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982" w:type="dxa"/>
        <w:jc w:val="left"/>
        <w:tblInd w:w="57" w:type="dxa"/>
        <w:tblBorders/>
        <w:tblCellMar>
          <w:top w:w="57" w:type="dxa"/>
          <w:left w:w="57" w:type="dxa"/>
          <w:bottom w:w="57" w:type="dxa"/>
          <w:right w:w="57" w:type="dxa"/>
        </w:tblCellMar>
        <w:tblLook w:val="04a0"/>
      </w:tblPr>
      <w:tblGrid>
        <w:gridCol w:w="3982"/>
      </w:tblGrid>
      <w:tr>
        <w:trPr>
          <w:cantSplit w:val="true"/>
        </w:trPr>
        <w:tc>
          <w:tcPr>
            <w:tcW w:w="3982" w:type="dxa"/>
            <w:tcBorders/>
            <w:shd w:fill="auto" w:val="clear"/>
          </w:tcPr>
          <w:p>
            <w:pPr>
              <w:pStyle w:val="Normal"/>
              <w:spacing w:lineRule="auto" w:line="276"/>
              <w:jc w:val="center"/>
              <w:rPr>
                <w:b/>
                <w:b/>
                <w:bCs/>
                <w:sz w:val="24"/>
                <w:lang w:eastAsia="en-US"/>
              </w:rPr>
            </w:pPr>
            <w:bookmarkStart w:id="0" w:name="_GoBack"/>
            <w:bookmarkEnd w:id="0"/>
            <w:r>
              <w:rPr>
                <w:b/>
                <w:bCs/>
                <w:sz w:val="24"/>
                <w:lang w:eastAsia="en-US"/>
              </w:rPr>
              <w:t>RÉPUBLIQUE FRANÇAISE</w:t>
            </w:r>
          </w:p>
        </w:tc>
      </w:tr>
      <w:tr>
        <w:trPr>
          <w:cantSplit w:val="true"/>
        </w:trPr>
        <w:tc>
          <w:tcPr>
            <w:tcW w:w="3982" w:type="dxa"/>
            <w:tcBorders/>
            <w:shd w:fill="auto" w:val="clear"/>
          </w:tcPr>
          <w:p>
            <w:pPr>
              <w:pStyle w:val="Normal"/>
              <w:widowControl w:val="false"/>
              <w:suppressAutoHyphens w:val="true"/>
              <w:snapToGrid w:val="false"/>
              <w:spacing w:lineRule="auto" w:line="276" w:before="120" w:after="0"/>
              <w:jc w:val="center"/>
              <w:rPr>
                <w:sz w:val="24"/>
                <w:lang w:eastAsia="en-US"/>
              </w:rPr>
            </w:pPr>
            <w:r>
              <w:rPr>
                <w:sz w:val="24"/>
                <w:lang w:eastAsia="en-US"/>
              </w:rPr>
              <w:t xml:space="preserve">Ministère de l'éducation nationale </w:t>
            </w:r>
          </w:p>
          <w:p>
            <w:pPr>
              <w:pStyle w:val="Normal"/>
              <w:widowControl w:val="false"/>
              <w:suppressAutoHyphens w:val="true"/>
              <w:snapToGrid w:val="false"/>
              <w:spacing w:lineRule="auto" w:line="276"/>
              <w:jc w:val="center"/>
              <w:rPr>
                <w:sz w:val="24"/>
                <w:lang w:eastAsia="en-US"/>
              </w:rPr>
            </w:pPr>
            <w:r>
              <w:rPr>
                <w:sz w:val="24"/>
                <w:lang w:eastAsia="en-US"/>
              </w:rPr>
              <w:t>et de la jeunesse</w:t>
            </w:r>
          </w:p>
          <w:p>
            <w:pPr>
              <w:pStyle w:val="Normal"/>
              <w:widowControl w:val="false"/>
              <w:suppressAutoHyphens w:val="true"/>
              <w:snapToGrid w:val="false"/>
              <w:spacing w:lineRule="auto" w:line="276" w:before="120" w:after="0"/>
              <w:rPr>
                <w:sz w:val="24"/>
                <w:lang w:eastAsia="en-US"/>
              </w:rPr>
            </w:pPr>
            <w:r>
              <w:rPr>
                <w:sz w:val="24"/>
                <w:lang w:eastAsia="en-US"/>
              </w:rPr>
            </w:r>
          </w:p>
        </w:tc>
      </w:tr>
    </w:tbl>
    <w:p>
      <w:pPr>
        <w:pStyle w:val="Normal"/>
        <w:widowControl w:val="false"/>
        <w:suppressLineNumbers/>
        <w:suppressAutoHyphens w:val="true"/>
        <w:spacing w:before="360" w:after="120"/>
        <w:jc w:val="center"/>
        <w:rPr>
          <w:b/>
          <w:b/>
          <w:bCs/>
          <w:sz w:val="24"/>
          <w:szCs w:val="24"/>
        </w:rPr>
      </w:pPr>
      <w:r>
        <w:rPr>
          <w:b/>
          <w:bCs/>
          <w:sz w:val="24"/>
          <w:szCs w:val="24"/>
        </w:rPr>
        <w:t>Arrêté du 22 Juillet 2019</w:t>
      </w:r>
    </w:p>
    <w:p>
      <w:pPr>
        <w:pStyle w:val="Normal"/>
        <w:spacing w:before="0" w:after="120"/>
        <w:jc w:val="both"/>
        <w:rPr>
          <w:sz w:val="24"/>
          <w:szCs w:val="24"/>
        </w:rPr>
      </w:pPr>
      <w:r>
        <w:rPr>
          <w:sz w:val="24"/>
          <w:szCs w:val="24"/>
        </w:rPr>
        <w:t>portant création de la spécialité « Animation – Enfance et Personnes âgées » de</w:t>
      </w:r>
      <w:r>
        <w:rPr>
          <w:i/>
          <w:sz w:val="24"/>
          <w:szCs w:val="24"/>
        </w:rPr>
        <w:t xml:space="preserve"> </w:t>
      </w:r>
      <w:r>
        <w:rPr>
          <w:sz w:val="24"/>
          <w:szCs w:val="24"/>
        </w:rPr>
        <w:t>baccalauréat professionnel et fixant ses modalités de délivrance.</w:t>
      </w:r>
    </w:p>
    <w:p>
      <w:pPr>
        <w:pStyle w:val="Normal"/>
        <w:spacing w:before="0" w:after="120"/>
        <w:jc w:val="both"/>
        <w:rPr>
          <w:i/>
          <w:i/>
          <w:smallCaps/>
          <w:sz w:val="24"/>
          <w:szCs w:val="24"/>
        </w:rPr>
      </w:pPr>
      <w:r>
        <w:rPr>
          <w:i/>
          <w:smallCaps/>
          <w:sz w:val="24"/>
          <w:szCs w:val="24"/>
        </w:rPr>
      </w:r>
    </w:p>
    <w:p>
      <w:pPr>
        <w:pStyle w:val="Normal"/>
        <w:rPr/>
      </w:pPr>
      <w:r>
        <w:rPr/>
      </w:r>
    </w:p>
    <w:p>
      <w:pPr>
        <w:pStyle w:val="Normal"/>
        <w:jc w:val="center"/>
        <w:rPr>
          <w:bCs/>
          <w:sz w:val="24"/>
        </w:rPr>
      </w:pPr>
      <w:r>
        <w:rPr>
          <w:bCs/>
          <w:sz w:val="24"/>
        </w:rPr>
        <w:t>NOR : MENE 1921760A</w:t>
      </w:r>
    </w:p>
    <w:p>
      <w:pPr>
        <w:pStyle w:val="Normal"/>
        <w:spacing w:lineRule="atLeast" w:line="20"/>
        <w:ind w:right="-70" w:firstLine="708"/>
        <w:jc w:val="both"/>
        <w:rPr>
          <w:b/>
          <w:b/>
          <w:sz w:val="24"/>
          <w:szCs w:val="24"/>
        </w:rPr>
      </w:pPr>
      <w:r>
        <w:rPr>
          <w:b/>
          <w:sz w:val="24"/>
          <w:szCs w:val="24"/>
        </w:rPr>
      </w:r>
    </w:p>
    <w:p>
      <w:pPr>
        <w:pStyle w:val="Normal"/>
        <w:spacing w:lineRule="atLeast" w:line="20"/>
        <w:ind w:right="-70" w:firstLine="708"/>
        <w:jc w:val="both"/>
        <w:rPr>
          <w:b/>
          <w:b/>
          <w:sz w:val="24"/>
          <w:szCs w:val="24"/>
        </w:rPr>
      </w:pPr>
      <w:r>
        <w:rPr>
          <w:b/>
          <w:sz w:val="24"/>
          <w:szCs w:val="24"/>
        </w:rPr>
      </w:r>
    </w:p>
    <w:p>
      <w:pPr>
        <w:pStyle w:val="Normal"/>
        <w:spacing w:lineRule="atLeast" w:line="20"/>
        <w:ind w:right="-70" w:hanging="0"/>
        <w:jc w:val="both"/>
        <w:rPr>
          <w:b/>
          <w:b/>
          <w:sz w:val="24"/>
          <w:szCs w:val="24"/>
        </w:rPr>
      </w:pPr>
      <w:r>
        <w:rPr>
          <w:b/>
          <w:sz w:val="24"/>
          <w:szCs w:val="24"/>
        </w:rPr>
        <w:t>Le ministre de l'éducation nationale et de la jeunesse,</w:t>
      </w:r>
    </w:p>
    <w:p>
      <w:pPr>
        <w:pStyle w:val="Normal"/>
        <w:spacing w:lineRule="atLeast" w:line="20"/>
        <w:ind w:right="-70" w:hanging="0"/>
        <w:jc w:val="both"/>
        <w:rPr>
          <w:b/>
          <w:b/>
          <w:smallCaps/>
          <w:sz w:val="24"/>
          <w:szCs w:val="24"/>
        </w:rPr>
      </w:pPr>
      <w:r>
        <w:rPr>
          <w:b/>
          <w:smallCaps/>
          <w:sz w:val="24"/>
          <w:szCs w:val="24"/>
        </w:rPr>
      </w:r>
    </w:p>
    <w:p>
      <w:pPr>
        <w:pStyle w:val="Normal"/>
        <w:spacing w:lineRule="atLeast" w:line="20"/>
        <w:ind w:right="-70" w:hanging="0"/>
        <w:jc w:val="both"/>
        <w:rPr>
          <w:b/>
          <w:b/>
          <w:smallCaps/>
          <w:sz w:val="24"/>
          <w:szCs w:val="24"/>
        </w:rPr>
      </w:pPr>
      <w:r>
        <w:rPr>
          <w:b/>
          <w:smallCaps/>
          <w:sz w:val="24"/>
          <w:szCs w:val="24"/>
        </w:rPr>
      </w:r>
    </w:p>
    <w:p>
      <w:pPr>
        <w:pStyle w:val="Normal"/>
        <w:jc w:val="both"/>
        <w:rPr>
          <w:sz w:val="24"/>
          <w:szCs w:val="24"/>
        </w:rPr>
      </w:pPr>
      <w:r>
        <w:rPr>
          <w:sz w:val="24"/>
          <w:szCs w:val="24"/>
        </w:rPr>
        <w:t>Vu le code de l’éducation, notamment ses articles D.337-51 à D.337-94-1 ;</w:t>
      </w:r>
    </w:p>
    <w:p>
      <w:pPr>
        <w:pStyle w:val="Normal"/>
        <w:jc w:val="both"/>
        <w:rPr>
          <w:smallCaps/>
          <w:sz w:val="24"/>
          <w:szCs w:val="24"/>
        </w:rPr>
      </w:pPr>
      <w:r>
        <w:rPr>
          <w:smallCaps/>
          <w:sz w:val="24"/>
          <w:szCs w:val="24"/>
        </w:rPr>
      </w:r>
    </w:p>
    <w:p>
      <w:pPr>
        <w:pStyle w:val="Normal"/>
        <w:ind w:right="567" w:hanging="0"/>
        <w:jc w:val="both"/>
        <w:rPr>
          <w:sz w:val="24"/>
          <w:szCs w:val="24"/>
        </w:rPr>
      </w:pPr>
      <w:r>
        <w:rPr>
          <w:sz w:val="24"/>
          <w:szCs w:val="24"/>
        </w:rPr>
        <w:t>Vu l’arrêté du 9 mai 1995 relatif au positionnement en vue de la préparation du baccalauréat professionnel, du brevet professionnel et du brevet de technicien supérieur ;</w:t>
      </w:r>
    </w:p>
    <w:p>
      <w:pPr>
        <w:pStyle w:val="Normal"/>
        <w:ind w:right="567" w:hanging="0"/>
        <w:jc w:val="both"/>
        <w:rPr>
          <w:smallCaps/>
          <w:sz w:val="24"/>
          <w:szCs w:val="24"/>
        </w:rPr>
      </w:pPr>
      <w:r>
        <w:rPr>
          <w:smallCaps/>
          <w:sz w:val="24"/>
          <w:szCs w:val="24"/>
        </w:rPr>
      </w:r>
    </w:p>
    <w:p>
      <w:pPr>
        <w:pStyle w:val="Normal"/>
        <w:ind w:right="567" w:hanging="0"/>
        <w:jc w:val="both"/>
        <w:rPr>
          <w:sz w:val="24"/>
          <w:szCs w:val="24"/>
        </w:rPr>
      </w:pPr>
      <w:r>
        <w:rPr>
          <w:sz w:val="24"/>
          <w:szCs w:val="24"/>
        </w:rPr>
        <w:t>Vu l’arrêté du 04 août 2000 modifié relatif à l’attribution de l’indication « section européenne » sur le diplôme du baccalauréat professionnel ;</w:t>
      </w:r>
    </w:p>
    <w:p>
      <w:pPr>
        <w:pStyle w:val="Normal"/>
        <w:ind w:right="567" w:hanging="0"/>
        <w:jc w:val="both"/>
        <w:rPr>
          <w:smallCaps/>
          <w:strike/>
          <w:sz w:val="24"/>
          <w:szCs w:val="24"/>
        </w:rPr>
      </w:pPr>
      <w:r>
        <w:rPr>
          <w:smallCaps/>
          <w:strike/>
          <w:sz w:val="24"/>
          <w:szCs w:val="24"/>
        </w:rPr>
      </w:r>
    </w:p>
    <w:p>
      <w:pPr>
        <w:pStyle w:val="Normal"/>
        <w:ind w:right="567" w:hanging="0"/>
        <w:jc w:val="both"/>
        <w:rPr>
          <w:sz w:val="24"/>
          <w:szCs w:val="24"/>
        </w:rPr>
      </w:pPr>
      <w:r>
        <w:rPr>
          <w:sz w:val="24"/>
          <w:szCs w:val="24"/>
        </w:rPr>
        <w:t>Vu l’arrêté du 8 novembre 2012 modifié relatif à l’obtention de dispenses d’unités à l’examen du baccalauréat professionnel ;</w:t>
      </w:r>
    </w:p>
    <w:p>
      <w:pPr>
        <w:pStyle w:val="Normal"/>
        <w:ind w:right="567" w:hanging="0"/>
        <w:jc w:val="both"/>
        <w:rPr>
          <w:smallCaps/>
          <w:sz w:val="24"/>
          <w:szCs w:val="24"/>
        </w:rPr>
      </w:pPr>
      <w:r>
        <w:rPr>
          <w:smallCaps/>
          <w:sz w:val="24"/>
          <w:szCs w:val="24"/>
        </w:rPr>
      </w:r>
    </w:p>
    <w:p>
      <w:pPr>
        <w:pStyle w:val="Normal"/>
        <w:ind w:right="590" w:hanging="0"/>
        <w:jc w:val="both"/>
        <w:rPr>
          <w:sz w:val="24"/>
          <w:szCs w:val="24"/>
        </w:rPr>
      </w:pPr>
      <w:r>
        <w:rPr>
          <w:sz w:val="24"/>
          <w:szCs w:val="24"/>
        </w:rP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p>
    <w:p>
      <w:pPr>
        <w:pStyle w:val="Normal"/>
        <w:ind w:right="590" w:hanging="0"/>
        <w:jc w:val="both"/>
        <w:rPr>
          <w:sz w:val="24"/>
          <w:szCs w:val="24"/>
        </w:rPr>
      </w:pPr>
      <w:r>
        <w:rPr>
          <w:sz w:val="24"/>
          <w:szCs w:val="24"/>
        </w:rPr>
      </w:r>
    </w:p>
    <w:p>
      <w:pPr>
        <w:pStyle w:val="Normal"/>
        <w:ind w:right="590" w:hanging="0"/>
        <w:jc w:val="both"/>
        <w:rPr>
          <w:sz w:val="24"/>
          <w:szCs w:val="24"/>
        </w:rPr>
      </w:pPr>
      <w:r>
        <w:rPr>
          <w:sz w:val="24"/>
          <w:szCs w:val="24"/>
        </w:rPr>
        <w:t>Vu l’arrêté du 21 novembre 2018 relatif à l’organisation et aux enseignements dispensés dans les formations sous statut scolaire préparant au baccalauréat professionnel ;</w:t>
      </w:r>
    </w:p>
    <w:p>
      <w:pPr>
        <w:pStyle w:val="Normal"/>
        <w:ind w:right="590" w:hanging="0"/>
        <w:jc w:val="both"/>
        <w:rPr>
          <w:smallCaps/>
          <w:sz w:val="24"/>
          <w:szCs w:val="24"/>
        </w:rPr>
      </w:pPr>
      <w:r>
        <w:rPr>
          <w:smallCaps/>
          <w:sz w:val="24"/>
          <w:szCs w:val="24"/>
        </w:rPr>
      </w:r>
    </w:p>
    <w:p>
      <w:pPr>
        <w:pStyle w:val="Normal"/>
        <w:ind w:right="590" w:hanging="0"/>
        <w:jc w:val="both"/>
        <w:rPr>
          <w:sz w:val="24"/>
          <w:szCs w:val="24"/>
        </w:rPr>
      </w:pPr>
      <w:r>
        <w:rPr>
          <w:sz w:val="24"/>
          <w:szCs w:val="24"/>
        </w:rPr>
        <w:t>Vu l’avis de la commission professionnelle consultative « secteur sanitaire et social, médico-social » en date du 04 juin 2019;</w:t>
      </w:r>
    </w:p>
    <w:p>
      <w:pPr>
        <w:pStyle w:val="Normal"/>
        <w:ind w:right="590" w:hanging="0"/>
        <w:jc w:val="both"/>
        <w:rPr>
          <w:smallCaps/>
          <w:sz w:val="24"/>
          <w:szCs w:val="24"/>
        </w:rPr>
      </w:pPr>
      <w:r>
        <w:rPr>
          <w:smallCaps/>
          <w:sz w:val="24"/>
          <w:szCs w:val="24"/>
        </w:rPr>
      </w:r>
    </w:p>
    <w:p>
      <w:pPr>
        <w:pStyle w:val="Normal"/>
        <w:ind w:right="590" w:hanging="0"/>
        <w:jc w:val="both"/>
        <w:rPr>
          <w:strike/>
          <w:sz w:val="24"/>
          <w:szCs w:val="24"/>
        </w:rPr>
      </w:pPr>
      <w:r>
        <w:rPr>
          <w:sz w:val="24"/>
          <w:szCs w:val="24"/>
        </w:rPr>
        <w:t>Vu l’avis du conseil supérieur de l’éducation du 4 juillet 2019</w:t>
      </w:r>
    </w:p>
    <w:p>
      <w:pPr>
        <w:pStyle w:val="Normal"/>
        <w:ind w:right="590" w:hanging="0"/>
        <w:jc w:val="both"/>
        <w:rPr>
          <w:strike/>
          <w:sz w:val="24"/>
          <w:szCs w:val="24"/>
        </w:rPr>
      </w:pPr>
      <w:r>
        <w:rPr>
          <w:strike/>
          <w:sz w:val="24"/>
          <w:szCs w:val="24"/>
        </w:rPr>
      </w:r>
    </w:p>
    <w:p>
      <w:pPr>
        <w:pStyle w:val="Normal"/>
        <w:spacing w:before="480" w:after="360"/>
        <w:jc w:val="center"/>
        <w:rPr>
          <w:b/>
          <w:b/>
          <w:sz w:val="24"/>
          <w:szCs w:val="24"/>
        </w:rPr>
      </w:pPr>
      <w:r>
        <w:rPr>
          <w:b/>
          <w:sz w:val="24"/>
          <w:szCs w:val="24"/>
        </w:rPr>
        <w:t>Arrête</w:t>
      </w:r>
    </w:p>
    <w:p>
      <w:pPr>
        <w:pStyle w:val="Normal"/>
        <w:ind w:left="4678" w:hanging="4678"/>
        <w:jc w:val="center"/>
        <w:rPr>
          <w:b/>
          <w:b/>
          <w:sz w:val="24"/>
          <w:szCs w:val="24"/>
        </w:rPr>
      </w:pPr>
      <w:r>
        <w:rPr>
          <w:b/>
          <w:sz w:val="24"/>
          <w:szCs w:val="24"/>
        </w:rPr>
        <w:t>Article 1</w:t>
      </w:r>
    </w:p>
    <w:p>
      <w:pPr>
        <w:pStyle w:val="Normal"/>
        <w:jc w:val="center"/>
        <w:rPr/>
      </w:pPr>
      <w:r>
        <w:rPr/>
      </w:r>
    </w:p>
    <w:p>
      <w:pPr>
        <w:pStyle w:val="Normal"/>
        <w:jc w:val="both"/>
        <w:rPr>
          <w:sz w:val="24"/>
          <w:szCs w:val="24"/>
        </w:rPr>
      </w:pPr>
      <w:r>
        <w:rPr>
          <w:color w:val="000000"/>
          <w:sz w:val="24"/>
          <w:szCs w:val="24"/>
        </w:rPr>
        <w:t xml:space="preserve">Il est créé la spécialité </w:t>
      </w:r>
      <w:r>
        <w:rPr>
          <w:b/>
          <w:sz w:val="24"/>
          <w:szCs w:val="24"/>
        </w:rPr>
        <w:t>« Animation - Enfance et Personnes âgées </w:t>
      </w:r>
      <w:r>
        <w:rPr>
          <w:sz w:val="24"/>
          <w:szCs w:val="24"/>
        </w:rPr>
        <w:t>» de baccalauréat professionnel dont la définition et les conditions de délivrance sont fixées par le présent arrêté.</w:t>
      </w:r>
    </w:p>
    <w:p>
      <w:pPr>
        <w:pStyle w:val="Normal"/>
        <w:jc w:val="both"/>
        <w:rPr>
          <w:sz w:val="24"/>
          <w:szCs w:val="24"/>
          <w:highlight w:val="lightGray"/>
        </w:rPr>
      </w:pPr>
      <w:r>
        <w:rPr>
          <w:sz w:val="24"/>
          <w:szCs w:val="24"/>
          <w:highlight w:val="lightGray"/>
        </w:rPr>
      </w:r>
    </w:p>
    <w:p>
      <w:pPr>
        <w:pStyle w:val="Normal"/>
        <w:shd w:val="clear" w:color="auto" w:fill="FFFFFF" w:themeFill="background1"/>
        <w:jc w:val="both"/>
        <w:rPr>
          <w:sz w:val="24"/>
          <w:szCs w:val="24"/>
        </w:rPr>
      </w:pPr>
      <w:r>
        <w:rPr>
          <w:sz w:val="24"/>
          <w:szCs w:val="24"/>
        </w:rPr>
        <w:t>Sa présentation synthétique fait l’objet d’une annexe introductive jointe au présent arrêté.</w:t>
      </w:r>
    </w:p>
    <w:p>
      <w:pPr>
        <w:pStyle w:val="Normal"/>
        <w:jc w:val="both"/>
        <w:rPr>
          <w:sz w:val="24"/>
          <w:szCs w:val="24"/>
          <w:highlight w:val="lightGray"/>
        </w:rPr>
      </w:pPr>
      <w:r>
        <w:rPr>
          <w:sz w:val="24"/>
          <w:szCs w:val="24"/>
          <w:highlight w:val="lightGray"/>
        </w:rPr>
      </w:r>
    </w:p>
    <w:p>
      <w:pPr>
        <w:pStyle w:val="Normal"/>
        <w:ind w:left="4678" w:hanging="4678"/>
        <w:jc w:val="center"/>
        <w:rPr>
          <w:b/>
          <w:b/>
          <w:sz w:val="24"/>
          <w:szCs w:val="24"/>
        </w:rPr>
      </w:pPr>
      <w:r>
        <w:rPr>
          <w:b/>
          <w:sz w:val="24"/>
          <w:szCs w:val="24"/>
        </w:rPr>
        <w:t>Article 2</w:t>
      </w:r>
    </w:p>
    <w:p>
      <w:pPr>
        <w:pStyle w:val="Normal"/>
        <w:spacing w:before="0" w:after="120"/>
        <w:jc w:val="both"/>
        <w:rPr>
          <w:sz w:val="24"/>
          <w:szCs w:val="24"/>
        </w:rPr>
      </w:pPr>
      <w:r>
        <w:rPr>
          <w:sz w:val="24"/>
          <w:szCs w:val="24"/>
        </w:rPr>
      </w:r>
    </w:p>
    <w:p>
      <w:pPr>
        <w:pStyle w:val="Normal"/>
        <w:jc w:val="both"/>
        <w:rPr>
          <w:sz w:val="24"/>
          <w:szCs w:val="24"/>
        </w:rPr>
      </w:pPr>
      <w:r>
        <w:rPr>
          <w:sz w:val="24"/>
          <w:szCs w:val="24"/>
        </w:rPr>
        <w:t xml:space="preserve">Les référentiels des activités professionnelles et de compétences sont définis en </w:t>
      </w:r>
      <w:r>
        <w:rPr>
          <w:b/>
          <w:sz w:val="24"/>
          <w:szCs w:val="24"/>
        </w:rPr>
        <w:t xml:space="preserve">annexe I </w:t>
      </w:r>
      <w:r>
        <w:rPr>
          <w:sz w:val="24"/>
          <w:szCs w:val="24"/>
        </w:rPr>
        <w:t xml:space="preserve">du présent arrêté qui comporte l’annexe </w:t>
      </w:r>
      <w:r>
        <w:rPr>
          <w:b/>
          <w:sz w:val="24"/>
          <w:szCs w:val="24"/>
        </w:rPr>
        <w:t>I a </w:t>
      </w:r>
      <w:r>
        <w:rPr>
          <w:sz w:val="24"/>
          <w:szCs w:val="24"/>
        </w:rPr>
        <w:t>relative au référentiel des activités professionnelles et l’annexe</w:t>
      </w:r>
      <w:r>
        <w:rPr>
          <w:b/>
          <w:sz w:val="24"/>
          <w:szCs w:val="24"/>
        </w:rPr>
        <w:t xml:space="preserve"> I b relative </w:t>
      </w:r>
      <w:r>
        <w:rPr>
          <w:sz w:val="24"/>
          <w:szCs w:val="24"/>
        </w:rPr>
        <w:t>au référentiel de compétences.</w:t>
      </w:r>
    </w:p>
    <w:p>
      <w:pPr>
        <w:pStyle w:val="Normal"/>
        <w:jc w:val="both"/>
        <w:rPr>
          <w:smallCaps/>
          <w:sz w:val="24"/>
          <w:szCs w:val="24"/>
        </w:rPr>
      </w:pPr>
      <w:r>
        <w:rPr>
          <w:smallCaps/>
          <w:sz w:val="24"/>
          <w:szCs w:val="24"/>
        </w:rPr>
      </w:r>
    </w:p>
    <w:p>
      <w:pPr>
        <w:pStyle w:val="Normal"/>
        <w:ind w:left="4678" w:hanging="4678"/>
        <w:jc w:val="center"/>
        <w:rPr>
          <w:b/>
          <w:b/>
          <w:sz w:val="24"/>
          <w:szCs w:val="24"/>
        </w:rPr>
      </w:pPr>
      <w:r>
        <w:rPr>
          <w:b/>
          <w:sz w:val="24"/>
          <w:szCs w:val="24"/>
        </w:rPr>
        <w:t>Article 3</w:t>
      </w:r>
    </w:p>
    <w:p>
      <w:pPr>
        <w:pStyle w:val="Normal"/>
        <w:jc w:val="center"/>
        <w:rPr>
          <w:color w:val="000000"/>
          <w:sz w:val="24"/>
          <w:szCs w:val="24"/>
        </w:rPr>
      </w:pPr>
      <w:r>
        <w:rPr>
          <w:color w:val="000000"/>
          <w:sz w:val="24"/>
          <w:szCs w:val="24"/>
        </w:rPr>
      </w:r>
    </w:p>
    <w:p>
      <w:pPr>
        <w:pStyle w:val="Normal"/>
        <w:jc w:val="both"/>
        <w:rPr>
          <w:sz w:val="24"/>
          <w:szCs w:val="24"/>
        </w:rPr>
      </w:pPr>
      <w:r>
        <w:rPr>
          <w:sz w:val="24"/>
          <w:szCs w:val="24"/>
        </w:rPr>
      </w:r>
    </w:p>
    <w:p>
      <w:pPr>
        <w:pStyle w:val="Normal"/>
        <w:jc w:val="both"/>
        <w:rPr>
          <w:sz w:val="24"/>
          <w:szCs w:val="24"/>
        </w:rPr>
      </w:pPr>
      <w:r>
        <w:rPr>
          <w:sz w:val="24"/>
          <w:szCs w:val="24"/>
        </w:rPr>
        <w:t>Le référentiel d’évaluation est fixé par l’</w:t>
      </w:r>
      <w:r>
        <w:rPr>
          <w:b/>
          <w:sz w:val="24"/>
          <w:szCs w:val="24"/>
        </w:rPr>
        <w:t>annexe</w:t>
      </w:r>
      <w:r>
        <w:rPr>
          <w:sz w:val="24"/>
          <w:szCs w:val="24"/>
        </w:rPr>
        <w:t xml:space="preserve"> </w:t>
      </w:r>
      <w:r>
        <w:rPr>
          <w:b/>
          <w:sz w:val="24"/>
          <w:szCs w:val="24"/>
        </w:rPr>
        <w:t xml:space="preserve">II </w:t>
      </w:r>
      <w:r>
        <w:rPr>
          <w:sz w:val="24"/>
          <w:szCs w:val="24"/>
        </w:rPr>
        <w:t>du présent arrêté et</w:t>
      </w:r>
      <w:r>
        <w:rPr>
          <w:b/>
          <w:sz w:val="24"/>
          <w:szCs w:val="24"/>
        </w:rPr>
        <w:t xml:space="preserve"> </w:t>
      </w:r>
      <w:r>
        <w:rPr>
          <w:sz w:val="24"/>
          <w:szCs w:val="24"/>
        </w:rPr>
        <w:t>comprend l’annexe</w:t>
      </w:r>
      <w:r>
        <w:rPr>
          <w:b/>
          <w:sz w:val="24"/>
          <w:szCs w:val="24"/>
        </w:rPr>
        <w:t xml:space="preserve"> </w:t>
        <w:br/>
        <w:t>II a</w:t>
      </w:r>
      <w:r>
        <w:rPr>
          <w:sz w:val="24"/>
          <w:szCs w:val="24"/>
        </w:rPr>
        <w:t xml:space="preserve"> relative aux unités constitutives du diplôme, </w:t>
      </w:r>
      <w:r>
        <w:rPr>
          <w:b/>
          <w:sz w:val="24"/>
          <w:szCs w:val="24"/>
        </w:rPr>
        <w:t>II b</w:t>
      </w:r>
      <w:r>
        <w:rPr>
          <w:sz w:val="24"/>
          <w:szCs w:val="24"/>
        </w:rPr>
        <w:t xml:space="preserve"> relative au règlement d’examen, et </w:t>
      </w:r>
      <w:r>
        <w:rPr>
          <w:b/>
          <w:sz w:val="24"/>
          <w:szCs w:val="24"/>
        </w:rPr>
        <w:t>II c</w:t>
      </w:r>
      <w:r>
        <w:rPr>
          <w:sz w:val="24"/>
          <w:szCs w:val="24"/>
        </w:rPr>
        <w:t xml:space="preserve"> relative à la définition des épreuves sous la forme ponctuelle et sous la forme du contrôle en cours de formation.</w:t>
      </w:r>
    </w:p>
    <w:p>
      <w:pPr>
        <w:pStyle w:val="Normal"/>
        <w:jc w:val="center"/>
        <w:rPr>
          <w:smallCaps/>
          <w:color w:val="000000"/>
          <w:sz w:val="24"/>
          <w:szCs w:val="24"/>
        </w:rPr>
      </w:pPr>
      <w:r>
        <w:rPr>
          <w:smallCaps/>
          <w:color w:val="000000"/>
          <w:sz w:val="24"/>
          <w:szCs w:val="24"/>
        </w:rPr>
      </w:r>
    </w:p>
    <w:p>
      <w:pPr>
        <w:pStyle w:val="Normal"/>
        <w:ind w:left="4678" w:hanging="4678"/>
        <w:jc w:val="center"/>
        <w:rPr>
          <w:b/>
          <w:b/>
          <w:sz w:val="24"/>
          <w:szCs w:val="24"/>
        </w:rPr>
      </w:pPr>
      <w:r>
        <w:rPr>
          <w:b/>
          <w:sz w:val="24"/>
          <w:szCs w:val="24"/>
        </w:rPr>
        <w:t>Article 4</w:t>
      </w:r>
    </w:p>
    <w:p>
      <w:pPr>
        <w:pStyle w:val="Normal"/>
        <w:jc w:val="center"/>
        <w:rPr>
          <w:color w:val="000000"/>
          <w:sz w:val="24"/>
          <w:szCs w:val="24"/>
        </w:rPr>
      </w:pPr>
      <w:r>
        <w:rPr>
          <w:color w:val="000000"/>
          <w:sz w:val="24"/>
          <w:szCs w:val="24"/>
        </w:rPr>
      </w:r>
    </w:p>
    <w:p>
      <w:pPr>
        <w:pStyle w:val="Normal"/>
        <w:jc w:val="both"/>
        <w:rPr>
          <w:sz w:val="24"/>
          <w:szCs w:val="24"/>
        </w:rPr>
      </w:pPr>
      <w:r>
        <w:rPr>
          <w:sz w:val="24"/>
          <w:szCs w:val="24"/>
        </w:rPr>
        <w:t>Les volumes horaires de formation applicables à la spécialité « </w:t>
      </w:r>
      <w:r>
        <w:rPr>
          <w:b/>
          <w:sz w:val="24"/>
          <w:szCs w:val="24"/>
        </w:rPr>
        <w:t>Animation - Enfance et Personnes âgées </w:t>
      </w:r>
      <w:r>
        <w:rPr>
          <w:sz w:val="24"/>
          <w:szCs w:val="24"/>
        </w:rPr>
        <w:t>» de baccalauréat professionnel sont fixés par l’arrêté du 21 novembre 2018 susvisé.</w:t>
      </w:r>
    </w:p>
    <w:p>
      <w:pPr>
        <w:pStyle w:val="Normal"/>
        <w:jc w:val="both"/>
        <w:rPr>
          <w:sz w:val="24"/>
          <w:szCs w:val="24"/>
        </w:rPr>
      </w:pPr>
      <w:r>
        <w:rPr>
          <w:sz w:val="24"/>
          <w:szCs w:val="24"/>
        </w:rPr>
      </w:r>
    </w:p>
    <w:p>
      <w:pPr>
        <w:pStyle w:val="Normal"/>
        <w:jc w:val="both"/>
        <w:rPr>
          <w:sz w:val="24"/>
          <w:szCs w:val="24"/>
          <w:highlight w:val="magenta"/>
        </w:rPr>
      </w:pPr>
      <w:r>
        <w:rPr>
          <w:sz w:val="24"/>
          <w:szCs w:val="24"/>
        </w:rPr>
        <w:t>Au titre de l’annexe I de l’arrêté du 21 novembre 2018 susvisé, sont retenus les enseignements d’économie-gestion et de langue vivante B.</w:t>
      </w:r>
    </w:p>
    <w:p>
      <w:pPr>
        <w:pStyle w:val="Normal"/>
        <w:jc w:val="both"/>
        <w:rPr>
          <w:sz w:val="24"/>
          <w:szCs w:val="24"/>
          <w:highlight w:val="magenta"/>
        </w:rPr>
      </w:pPr>
      <w:r>
        <w:rPr>
          <w:sz w:val="24"/>
          <w:szCs w:val="24"/>
          <w:highlight w:val="magenta"/>
        </w:rPr>
      </w:r>
    </w:p>
    <w:p>
      <w:pPr>
        <w:pStyle w:val="Normal"/>
        <w:jc w:val="both"/>
        <w:rPr>
          <w:sz w:val="24"/>
          <w:szCs w:val="24"/>
        </w:rPr>
      </w:pPr>
      <w:r>
        <w:rPr>
          <w:sz w:val="24"/>
          <w:szCs w:val="24"/>
        </w:rPr>
        <w:t>Dans le cadre de l’annexe II du même arrêté, la spécialité est classée dans le secteur des services.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color w:val="000000"/>
          <w:sz w:val="24"/>
          <w:szCs w:val="24"/>
        </w:rPr>
      </w:pPr>
      <w:r>
        <w:rPr>
          <w:sz w:val="24"/>
          <w:szCs w:val="24"/>
        </w:rPr>
        <w:t xml:space="preserve">La durée de la formation en milieu professionnel au titre de la préparation de la spécialité </w:t>
      </w:r>
      <w:r>
        <w:rPr>
          <w:color w:val="000000"/>
          <w:sz w:val="24"/>
          <w:szCs w:val="24"/>
        </w:rPr>
        <w:t>« </w:t>
      </w:r>
      <w:r>
        <w:rPr>
          <w:b/>
          <w:sz w:val="24"/>
          <w:szCs w:val="24"/>
        </w:rPr>
        <w:t>Animation - Enfance et Personnes âgées </w:t>
      </w:r>
      <w:r>
        <w:rPr>
          <w:sz w:val="24"/>
          <w:szCs w:val="24"/>
        </w:rPr>
        <w:t> » de baccalauréat professionnel</w:t>
      </w:r>
      <w:r>
        <w:rPr>
          <w:color w:val="000000"/>
          <w:sz w:val="24"/>
          <w:szCs w:val="24"/>
        </w:rPr>
        <w:t xml:space="preserve"> est de </w:t>
      </w:r>
      <w:r>
        <w:rPr>
          <w:sz w:val="24"/>
          <w:szCs w:val="24"/>
        </w:rPr>
        <w:t xml:space="preserve">22 </w:t>
      </w:r>
      <w:r>
        <w:rPr>
          <w:color w:val="000000"/>
          <w:sz w:val="24"/>
          <w:szCs w:val="24"/>
        </w:rPr>
        <w:t xml:space="preserve">semaines incluant la durée nécessaire à la validation du diplôme intermédiaire. Les modalités, l’organisation et les objectifs de cette formation sont définis en </w:t>
      </w:r>
      <w:r>
        <w:rPr>
          <w:b/>
          <w:sz w:val="24"/>
          <w:szCs w:val="24"/>
        </w:rPr>
        <w:t>annexe III</w:t>
      </w:r>
      <w:r>
        <w:rPr>
          <w:sz w:val="24"/>
          <w:szCs w:val="24"/>
        </w:rPr>
        <w:t xml:space="preserve"> </w:t>
      </w:r>
      <w:r>
        <w:rPr>
          <w:color w:val="000000"/>
          <w:sz w:val="24"/>
          <w:szCs w:val="24"/>
        </w:rPr>
        <w:t>du présent arrêté.</w:t>
      </w:r>
    </w:p>
    <w:p>
      <w:pPr>
        <w:pStyle w:val="Normal"/>
        <w:jc w:val="both"/>
        <w:rPr>
          <w:color w:val="000000"/>
          <w:sz w:val="24"/>
          <w:szCs w:val="24"/>
        </w:rPr>
      </w:pPr>
      <w:r>
        <w:rPr>
          <w:color w:val="000000"/>
          <w:sz w:val="24"/>
          <w:szCs w:val="24"/>
        </w:rPr>
      </w:r>
    </w:p>
    <w:p>
      <w:pPr>
        <w:pStyle w:val="Normal"/>
        <w:jc w:val="both"/>
        <w:rPr>
          <w:smallCaps/>
          <w:color w:val="000000"/>
          <w:sz w:val="24"/>
          <w:szCs w:val="24"/>
        </w:rPr>
      </w:pPr>
      <w:r>
        <w:rPr>
          <w:smallCaps/>
          <w:color w:val="000000"/>
          <w:sz w:val="24"/>
          <w:szCs w:val="24"/>
        </w:rPr>
      </w:r>
    </w:p>
    <w:p>
      <w:pPr>
        <w:pStyle w:val="Normal"/>
        <w:ind w:left="4678" w:hanging="4678"/>
        <w:jc w:val="center"/>
        <w:rPr>
          <w:b/>
          <w:b/>
          <w:sz w:val="24"/>
          <w:szCs w:val="24"/>
        </w:rPr>
      </w:pPr>
      <w:r>
        <w:rPr>
          <w:b/>
          <w:sz w:val="24"/>
          <w:szCs w:val="24"/>
        </w:rPr>
        <w:t>Article 5</w:t>
      </w:r>
    </w:p>
    <w:p>
      <w:pPr>
        <w:pStyle w:val="Normal"/>
        <w:jc w:val="center"/>
        <w:rPr>
          <w:color w:val="000000"/>
          <w:sz w:val="24"/>
          <w:szCs w:val="24"/>
        </w:rPr>
      </w:pPr>
      <w:r>
        <w:rPr>
          <w:color w:val="000000"/>
          <w:sz w:val="24"/>
          <w:szCs w:val="24"/>
        </w:rPr>
      </w:r>
    </w:p>
    <w:p>
      <w:pPr>
        <w:pStyle w:val="Normal"/>
        <w:jc w:val="both"/>
        <w:rPr>
          <w:color w:val="000000"/>
          <w:sz w:val="24"/>
          <w:szCs w:val="24"/>
        </w:rPr>
      </w:pPr>
      <w:r>
        <w:rPr>
          <w:color w:val="000000"/>
          <w:sz w:val="24"/>
          <w:szCs w:val="24"/>
        </w:rPr>
        <w:t>Pour chaque session d’examen, le ministre chargé de l’éducation nationale arrête la date de clôture des registres d’inscription et le calendrier des épreuves écrites obligatoires.</w:t>
      </w:r>
    </w:p>
    <w:p>
      <w:pPr>
        <w:pStyle w:val="Normal"/>
        <w:jc w:val="both"/>
        <w:rPr>
          <w:smallCaps/>
          <w:color w:val="000000"/>
          <w:sz w:val="24"/>
          <w:szCs w:val="24"/>
        </w:rPr>
      </w:pPr>
      <w:r>
        <w:rPr>
          <w:smallCaps/>
          <w:color w:val="000000"/>
          <w:sz w:val="24"/>
          <w:szCs w:val="24"/>
        </w:rPr>
      </w:r>
    </w:p>
    <w:p>
      <w:pPr>
        <w:pStyle w:val="Normal"/>
        <w:jc w:val="both"/>
        <w:rPr>
          <w:color w:val="000000"/>
          <w:sz w:val="24"/>
          <w:szCs w:val="24"/>
        </w:rPr>
      </w:pPr>
      <w:r>
        <w:rPr>
          <w:color w:val="000000"/>
          <w:sz w:val="24"/>
          <w:szCs w:val="24"/>
        </w:rPr>
        <w:t>Dans ce cadre, la liste des pièces à fournir pour le contrôle de la régularité de l’inscription à l’examen est fixée par chaque recteur d’académie en charge de ce contrôle.</w:t>
      </w:r>
    </w:p>
    <w:p>
      <w:pPr>
        <w:pStyle w:val="Normal"/>
        <w:jc w:val="both"/>
        <w:rPr>
          <w:color w:val="000000"/>
          <w:sz w:val="24"/>
          <w:szCs w:val="24"/>
        </w:rPr>
      </w:pPr>
      <w:r>
        <w:rPr>
          <w:color w:val="000000"/>
          <w:sz w:val="24"/>
          <w:szCs w:val="24"/>
        </w:rPr>
      </w:r>
    </w:p>
    <w:p>
      <w:pPr>
        <w:pStyle w:val="Normal"/>
        <w:jc w:val="both"/>
        <w:rPr>
          <w:smallCaps/>
          <w:color w:val="000000"/>
          <w:sz w:val="24"/>
          <w:szCs w:val="24"/>
        </w:rPr>
      </w:pPr>
      <w:r>
        <w:rPr>
          <w:smallCaps/>
          <w:color w:val="000000"/>
          <w:sz w:val="24"/>
          <w:szCs w:val="24"/>
        </w:rPr>
      </w:r>
    </w:p>
    <w:p>
      <w:pPr>
        <w:pStyle w:val="Normal"/>
        <w:ind w:left="4678" w:hanging="4678"/>
        <w:jc w:val="center"/>
        <w:rPr>
          <w:b/>
          <w:b/>
          <w:sz w:val="24"/>
          <w:szCs w:val="24"/>
        </w:rPr>
      </w:pPr>
      <w:r>
        <w:rPr>
          <w:b/>
          <w:sz w:val="24"/>
          <w:szCs w:val="24"/>
        </w:rPr>
        <w:t>Article 6</w:t>
      </w:r>
    </w:p>
    <w:p>
      <w:pPr>
        <w:pStyle w:val="Normal"/>
        <w:jc w:val="center"/>
        <w:rPr>
          <w:color w:val="000000"/>
          <w:sz w:val="24"/>
          <w:szCs w:val="24"/>
        </w:rPr>
      </w:pPr>
      <w:r>
        <w:rPr>
          <w:color w:val="000000"/>
          <w:sz w:val="24"/>
          <w:szCs w:val="24"/>
        </w:rPr>
      </w:r>
    </w:p>
    <w:p>
      <w:pPr>
        <w:pStyle w:val="Normal"/>
        <w:jc w:val="both"/>
        <w:rPr>
          <w:color w:val="000000"/>
          <w:sz w:val="24"/>
          <w:szCs w:val="24"/>
        </w:rPr>
      </w:pPr>
      <w:r>
        <w:rPr>
          <w:color w:val="000000"/>
          <w:sz w:val="24"/>
          <w:szCs w:val="24"/>
        </w:rPr>
        <w:t xml:space="preserve">Chaque candidat précise, au moment de son inscription, s’il se présente à l’examen sous la forme globale ou sous la forme progressive, conformément aux dispositions des articles </w:t>
        <w:br/>
      </w:r>
      <w:r>
        <w:rPr>
          <w:sz w:val="24"/>
          <w:szCs w:val="24"/>
        </w:rPr>
        <w:t xml:space="preserve">D-337-78 </w:t>
      </w:r>
      <w:r>
        <w:rPr>
          <w:color w:val="000000"/>
          <w:sz w:val="24"/>
          <w:szCs w:val="24"/>
        </w:rPr>
        <w:t xml:space="preserve">et </w:t>
      </w:r>
      <w:r>
        <w:rPr>
          <w:sz w:val="24"/>
          <w:szCs w:val="24"/>
        </w:rPr>
        <w:t xml:space="preserve">D 337-79 </w:t>
      </w:r>
      <w:r>
        <w:rPr>
          <w:color w:val="000000"/>
          <w:sz w:val="24"/>
          <w:szCs w:val="24"/>
        </w:rPr>
        <w:t>du code de l’éducation. Le choix pour l’une ou l’autre de ces modalités est définitif.</w:t>
      </w:r>
    </w:p>
    <w:p>
      <w:pPr>
        <w:pStyle w:val="Normal"/>
        <w:jc w:val="both"/>
        <w:rPr>
          <w:smallCaps/>
          <w:color w:val="000000"/>
          <w:sz w:val="24"/>
          <w:szCs w:val="24"/>
        </w:rPr>
      </w:pPr>
      <w:r>
        <w:rPr>
          <w:smallCaps/>
          <w:color w:val="000000"/>
          <w:sz w:val="24"/>
          <w:szCs w:val="24"/>
        </w:rPr>
      </w:r>
    </w:p>
    <w:p>
      <w:pPr>
        <w:pStyle w:val="Normal"/>
        <w:jc w:val="both"/>
        <w:rPr>
          <w:smallCaps/>
          <w:color w:val="000000"/>
          <w:sz w:val="24"/>
          <w:szCs w:val="24"/>
        </w:rPr>
      </w:pPr>
      <w:r>
        <w:rPr>
          <w:color w:val="000000"/>
          <w:sz w:val="24"/>
          <w:szCs w:val="24"/>
        </w:rPr>
        <w:t>Dans le cas de la forme progressive, le candidat précise les épreuves ou unités auxquelles il souhaite se présenter à la session pour laquelle il s’inscrit.</w:t>
      </w:r>
    </w:p>
    <w:p>
      <w:pPr>
        <w:pStyle w:val="Normal"/>
        <w:jc w:val="both"/>
        <w:rPr>
          <w:smallCaps/>
          <w:strike/>
          <w:color w:val="000000"/>
          <w:sz w:val="24"/>
          <w:szCs w:val="24"/>
        </w:rPr>
      </w:pPr>
      <w:r>
        <w:rPr>
          <w:color w:val="000000"/>
          <w:sz w:val="24"/>
          <w:szCs w:val="24"/>
        </w:rPr>
        <w:t>Il précise également la ou les épreuves facultatives auxquelles il souhaite, se présenter.</w:t>
      </w:r>
    </w:p>
    <w:p>
      <w:pPr>
        <w:pStyle w:val="Normal"/>
        <w:jc w:val="both"/>
        <w:rPr>
          <w:smallCaps/>
          <w:color w:val="000000"/>
          <w:sz w:val="24"/>
          <w:szCs w:val="24"/>
        </w:rPr>
      </w:pPr>
      <w:r>
        <w:rPr>
          <w:smallCaps/>
          <w:color w:val="000000"/>
          <w:sz w:val="24"/>
          <w:szCs w:val="24"/>
        </w:rPr>
      </w:r>
    </w:p>
    <w:p>
      <w:pPr>
        <w:pStyle w:val="Normal"/>
        <w:jc w:val="both"/>
        <w:rPr>
          <w:color w:val="000000"/>
          <w:sz w:val="24"/>
          <w:szCs w:val="24"/>
        </w:rPr>
      </w:pPr>
      <w:r>
        <w:rPr>
          <w:color w:val="000000"/>
          <w:sz w:val="24"/>
          <w:szCs w:val="24"/>
        </w:rPr>
        <w:t>La spécialité « </w:t>
      </w:r>
      <w:r>
        <w:rPr>
          <w:b/>
          <w:sz w:val="24"/>
          <w:szCs w:val="24"/>
        </w:rPr>
        <w:t>Animation - Enfance et Personnes âgées </w:t>
      </w:r>
      <w:r>
        <w:rPr>
          <w:color w:val="000000"/>
          <w:sz w:val="24"/>
          <w:szCs w:val="24"/>
        </w:rPr>
        <w:t> » de baccalauréat professionnel est délivrée aux candidats ayant passé avec succès l’examen défini par le présent arrêté, conformément aux dispositions des articles D 337-67 à D 337-88 du code de l’éducation.</w:t>
      </w:r>
    </w:p>
    <w:p>
      <w:pPr>
        <w:pStyle w:val="Normal"/>
        <w:jc w:val="both"/>
        <w:rPr>
          <w:smallCaps/>
          <w:color w:val="000000"/>
          <w:sz w:val="24"/>
          <w:szCs w:val="24"/>
        </w:rPr>
      </w:pPr>
      <w:r>
        <w:rPr>
          <w:smallCaps/>
          <w:color w:val="000000"/>
          <w:sz w:val="24"/>
          <w:szCs w:val="24"/>
        </w:rPr>
      </w:r>
    </w:p>
    <w:p>
      <w:pPr>
        <w:pStyle w:val="Normal"/>
        <w:ind w:left="4678" w:hanging="4678"/>
        <w:jc w:val="center"/>
        <w:rPr>
          <w:b/>
          <w:b/>
          <w:sz w:val="24"/>
          <w:szCs w:val="24"/>
        </w:rPr>
      </w:pPr>
      <w:r>
        <w:rPr>
          <w:b/>
          <w:sz w:val="24"/>
          <w:szCs w:val="24"/>
        </w:rPr>
        <w:t>Article 7</w:t>
      </w:r>
    </w:p>
    <w:p>
      <w:pPr>
        <w:pStyle w:val="Normal"/>
        <w:jc w:val="center"/>
        <w:rPr>
          <w:color w:val="000000"/>
          <w:sz w:val="24"/>
          <w:szCs w:val="24"/>
        </w:rPr>
      </w:pPr>
      <w:r>
        <w:rPr>
          <w:color w:val="000000"/>
          <w:sz w:val="24"/>
          <w:szCs w:val="24"/>
        </w:rPr>
      </w:r>
    </w:p>
    <w:p>
      <w:pPr>
        <w:pStyle w:val="Normal"/>
        <w:jc w:val="both"/>
        <w:rPr>
          <w:sz w:val="24"/>
          <w:szCs w:val="24"/>
        </w:rPr>
      </w:pPr>
      <w:r>
        <w:rPr>
          <w:color w:val="000000"/>
          <w:sz w:val="24"/>
          <w:szCs w:val="24"/>
        </w:rPr>
        <w:t xml:space="preserve">La correspondance entre, d’une part, les épreuves et unités de l’examen organisé conformément à l’arrêté </w:t>
      </w:r>
      <w:r>
        <w:rPr>
          <w:sz w:val="24"/>
          <w:szCs w:val="24"/>
        </w:rPr>
        <w:t xml:space="preserve">du 30 mai 2005 portant création du baccalauréat professionnel spécialité « Services de proximité et vie locale » et, d’autre part, les épreuves et unités de l’examen organisé conformément au présent arrêté est précisée en </w:t>
      </w:r>
      <w:r>
        <w:rPr>
          <w:b/>
          <w:sz w:val="24"/>
          <w:szCs w:val="24"/>
        </w:rPr>
        <w:t>annexe IV</w:t>
      </w:r>
      <w:r>
        <w:rPr>
          <w:sz w:val="24"/>
          <w:szCs w:val="24"/>
        </w:rPr>
        <w:t xml:space="preserve"> du présent arrêté.</w:t>
      </w:r>
    </w:p>
    <w:p>
      <w:pPr>
        <w:pStyle w:val="Normal"/>
        <w:jc w:val="both"/>
        <w:rPr>
          <w:sz w:val="24"/>
          <w:szCs w:val="24"/>
        </w:rPr>
      </w:pPr>
      <w:r>
        <w:rPr>
          <w:sz w:val="24"/>
          <w:szCs w:val="24"/>
        </w:rPr>
      </w:r>
    </w:p>
    <w:p>
      <w:pPr>
        <w:pStyle w:val="Normal"/>
        <w:jc w:val="both"/>
        <w:rPr>
          <w:sz w:val="24"/>
          <w:szCs w:val="24"/>
        </w:rPr>
      </w:pPr>
      <w:r>
        <w:rPr>
          <w:sz w:val="24"/>
          <w:szCs w:val="24"/>
        </w:rPr>
        <w:t xml:space="preserve">Toute note conservée selon les règles fixées aux articles D-337-78 </w:t>
      </w:r>
      <w:r>
        <w:rPr>
          <w:color w:val="000000"/>
          <w:sz w:val="24"/>
          <w:szCs w:val="24"/>
        </w:rPr>
        <w:t xml:space="preserve">et </w:t>
      </w:r>
      <w:r>
        <w:rPr>
          <w:sz w:val="24"/>
          <w:szCs w:val="24"/>
        </w:rPr>
        <w:t>D 337-79 précités, dans le cadre de la forme globale ou de la forme progressive de l’examen passé selon les dispositions de l’arrêté précité du « Services de proximité et vie locale », est ainsi reportée sur l’unité correspondante de l’examen organisé selon les dispositions du présent arrêté.</w:t>
      </w:r>
    </w:p>
    <w:p>
      <w:pPr>
        <w:pStyle w:val="Normal"/>
        <w:jc w:val="both"/>
        <w:rPr>
          <w:sz w:val="24"/>
          <w:szCs w:val="24"/>
        </w:rPr>
      </w:pPr>
      <w:r>
        <w:rPr>
          <w:sz w:val="24"/>
          <w:szCs w:val="24"/>
        </w:rPr>
      </w:r>
    </w:p>
    <w:p>
      <w:pPr>
        <w:pStyle w:val="Normal"/>
        <w:ind w:left="4678" w:hanging="4678"/>
        <w:jc w:val="center"/>
        <w:rPr>
          <w:b/>
          <w:b/>
          <w:sz w:val="24"/>
          <w:szCs w:val="24"/>
          <w:highlight w:val="lightGray"/>
        </w:rPr>
      </w:pPr>
      <w:r>
        <w:rPr>
          <w:b/>
          <w:sz w:val="24"/>
          <w:szCs w:val="24"/>
        </w:rPr>
        <w:t xml:space="preserve">Article 8 </w:t>
      </w:r>
    </w:p>
    <w:p>
      <w:pPr>
        <w:pStyle w:val="Normal"/>
        <w:rPr>
          <w:b/>
          <w:b/>
          <w:sz w:val="24"/>
          <w:szCs w:val="24"/>
        </w:rPr>
      </w:pPr>
      <w:r>
        <w:rPr>
          <w:b/>
          <w:sz w:val="24"/>
          <w:szCs w:val="24"/>
        </w:rPr>
      </w:r>
    </w:p>
    <w:p>
      <w:pPr>
        <w:pStyle w:val="Normal"/>
        <w:jc w:val="both"/>
        <w:rPr/>
      </w:pPr>
      <w:r>
        <w:rPr>
          <w:color w:val="000000"/>
          <w:sz w:val="24"/>
          <w:szCs w:val="24"/>
        </w:rPr>
        <w:t>La première session d’examen de la spécialité «</w:t>
      </w:r>
      <w:r>
        <w:rPr>
          <w:sz w:val="24"/>
          <w:szCs w:val="24"/>
        </w:rPr>
        <w:t> </w:t>
      </w:r>
      <w:r>
        <w:rPr>
          <w:b/>
          <w:sz w:val="24"/>
          <w:szCs w:val="24"/>
        </w:rPr>
        <w:t>Animation - Enfance et Personnes âgées</w:t>
      </w:r>
      <w:r>
        <w:rPr>
          <w:sz w:val="24"/>
          <w:szCs w:val="24"/>
        </w:rPr>
        <w:t> </w:t>
      </w:r>
      <w:r>
        <w:rPr>
          <w:color w:val="000000"/>
          <w:sz w:val="24"/>
          <w:szCs w:val="24"/>
        </w:rPr>
        <w:t>» de baccalauréat professionnel, organisée conformément aux dispositions du présent arrêté, aura lieu en 2023</w:t>
      </w:r>
      <w:r>
        <w:rPr/>
        <w:t>.</w:t>
      </w:r>
    </w:p>
    <w:p>
      <w:pPr>
        <w:pStyle w:val="Normal"/>
        <w:jc w:val="both"/>
        <w:rPr/>
      </w:pPr>
      <w:r>
        <w:rPr/>
      </w:r>
    </w:p>
    <w:p>
      <w:pPr>
        <w:pStyle w:val="Normal"/>
        <w:ind w:left="4678" w:hanging="4678"/>
        <w:jc w:val="center"/>
        <w:rPr>
          <w:b/>
          <w:b/>
          <w:sz w:val="24"/>
          <w:szCs w:val="24"/>
        </w:rPr>
      </w:pPr>
      <w:r>
        <w:rPr>
          <w:b/>
          <w:sz w:val="24"/>
          <w:szCs w:val="24"/>
        </w:rPr>
        <w:t>Article  9</w:t>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t xml:space="preserve">La dernière session d’examen du baccalauréat professionnel  spécialité « Services de proximité et vie locale » organisée conformément aux dispositions de l’arrêté du </w:t>
      </w:r>
      <w:r>
        <w:rPr>
          <w:sz w:val="24"/>
          <w:szCs w:val="24"/>
        </w:rPr>
        <w:t xml:space="preserve">30 mai 2005 cité à l’article </w:t>
      </w:r>
      <w:r>
        <w:rPr>
          <w:sz w:val="24"/>
          <w:szCs w:val="24"/>
          <w:shd w:fill="FFFFFF" w:val="clear"/>
        </w:rPr>
        <w:t xml:space="preserve">7 </w:t>
      </w:r>
      <w:r>
        <w:rPr>
          <w:color w:val="000000"/>
          <w:sz w:val="24"/>
          <w:szCs w:val="24"/>
        </w:rPr>
        <w:t>aura lieu en 2022. A l’issue de cette dernière session, cet arrêté est abrogé.</w:t>
      </w:r>
    </w:p>
    <w:p>
      <w:pPr>
        <w:pStyle w:val="Normal"/>
        <w:jc w:val="both"/>
        <w:rPr/>
      </w:pPr>
      <w:r>
        <w:rPr/>
      </w:r>
    </w:p>
    <w:p>
      <w:pPr>
        <w:pStyle w:val="Normal"/>
        <w:ind w:left="4678" w:hanging="4678"/>
        <w:jc w:val="center"/>
        <w:rPr>
          <w:b/>
          <w:b/>
          <w:sz w:val="24"/>
          <w:szCs w:val="24"/>
        </w:rPr>
      </w:pPr>
      <w:r>
        <w:rPr>
          <w:b/>
          <w:sz w:val="24"/>
          <w:szCs w:val="24"/>
        </w:rPr>
        <w:t>Article  10</w:t>
      </w:r>
    </w:p>
    <w:p>
      <w:pPr>
        <w:pStyle w:val="Normal"/>
        <w:rPr/>
      </w:pPr>
      <w:r>
        <w:rPr/>
      </w:r>
    </w:p>
    <w:p>
      <w:pPr>
        <w:pStyle w:val="Normal"/>
        <w:jc w:val="both"/>
        <w:rPr>
          <w:smallCaps/>
          <w:color w:val="000000"/>
          <w:sz w:val="24"/>
          <w:szCs w:val="24"/>
        </w:rPr>
      </w:pPr>
      <w:r>
        <w:rPr>
          <w:color w:val="000000"/>
          <w:sz w:val="24"/>
          <w:szCs w:val="24"/>
        </w:rPr>
        <w:t xml:space="preserve">Le directeur général de l'enseignement scolaire et les recteurs d’académie sont chargés, chacun en ce qui le concerne, de l'exécution du présent arrêté qui sera publié au </w:t>
      </w:r>
      <w:r>
        <w:rPr>
          <w:i/>
          <w:color w:val="000000"/>
          <w:sz w:val="24"/>
          <w:szCs w:val="24"/>
        </w:rPr>
        <w:t>Journal officiel</w:t>
      </w:r>
      <w:r>
        <w:rPr>
          <w:color w:val="000000"/>
          <w:sz w:val="24"/>
          <w:szCs w:val="24"/>
        </w:rPr>
        <w:t xml:space="preserve"> de la République française.</w:t>
      </w:r>
    </w:p>
    <w:p>
      <w:pPr>
        <w:pStyle w:val="Normal"/>
        <w:ind w:firstLine="720"/>
        <w:jc w:val="both"/>
        <w:rPr>
          <w:rFonts w:ascii="Cambria" w:hAnsi="Cambria"/>
          <w:sz w:val="24"/>
        </w:rPr>
      </w:pPr>
      <w:r>
        <w:rPr>
          <w:rFonts w:ascii="Cambria" w:hAnsi="Cambria"/>
          <w:sz w:val="24"/>
        </w:rPr>
      </w:r>
    </w:p>
    <w:p>
      <w:pPr>
        <w:pStyle w:val="Normal"/>
        <w:ind w:firstLine="720"/>
        <w:jc w:val="both"/>
        <w:rPr>
          <w:rFonts w:ascii="Cambria" w:hAnsi="Cambria"/>
          <w:sz w:val="24"/>
        </w:rPr>
      </w:pPr>
      <w:r>
        <w:rPr>
          <w:rFonts w:ascii="Cambria" w:hAnsi="Cambria"/>
          <w:sz w:val="24"/>
        </w:rPr>
      </w:r>
    </w:p>
    <w:p>
      <w:pPr>
        <w:pStyle w:val="Normal"/>
        <w:ind w:left="5676" w:firstLine="696"/>
        <w:rPr>
          <w:sz w:val="24"/>
          <w:szCs w:val="24"/>
        </w:rPr>
      </w:pPr>
      <w:r>
        <w:rPr>
          <w:sz w:val="24"/>
          <w:szCs w:val="24"/>
        </w:rPr>
        <w:t>Fait le 22 juillet 2019</w:t>
      </w:r>
    </w:p>
    <w:p>
      <w:pPr>
        <w:pStyle w:val="Normal"/>
        <w:ind w:left="720" w:hanging="0"/>
        <w:rPr>
          <w:sz w:val="24"/>
          <w:szCs w:val="24"/>
        </w:rPr>
      </w:pPr>
      <w:r>
        <w:rPr>
          <w:sz w:val="24"/>
          <w:szCs w:val="24"/>
        </w:rPr>
      </w:r>
    </w:p>
    <w:p>
      <w:pPr>
        <w:pStyle w:val="Normal"/>
        <w:ind w:left="720" w:hanging="0"/>
        <w:rPr>
          <w:sz w:val="24"/>
          <w:szCs w:val="24"/>
        </w:rPr>
      </w:pPr>
      <w:r>
        <w:rPr>
          <w:sz w:val="24"/>
          <w:szCs w:val="24"/>
        </w:rPr>
      </w:r>
    </w:p>
    <w:p>
      <w:pPr>
        <w:pStyle w:val="Normal"/>
        <w:ind w:left="4236" w:firstLine="720"/>
        <w:rPr>
          <w:sz w:val="24"/>
          <w:szCs w:val="24"/>
        </w:rPr>
      </w:pPr>
      <w:r>
        <w:rPr>
          <w:sz w:val="24"/>
          <w:szCs w:val="24"/>
        </w:rPr>
        <w:t>Pour le ministre et par délégation :</w:t>
      </w:r>
    </w:p>
    <w:p>
      <w:pPr>
        <w:pStyle w:val="Normal"/>
        <w:ind w:left="4236" w:firstLine="720"/>
        <w:rPr>
          <w:sz w:val="24"/>
          <w:szCs w:val="24"/>
        </w:rPr>
      </w:pPr>
      <w:r>
        <w:rPr>
          <w:sz w:val="24"/>
          <w:szCs w:val="24"/>
        </w:rPr>
        <w:t>Le directeur général de l’enseignement scolaire</w:t>
      </w:r>
    </w:p>
    <w:p>
      <w:pPr>
        <w:pStyle w:val="Normal"/>
        <w:ind w:left="4236" w:firstLine="720"/>
        <w:rPr>
          <w:sz w:val="24"/>
          <w:szCs w:val="24"/>
        </w:rPr>
      </w:pPr>
      <w:r>
        <w:rPr>
          <w:sz w:val="24"/>
          <w:szCs w:val="24"/>
        </w:rPr>
        <w:t>J-M.  HUART</w:t>
      </w:r>
    </w:p>
    <w:p>
      <w:pPr>
        <w:pStyle w:val="Normal"/>
        <w:ind w:left="720" w:hanging="0"/>
        <w:rPr>
          <w:sz w:val="24"/>
          <w:szCs w:val="24"/>
        </w:rPr>
      </w:pPr>
      <w:r>
        <w:rPr>
          <w:sz w:val="24"/>
          <w:szCs w:val="24"/>
        </w:rPr>
      </w:r>
    </w:p>
    <w:p>
      <w:pPr>
        <w:pStyle w:val="Normal"/>
        <w:ind w:left="720" w:hanging="0"/>
        <w:rPr>
          <w:smallCaps/>
          <w:sz w:val="24"/>
          <w:szCs w:val="24"/>
        </w:rPr>
      </w:pPr>
      <w:r>
        <w:rPr>
          <w:smallCaps/>
          <w:sz w:val="24"/>
          <w:szCs w:val="24"/>
        </w:rPr>
      </w:r>
    </w:p>
    <w:p>
      <w:pPr>
        <w:pStyle w:val="SNSignature"/>
        <w:ind w:left="720" w:hanging="0"/>
        <w:rPr/>
      </w:pPr>
      <w:r>
        <w:rPr/>
      </w:r>
    </w:p>
    <w:p>
      <w:pPr>
        <w:sectPr>
          <w:type w:val="nextPage"/>
          <w:pgSz w:w="11906" w:h="16838"/>
          <w:pgMar w:left="1134" w:right="1134" w:header="0" w:top="851" w:footer="0" w:bottom="851" w:gutter="0"/>
          <w:pgNumType w:fmt="decimal"/>
          <w:formProt w:val="false"/>
          <w:textDirection w:val="lrTb"/>
          <w:docGrid w:type="default" w:linePitch="360" w:charSpace="0"/>
        </w:sectPr>
        <w:pStyle w:val="Normal"/>
        <w:rPr/>
      </w:pPr>
      <w:r>
        <w:rPr/>
      </w:r>
    </w:p>
    <w:p>
      <w:pPr>
        <w:pStyle w:val="SNSignature"/>
        <w:ind w:hanging="0"/>
        <w:jc w:val="center"/>
        <w:rPr>
          <w:rFonts w:ascii="Arial" w:hAnsi="Arial" w:cs="Arial"/>
          <w:b/>
          <w:b/>
          <w:sz w:val="16"/>
          <w:szCs w:val="16"/>
        </w:rPr>
      </w:pPr>
      <w:r>
        <w:rPr>
          <w:rFonts w:cs="Arial" w:ascii="Arial" w:hAnsi="Arial"/>
          <w:b/>
          <w:sz w:val="16"/>
          <w:szCs w:val="16"/>
        </w:rPr>
        <w:t xml:space="preserve">Annexe introductive </w:t>
      </w:r>
    </w:p>
    <w:p>
      <w:pPr>
        <w:pStyle w:val="SNSignature"/>
        <w:ind w:hanging="0"/>
        <w:jc w:val="center"/>
        <w:rPr>
          <w:rFonts w:ascii="Arial" w:hAnsi="Arial" w:cs="Arial"/>
          <w:sz w:val="20"/>
          <w:szCs w:val="20"/>
        </w:rPr>
      </w:pPr>
      <w:r>
        <w:rPr>
          <w:rFonts w:cs="Arial" w:ascii="Arial" w:hAnsi="Arial"/>
          <w:sz w:val="20"/>
          <w:szCs w:val="20"/>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drawing>
          <wp:anchor behindDoc="0" distT="0" distB="9525" distL="114300" distR="123190" simplePos="0" locked="0" layoutInCell="1" allowOverlap="1" relativeHeight="2">
            <wp:simplePos x="0" y="0"/>
            <wp:positionH relativeFrom="column">
              <wp:posOffset>2260600</wp:posOffset>
            </wp:positionH>
            <wp:positionV relativeFrom="paragraph">
              <wp:posOffset>28575</wp:posOffset>
            </wp:positionV>
            <wp:extent cx="1571625" cy="962025"/>
            <wp:effectExtent l="0" t="0" r="0" b="0"/>
            <wp:wrapTight wrapText="bothSides">
              <wp:wrapPolygon edited="0">
                <wp:start x="-13" y="0"/>
                <wp:lineTo x="-13" y="21374"/>
                <wp:lineTo x="21466" y="21374"/>
                <wp:lineTo x="21466" y="0"/>
                <wp:lineTo x="-13"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571625" cy="962025"/>
                    </a:xfrm>
                    <a:prstGeom prst="rect">
                      <a:avLst/>
                    </a:prstGeom>
                  </pic:spPr>
                </pic:pic>
              </a:graphicData>
            </a:graphic>
          </wp:anchor>
        </w:drawing>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Entte"/>
        <w:tabs>
          <w:tab w:val="left" w:pos="708" w:leader="none"/>
          <w:tab w:val="center" w:pos="4536" w:leader="none"/>
          <w:tab w:val="right" w:pos="9072" w:leader="none"/>
        </w:tabs>
        <w:jc w:val="center"/>
        <w:rPr>
          <w:b/>
          <w:b/>
          <w:sz w:val="20"/>
          <w:szCs w:val="20"/>
        </w:rPr>
      </w:pPr>
      <w:r>
        <w:rPr>
          <w:b/>
          <w:sz w:val="20"/>
          <w:szCs w:val="20"/>
        </w:rPr>
        <w:t>MINISTÈRE DE L’ÉDUCATION NATIONALE</w:t>
      </w:r>
    </w:p>
    <w:p>
      <w:pPr>
        <w:pStyle w:val="Entte"/>
        <w:tabs>
          <w:tab w:val="left" w:pos="708" w:leader="none"/>
          <w:tab w:val="center" w:pos="4536" w:leader="none"/>
          <w:tab w:val="right" w:pos="9072" w:leader="none"/>
        </w:tabs>
        <w:jc w:val="center"/>
        <w:rPr>
          <w:b/>
          <w:b/>
          <w:sz w:val="20"/>
          <w:szCs w:val="20"/>
        </w:rPr>
      </w:pPr>
      <w:r>
        <w:rPr>
          <w:b/>
          <w:sz w:val="20"/>
          <w:szCs w:val="20"/>
        </w:rPr>
        <w:t>ET DE LA JEUNESSE</w:t>
      </w:r>
    </w:p>
    <w:p>
      <w:pPr>
        <w:pStyle w:val="Normal"/>
        <w:jc w:val="center"/>
        <w:rPr/>
      </w:pPr>
      <w:r>
        <w:rPr/>
      </w:r>
    </w:p>
    <w:p>
      <w:pPr>
        <w:pStyle w:val="BodyText2"/>
        <w:jc w:val="center"/>
        <w:rPr>
          <w:color w:val="auto"/>
          <w:sz w:val="20"/>
          <w:szCs w:val="20"/>
        </w:rPr>
      </w:pPr>
      <w:r>
        <w:rPr>
          <w:color w:val="auto"/>
          <w:sz w:val="20"/>
          <w:szCs w:val="20"/>
        </w:rPr>
      </w:r>
    </w:p>
    <w:p>
      <w:pPr>
        <w:pStyle w:val="BodyText2"/>
        <w:jc w:val="center"/>
        <w:rPr>
          <w:color w:val="auto"/>
          <w:sz w:val="20"/>
          <w:szCs w:val="20"/>
        </w:rPr>
      </w:pPr>
      <w:r>
        <w:rPr>
          <w:color w:val="auto"/>
          <w:sz w:val="20"/>
          <w:szCs w:val="20"/>
        </w:rPr>
      </w:r>
    </w:p>
    <w:p>
      <w:pPr>
        <w:pStyle w:val="BodyText2"/>
        <w:jc w:val="center"/>
        <w:rPr>
          <w:color w:val="auto"/>
          <w:sz w:val="20"/>
          <w:szCs w:val="20"/>
        </w:rPr>
      </w:pPr>
      <w:r>
        <w:rPr>
          <w:color w:val="auto"/>
          <w:sz w:val="20"/>
          <w:szCs w:val="20"/>
        </w:rPr>
      </w:r>
    </w:p>
    <w:p>
      <w:pPr>
        <w:pStyle w:val="BodyText2"/>
        <w:jc w:val="center"/>
        <w:rPr>
          <w:color w:val="auto"/>
          <w:sz w:val="20"/>
          <w:szCs w:val="20"/>
        </w:rPr>
      </w:pPr>
      <w:r>
        <w:rPr>
          <w:color w:val="auto"/>
          <w:sz w:val="20"/>
          <w:szCs w:val="20"/>
        </w:rPr>
      </w:r>
    </w:p>
    <w:p>
      <w:pPr>
        <w:pStyle w:val="BodyText2"/>
        <w:jc w:val="center"/>
        <w:rPr>
          <w:color w:val="auto"/>
          <w:sz w:val="20"/>
          <w:szCs w:val="20"/>
        </w:rPr>
      </w:pPr>
      <w:r>
        <w:rPr>
          <w:color w:val="auto"/>
          <w:sz w:val="20"/>
          <w:szCs w:val="20"/>
        </w:rPr>
      </w:r>
    </w:p>
    <w:p>
      <w:pPr>
        <w:pStyle w:val="Normal"/>
        <w:jc w:val="center"/>
        <w:rPr>
          <w:b/>
          <w:b/>
          <w:sz w:val="72"/>
          <w:szCs w:val="72"/>
          <w:u w:val="single"/>
        </w:rPr>
      </w:pPr>
      <w:r>
        <w:rPr>
          <w:b/>
          <w:sz w:val="72"/>
          <w:szCs w:val="72"/>
          <w:u w:val="single"/>
        </w:rPr>
        <w:t>Baccalauréat professionnel</w:t>
      </w:r>
    </w:p>
    <w:p>
      <w:pPr>
        <w:pStyle w:val="Normal"/>
        <w:jc w:val="center"/>
        <w:rPr>
          <w:b/>
          <w:b/>
          <w:sz w:val="24"/>
          <w:szCs w:val="24"/>
          <w:u w:val="single"/>
        </w:rPr>
      </w:pPr>
      <w:r>
        <w:rPr>
          <w:b/>
          <w:sz w:val="24"/>
          <w:szCs w:val="24"/>
          <w:u w:val="single"/>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52"/>
          <w:szCs w:val="52"/>
        </w:rPr>
      </w:pPr>
      <w:r>
        <w:rPr>
          <w:b/>
          <w:sz w:val="52"/>
          <w:szCs w:val="52"/>
        </w:rPr>
        <w:t>Spécialité « Animation - Enfance et Personnes âgées » </w:t>
      </w:r>
    </w:p>
    <w:p>
      <w:pPr>
        <w:pStyle w:val="Normal"/>
        <w:spacing w:lineRule="auto" w:line="276" w:before="0" w:after="200"/>
        <w:rPr>
          <w:rFonts w:ascii="Arial" w:hAnsi="Arial" w:cs="Arial"/>
          <w:sz w:val="52"/>
          <w:szCs w:val="52"/>
        </w:rPr>
      </w:pPr>
      <w:r>
        <w:rPr>
          <w:rFonts w:cs="Arial" w:ascii="Arial" w:hAnsi="Arial"/>
          <w:sz w:val="52"/>
          <w:szCs w:val="52"/>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Normal"/>
        <w:spacing w:lineRule="auto" w:line="276" w:before="0" w:after="200"/>
        <w:rPr>
          <w:rFonts w:ascii="Arial" w:hAnsi="Arial" w:cs="Arial"/>
        </w:rPr>
      </w:pPr>
      <w:r>
        <w:rPr>
          <w:rFonts w:cs="Arial" w:ascii="Arial" w:hAnsi="Arial"/>
        </w:rPr>
      </w:r>
    </w:p>
    <w:p>
      <w:pPr>
        <w:pStyle w:val="SNSignature"/>
        <w:ind w:left="720" w:hanging="0"/>
        <w:jc w:val="center"/>
        <w:rPr>
          <w:rFonts w:ascii="Arial" w:hAnsi="Arial" w:cs="Arial"/>
          <w:sz w:val="20"/>
          <w:szCs w:val="20"/>
        </w:rPr>
      </w:pPr>
      <w:r>
        <w:rPr>
          <w:rFonts w:cs="Arial" w:ascii="Arial" w:hAnsi="Arial"/>
          <w:sz w:val="20"/>
          <w:szCs w:val="20"/>
        </w:rPr>
        <w:t xml:space="preserve"> </w:t>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left="720" w:hanging="0"/>
        <w:jc w:val="center"/>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BodyText2"/>
        <w:pBdr>
          <w:top w:val="single" w:sz="4" w:space="1" w:color="000000"/>
          <w:left w:val="single" w:sz="4" w:space="4" w:color="000000"/>
          <w:bottom w:val="single" w:sz="4" w:space="1" w:color="000000"/>
          <w:right w:val="single" w:sz="4" w:space="4" w:color="000000"/>
        </w:pBdr>
        <w:shd w:val="clear" w:color="auto" w:fill="F2F2F2"/>
        <w:spacing w:lineRule="auto" w:line="240"/>
        <w:jc w:val="center"/>
        <w:rPr>
          <w:b/>
          <w:b/>
          <w:sz w:val="40"/>
          <w:szCs w:val="40"/>
        </w:rPr>
      </w:pPr>
      <w:r>
        <w:rPr>
          <w:b/>
          <w:sz w:val="40"/>
          <w:szCs w:val="40"/>
        </w:rPr>
        <w:t>S O M M A I R E</w:t>
      </w:r>
    </w:p>
    <w:p>
      <w:pPr>
        <w:pStyle w:val="BodyText2"/>
        <w:rPr>
          <w:sz w:val="20"/>
          <w:szCs w:val="20"/>
        </w:rPr>
      </w:pPr>
      <w:r>
        <w:rPr>
          <w:sz w:val="20"/>
          <w:szCs w:val="20"/>
        </w:rPr>
      </w:r>
    </w:p>
    <w:p>
      <w:pPr>
        <w:pStyle w:val="BodyText2"/>
        <w:rPr>
          <w:sz w:val="20"/>
          <w:szCs w:val="20"/>
        </w:rPr>
      </w:pPr>
      <w:r>
        <w:rPr>
          <w:sz w:val="20"/>
          <w:szCs w:val="20"/>
        </w:rPr>
      </w:r>
    </w:p>
    <w:p>
      <w:pPr>
        <w:pStyle w:val="BodyText2"/>
        <w:rPr>
          <w:sz w:val="20"/>
          <w:szCs w:val="20"/>
        </w:rPr>
      </w:pPr>
      <w:r>
        <w:rPr>
          <w:sz w:val="20"/>
          <w:szCs w:val="20"/>
        </w:rPr>
      </w:r>
    </w:p>
    <w:p>
      <w:pPr>
        <w:pStyle w:val="Normal"/>
        <w:rPr/>
      </w:pPr>
      <w:r>
        <w:rPr/>
      </w:r>
    </w:p>
    <w:p>
      <w:pPr>
        <w:pStyle w:val="Normal"/>
        <w:rPr/>
      </w:pPr>
      <w:r>
        <w:rPr/>
      </w:r>
    </w:p>
    <w:p>
      <w:pPr>
        <w:pStyle w:val="Normal"/>
        <w:rPr/>
      </w:pPr>
      <w:r>
        <w:rPr/>
      </w:r>
    </w:p>
    <w:p>
      <w:pPr>
        <w:pStyle w:val="Normal"/>
        <w:tabs>
          <w:tab w:val="left" w:pos="1134" w:leader="none"/>
        </w:tabs>
        <w:spacing w:before="0" w:after="120"/>
        <w:rPr>
          <w:rFonts w:ascii="Arial" w:hAnsi="Arial" w:cs="Arial"/>
          <w:b/>
          <w:b/>
        </w:rPr>
      </w:pPr>
      <w:r>
        <w:rPr>
          <w:rFonts w:cs="Arial" w:ascii="Arial" w:hAnsi="Arial"/>
          <w:b/>
        </w:rPr>
        <w:t>ANNEXE I</w:t>
        <w:tab/>
        <w:t>Référentiels des activités professionnelles et de compétences</w:t>
      </w:r>
    </w:p>
    <w:p>
      <w:pPr>
        <w:pStyle w:val="Normal"/>
        <w:tabs>
          <w:tab w:val="left" w:pos="1134" w:leader="none"/>
          <w:tab w:val="left" w:pos="1418" w:leader="none"/>
          <w:tab w:val="left" w:pos="7371" w:leader="dot"/>
        </w:tabs>
        <w:spacing w:before="120" w:after="120"/>
        <w:rPr>
          <w:rFonts w:ascii="Arial" w:hAnsi="Arial" w:cs="Arial"/>
        </w:rPr>
      </w:pPr>
      <w:r>
        <w:rPr>
          <w:rFonts w:cs="Arial" w:ascii="Arial" w:hAnsi="Arial"/>
        </w:rPr>
        <w:tab/>
        <w:tab/>
        <w:t>Ia – Référentiel des Activités Professionnelles</w:t>
      </w:r>
    </w:p>
    <w:p>
      <w:pPr>
        <w:pStyle w:val="Normal"/>
        <w:tabs>
          <w:tab w:val="left" w:pos="1134" w:leader="none"/>
          <w:tab w:val="left" w:pos="1418" w:leader="none"/>
          <w:tab w:val="left" w:pos="7371" w:leader="dot"/>
        </w:tabs>
        <w:spacing w:before="120" w:after="120"/>
        <w:rPr>
          <w:rFonts w:ascii="Arial" w:hAnsi="Arial" w:cs="Arial"/>
        </w:rPr>
      </w:pPr>
      <w:r>
        <w:rPr>
          <w:rFonts w:cs="Arial" w:ascii="Arial" w:hAnsi="Arial"/>
        </w:rPr>
        <w:tab/>
        <w:tab/>
        <w:t>Ib – Référentiel de compétences</w:t>
      </w:r>
    </w:p>
    <w:p>
      <w:pPr>
        <w:pStyle w:val="Normal"/>
        <w:tabs>
          <w:tab w:val="left" w:pos="1134" w:leader="none"/>
          <w:tab w:val="left" w:pos="1418" w:leader="none"/>
          <w:tab w:val="left" w:pos="1843" w:leader="none"/>
          <w:tab w:val="left" w:pos="7371" w:leader="dot"/>
        </w:tabs>
        <w:spacing w:before="120" w:after="120"/>
        <w:rPr>
          <w:rFonts w:ascii="Arial" w:hAnsi="Arial" w:cs="Arial"/>
        </w:rPr>
      </w:pPr>
      <w:r>
        <w:rPr>
          <w:rFonts w:cs="Arial" w:ascii="Arial" w:hAnsi="Arial"/>
        </w:rPr>
        <w:tab/>
        <w:tab/>
        <w:t xml:space="preserve">       Compétences et savoirs associés</w:t>
      </w:r>
    </w:p>
    <w:p>
      <w:pPr>
        <w:pStyle w:val="ListParagraph"/>
        <w:tabs>
          <w:tab w:val="left" w:pos="1134" w:leader="none"/>
          <w:tab w:val="left" w:pos="1418" w:leader="none"/>
          <w:tab w:val="left" w:pos="1843" w:leader="none"/>
          <w:tab w:val="left" w:pos="7371" w:leader="dot"/>
        </w:tabs>
        <w:spacing w:before="120" w:after="120"/>
        <w:ind w:left="1695" w:firstLine="147"/>
        <w:rPr>
          <w:rFonts w:ascii="Arial" w:hAnsi="Arial" w:cs="Arial"/>
        </w:rPr>
      </w:pPr>
      <w:r>
        <w:rPr>
          <w:rFonts w:cs="Arial" w:ascii="Arial" w:hAnsi="Arial"/>
        </w:rPr>
      </w:r>
    </w:p>
    <w:p>
      <w:pPr>
        <w:pStyle w:val="Normal"/>
        <w:tabs>
          <w:tab w:val="left" w:pos="1134" w:leader="none"/>
          <w:tab w:val="left" w:pos="1418" w:leader="none"/>
          <w:tab w:val="left" w:pos="7371" w:leader="dot"/>
        </w:tabs>
        <w:spacing w:before="0" w:after="120"/>
        <w:rPr>
          <w:rFonts w:ascii="Arial" w:hAnsi="Arial" w:cs="Arial"/>
          <w:b/>
          <w:b/>
        </w:rPr>
      </w:pPr>
      <w:r>
        <w:rPr>
          <w:rFonts w:cs="Arial" w:ascii="Arial" w:hAnsi="Arial"/>
          <w:b/>
        </w:rPr>
        <w:t>ANNEXE II</w:t>
        <w:tab/>
        <w:t>Référentiel d’évaluation</w:t>
      </w:r>
    </w:p>
    <w:p>
      <w:pPr>
        <w:pStyle w:val="Normal"/>
        <w:tabs>
          <w:tab w:val="left" w:pos="1134" w:leader="none"/>
          <w:tab w:val="left" w:pos="1418" w:leader="none"/>
          <w:tab w:val="left" w:pos="7371" w:leader="dot"/>
        </w:tabs>
        <w:spacing w:before="0" w:after="120"/>
        <w:rPr>
          <w:rFonts w:ascii="Arial" w:hAnsi="Arial" w:cs="Arial"/>
        </w:rPr>
      </w:pPr>
      <w:r>
        <w:rPr>
          <w:rFonts w:cs="Arial" w:ascii="Arial" w:hAnsi="Arial"/>
        </w:rPr>
        <w:tab/>
        <w:tab/>
        <w:t>IIa – Unités constitutives du diplôme</w:t>
      </w:r>
    </w:p>
    <w:p>
      <w:pPr>
        <w:pStyle w:val="Normal"/>
        <w:tabs>
          <w:tab w:val="left" w:pos="1134" w:leader="none"/>
          <w:tab w:val="left" w:pos="1418" w:leader="none"/>
          <w:tab w:val="left" w:pos="7371" w:leader="dot"/>
        </w:tabs>
        <w:spacing w:before="0" w:after="120"/>
        <w:rPr>
          <w:rFonts w:ascii="Arial" w:hAnsi="Arial" w:cs="Arial"/>
        </w:rPr>
      </w:pPr>
      <w:r>
        <w:rPr>
          <w:rFonts w:cs="Arial" w:ascii="Arial" w:hAnsi="Arial"/>
        </w:rPr>
        <w:tab/>
        <w:tab/>
        <w:t>IIb – Règlement d’examen</w:t>
      </w:r>
    </w:p>
    <w:p>
      <w:pPr>
        <w:pStyle w:val="Normal"/>
        <w:tabs>
          <w:tab w:val="left" w:pos="1134" w:leader="none"/>
          <w:tab w:val="left" w:pos="1418" w:leader="none"/>
          <w:tab w:val="left" w:pos="7371" w:leader="dot"/>
        </w:tabs>
        <w:spacing w:before="0" w:after="120"/>
        <w:rPr>
          <w:rFonts w:ascii="Arial" w:hAnsi="Arial" w:cs="Arial"/>
        </w:rPr>
      </w:pPr>
      <w:r>
        <w:rPr>
          <w:rFonts w:cs="Arial" w:ascii="Arial" w:hAnsi="Arial"/>
        </w:rPr>
        <w:tab/>
        <w:tab/>
        <w:t>IIc – Définition des épreuves</w:t>
      </w:r>
    </w:p>
    <w:p>
      <w:pPr>
        <w:pStyle w:val="Normal"/>
        <w:tabs>
          <w:tab w:val="left" w:pos="1134" w:leader="none"/>
          <w:tab w:val="left" w:pos="1418" w:leader="none"/>
          <w:tab w:val="left" w:pos="7371" w:leader="dot"/>
        </w:tabs>
        <w:spacing w:before="0" w:after="120"/>
        <w:rPr>
          <w:rFonts w:ascii="Arial" w:hAnsi="Arial" w:cs="Arial"/>
        </w:rPr>
      </w:pPr>
      <w:r>
        <w:rPr>
          <w:rFonts w:cs="Arial" w:ascii="Arial" w:hAnsi="Arial"/>
        </w:rPr>
      </w:r>
    </w:p>
    <w:p>
      <w:pPr>
        <w:pStyle w:val="Normal"/>
        <w:tabs>
          <w:tab w:val="left" w:pos="1134" w:leader="none"/>
          <w:tab w:val="left" w:pos="1418" w:leader="none"/>
          <w:tab w:val="left" w:pos="7371" w:leader="dot"/>
        </w:tabs>
        <w:rPr>
          <w:rFonts w:ascii="Arial" w:hAnsi="Arial" w:cs="Arial"/>
          <w:b/>
          <w:b/>
        </w:rPr>
      </w:pPr>
      <w:r>
        <w:rPr>
          <w:rFonts w:cs="Arial" w:ascii="Arial" w:hAnsi="Arial"/>
          <w:b/>
        </w:rPr>
        <w:t>ANNEXE III</w:t>
        <w:tab/>
        <w:t xml:space="preserve">Périodes de Formation en Milieu Professionnel </w:t>
      </w:r>
    </w:p>
    <w:p>
      <w:pPr>
        <w:pStyle w:val="Normal"/>
        <w:tabs>
          <w:tab w:val="left" w:pos="1134" w:leader="none"/>
          <w:tab w:val="left" w:pos="1418" w:leader="none"/>
          <w:tab w:val="left" w:pos="7371" w:leader="dot"/>
        </w:tabs>
        <w:rPr>
          <w:rFonts w:ascii="Arial" w:hAnsi="Arial" w:cs="Arial"/>
          <w:b/>
          <w:b/>
        </w:rPr>
      </w:pPr>
      <w:r>
        <w:rPr>
          <w:rFonts w:cs="Arial" w:ascii="Arial" w:hAnsi="Arial"/>
          <w:b/>
        </w:rPr>
      </w:r>
    </w:p>
    <w:p>
      <w:pPr>
        <w:pStyle w:val="Normal"/>
        <w:tabs>
          <w:tab w:val="left" w:pos="1134" w:leader="none"/>
          <w:tab w:val="left" w:pos="1418" w:leader="none"/>
          <w:tab w:val="left" w:pos="7371" w:leader="dot"/>
        </w:tabs>
        <w:rPr>
          <w:rFonts w:ascii="Arial" w:hAnsi="Arial" w:cs="Arial"/>
          <w:b/>
          <w:b/>
        </w:rPr>
      </w:pPr>
      <w:r>
        <w:rPr>
          <w:rFonts w:cs="Arial" w:ascii="Arial" w:hAnsi="Arial"/>
          <w:b/>
        </w:rPr>
        <w:t>ANNEXE IV Tableau de correspondance entre épreuves ou unités de l’ancien et du nouveau diplôme</w:t>
      </w:r>
    </w:p>
    <w:p>
      <w:pPr>
        <w:pStyle w:val="Normal"/>
        <w:tabs>
          <w:tab w:val="left" w:pos="1134" w:leader="none"/>
          <w:tab w:val="left" w:pos="1418" w:leader="none"/>
          <w:tab w:val="left" w:pos="7371" w:leader="dot"/>
        </w:tabs>
        <w:rPr>
          <w:rFonts w:ascii="Arial" w:hAnsi="Arial" w:cs="Arial"/>
          <w:b/>
          <w:b/>
        </w:rPr>
      </w:pPr>
      <w:r>
        <w:rPr>
          <w:rFonts w:cs="Arial" w:ascii="Arial" w:hAnsi="Arial"/>
          <w:b/>
        </w:rPr>
      </w:r>
    </w:p>
    <w:p>
      <w:pPr>
        <w:pStyle w:val="Normal"/>
        <w:tabs>
          <w:tab w:val="left" w:pos="1134" w:leader="none"/>
          <w:tab w:val="left" w:pos="1418" w:leader="none"/>
          <w:tab w:val="left" w:pos="7371" w:leader="dot"/>
        </w:tabs>
        <w:rPr>
          <w:rFonts w:ascii="Arial" w:hAnsi="Arial" w:cs="Arial"/>
          <w:b/>
          <w:b/>
        </w:rPr>
      </w:pPr>
      <w:r>
        <w:rPr>
          <w:rFonts w:cs="Arial" w:ascii="Arial" w:hAnsi="Arial"/>
          <w:b/>
        </w:rPr>
      </w:r>
    </w:p>
    <w:p>
      <w:pPr>
        <w:pStyle w:val="Normal"/>
        <w:tabs>
          <w:tab w:val="left" w:pos="1134" w:leader="none"/>
          <w:tab w:val="left" w:pos="1418" w:leader="none"/>
          <w:tab w:val="left" w:pos="7371" w:leader="dot"/>
        </w:tabs>
        <w:rPr>
          <w:rFonts w:ascii="Arial" w:hAnsi="Arial" w:cs="Arial"/>
          <w:b/>
          <w:b/>
        </w:rPr>
      </w:pPr>
      <w:r>
        <w:rPr>
          <w:rFonts w:cs="Arial" w:ascii="Arial" w:hAnsi="Arial"/>
          <w:b/>
        </w:rPr>
      </w:r>
    </w:p>
    <w:p>
      <w:pPr>
        <w:pStyle w:val="BodyText2"/>
        <w:pBdr>
          <w:top w:val="single" w:sz="4" w:space="1" w:color="000000"/>
          <w:left w:val="single" w:sz="4" w:space="4" w:color="000000"/>
          <w:bottom w:val="single" w:sz="4" w:space="1" w:color="000000"/>
          <w:right w:val="single" w:sz="4" w:space="4" w:color="000000"/>
        </w:pBdr>
        <w:shd w:val="clear" w:color="auto" w:fill="F2F2F2"/>
        <w:spacing w:lineRule="auto" w:line="240"/>
        <w:jc w:val="center"/>
        <w:rPr>
          <w:sz w:val="20"/>
          <w:szCs w:val="20"/>
        </w:rPr>
      </w:pPr>
      <w:r>
        <w:rPr>
          <w:sz w:val="20"/>
          <w:szCs w:val="20"/>
        </w:rPr>
      </w:r>
      <w:r>
        <w:br w:type="page"/>
      </w:r>
    </w:p>
    <w:p>
      <w:pPr>
        <w:pStyle w:val="Normal"/>
        <w:jc w:val="center"/>
        <w:rPr>
          <w:rFonts w:ascii="Arial" w:hAnsi="Arial" w:cs="Arial"/>
          <w:b/>
          <w:b/>
          <w:sz w:val="22"/>
          <w:szCs w:val="22"/>
        </w:rPr>
      </w:pPr>
      <w:r>
        <w:rPr>
          <w:rFonts w:cs="Arial" w:ascii="Arial" w:hAnsi="Arial"/>
          <w:b/>
          <w:sz w:val="22"/>
          <w:szCs w:val="22"/>
        </w:rPr>
        <w:t xml:space="preserve">Tableau de synthèse Fonctions/Blocs de compétences/Unités </w:t>
      </w:r>
    </w:p>
    <w:p>
      <w:pPr>
        <w:pStyle w:val="Normal"/>
        <w:jc w:val="center"/>
        <w:rPr>
          <w:rFonts w:ascii="Arial" w:hAnsi="Arial" w:cs="Arial"/>
          <w:b/>
          <w:b/>
          <w:sz w:val="22"/>
          <w:szCs w:val="22"/>
        </w:rPr>
      </w:pPr>
      <w:r>
        <w:rPr>
          <w:rFonts w:cs="Arial" w:ascii="Arial" w:hAnsi="Arial"/>
          <w:b/>
          <w:sz w:val="22"/>
          <w:szCs w:val="22"/>
        </w:rPr>
        <w:t>Baccalauréat professionnel spécialité Animation – Enfance et Personnes âgées</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tbl>
      <w:tblPr>
        <w:tblW w:w="10202" w:type="dxa"/>
        <w:jc w:val="lef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1985"/>
        <w:gridCol w:w="5953"/>
        <w:gridCol w:w="2264"/>
      </w:tblGrid>
      <w:tr>
        <w:trPr>
          <w:trHeight w:val="953"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before="120" w:after="120"/>
              <w:jc w:val="center"/>
              <w:rPr>
                <w:rFonts w:ascii="Arial" w:hAnsi="Arial" w:cs="Arial"/>
                <w:b/>
                <w:b/>
                <w:sz w:val="18"/>
                <w:szCs w:val="18"/>
              </w:rPr>
            </w:pPr>
            <w:r>
              <w:rPr>
                <w:rFonts w:cs="Arial" w:ascii="Arial" w:hAnsi="Arial"/>
                <w:b/>
                <w:sz w:val="18"/>
                <w:szCs w:val="18"/>
              </w:rPr>
              <w:t>FONCTIONS</w:t>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before="120" w:after="120"/>
              <w:jc w:val="center"/>
              <w:rPr>
                <w:rFonts w:ascii="Arial" w:hAnsi="Arial" w:cs="Arial"/>
                <w:b/>
                <w:b/>
                <w:sz w:val="18"/>
                <w:szCs w:val="18"/>
              </w:rPr>
            </w:pPr>
            <w:r>
              <w:rPr>
                <w:rFonts w:cs="Arial" w:ascii="Arial" w:hAnsi="Arial"/>
                <w:b/>
                <w:sz w:val="18"/>
                <w:szCs w:val="18"/>
              </w:rPr>
              <w:t xml:space="preserve">BLOCS DE COMPÉTENCES </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before="120" w:after="120"/>
              <w:jc w:val="center"/>
              <w:rPr>
                <w:rFonts w:ascii="Arial" w:hAnsi="Arial" w:cs="Arial"/>
                <w:b/>
                <w:b/>
                <w:sz w:val="18"/>
                <w:szCs w:val="18"/>
              </w:rPr>
            </w:pPr>
            <w:r>
              <w:rPr>
                <w:rFonts w:cs="Arial" w:ascii="Arial" w:hAnsi="Arial"/>
                <w:b/>
                <w:sz w:val="18"/>
                <w:szCs w:val="18"/>
              </w:rPr>
              <w:t>UNITÉS</w:t>
            </w:r>
          </w:p>
        </w:tc>
      </w:tr>
      <w:tr>
        <w:trPr>
          <w:trHeight w:val="976"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0"/>
              <w:jc w:val="center"/>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FONCTION 1</w:t>
            </w:r>
          </w:p>
          <w:p>
            <w:pPr>
              <w:pStyle w:val="Normal"/>
              <w:jc w:val="center"/>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Contribution au fonctionnement de la structure ou du service par la mise en œuvre d’un projet d’animation</w:t>
            </w:r>
          </w:p>
          <w:p>
            <w:pPr>
              <w:pStyle w:val="Normal"/>
              <w:jc w:val="center"/>
              <w:rPr>
                <w:rFonts w:ascii="Arial" w:hAnsi="Arial" w:cs="Arial"/>
                <w:sz w:val="18"/>
                <w:szCs w:val="18"/>
              </w:rPr>
            </w:pPr>
            <w:r>
              <w:rPr>
                <w:rFonts w:cs="Arial" w:ascii="Arial" w:hAnsi="Arial"/>
                <w:sz w:val="18"/>
                <w:szCs w:val="18"/>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r>
          </w:p>
          <w:p>
            <w:pPr>
              <w:pStyle w:val="Normal"/>
              <w:rPr>
                <w:rFonts w:ascii="Arial" w:hAnsi="Arial" w:eastAsia="Calibri" w:cs="Arial" w:eastAsiaTheme="minorHAnsi"/>
                <w:b/>
                <w:b/>
                <w:sz w:val="18"/>
                <w:szCs w:val="18"/>
                <w:lang w:eastAsia="en-US"/>
              </w:rPr>
            </w:pPr>
            <w:r>
              <w:rPr>
                <w:rFonts w:cs="Arial" w:ascii="Arial" w:hAnsi="Arial"/>
                <w:b/>
                <w:sz w:val="18"/>
                <w:szCs w:val="18"/>
              </w:rPr>
              <w:t xml:space="preserve">Bloc de compétences 1 : </w:t>
            </w:r>
            <w:r>
              <w:rPr>
                <w:rFonts w:eastAsia="Calibri" w:cs="Arial" w:ascii="Arial" w:hAnsi="Arial" w:eastAsiaTheme="minorHAnsi"/>
                <w:b/>
                <w:sz w:val="18"/>
                <w:szCs w:val="18"/>
                <w:lang w:eastAsia="en-US"/>
              </w:rPr>
              <w:t>Contribution au fonctionnement de la structure ou du service par la mise en œuvre d’un projet d’animation</w:t>
            </w:r>
          </w:p>
          <w:p>
            <w:pPr>
              <w:pStyle w:val="ListParagraph"/>
              <w:rPr>
                <w:rFonts w:ascii="Arial" w:hAnsi="Arial" w:cs="Arial"/>
                <w:sz w:val="18"/>
                <w:szCs w:val="18"/>
              </w:rPr>
            </w:pPr>
            <w:r>
              <w:rPr>
                <w:rFonts w:cs="Arial" w:ascii="Arial" w:hAnsi="Arial"/>
                <w:sz w:val="18"/>
                <w:szCs w:val="18"/>
              </w:rPr>
            </w:r>
          </w:p>
          <w:p>
            <w:pPr>
              <w:pStyle w:val="ListParagraph"/>
              <w:numPr>
                <w:ilvl w:val="0"/>
                <w:numId w:val="4"/>
              </w:numPr>
              <w:rPr>
                <w:rFonts w:ascii="Arial" w:hAnsi="Arial" w:cs="Arial"/>
                <w:sz w:val="18"/>
                <w:szCs w:val="18"/>
              </w:rPr>
            </w:pPr>
            <w:r>
              <w:rPr>
                <w:rFonts w:cs="Arial" w:ascii="Arial" w:hAnsi="Arial"/>
                <w:sz w:val="18"/>
                <w:szCs w:val="18"/>
              </w:rPr>
              <w:t>Prendre en compte le contexte d’exercice et le projet de la structure</w:t>
            </w:r>
          </w:p>
          <w:p>
            <w:pPr>
              <w:pStyle w:val="ListParagraph"/>
              <w:numPr>
                <w:ilvl w:val="0"/>
                <w:numId w:val="4"/>
              </w:numPr>
              <w:rPr>
                <w:rFonts w:ascii="Arial" w:hAnsi="Arial" w:cs="Arial"/>
                <w:sz w:val="18"/>
                <w:szCs w:val="18"/>
              </w:rPr>
            </w:pPr>
            <w:r>
              <w:rPr>
                <w:rFonts w:cs="Arial" w:ascii="Arial" w:hAnsi="Arial"/>
                <w:sz w:val="18"/>
                <w:szCs w:val="18"/>
              </w:rPr>
              <w:t>Concevoir et réaliser un projet d’animation</w:t>
            </w:r>
          </w:p>
          <w:p>
            <w:pPr>
              <w:pStyle w:val="ListParagraph"/>
              <w:numPr>
                <w:ilvl w:val="0"/>
                <w:numId w:val="4"/>
              </w:numPr>
              <w:rPr>
                <w:rFonts w:ascii="Arial" w:hAnsi="Arial" w:cs="Arial"/>
                <w:sz w:val="18"/>
                <w:szCs w:val="18"/>
              </w:rPr>
            </w:pPr>
            <w:r>
              <w:rPr>
                <w:rFonts w:cs="Arial" w:ascii="Arial" w:hAnsi="Arial"/>
                <w:sz w:val="18"/>
                <w:szCs w:val="18"/>
              </w:rPr>
              <w:t>Mettre en œuvre une communication professionnelle au sein de la structure, en direction des acteurs et des publics</w:t>
            </w:r>
          </w:p>
          <w:p>
            <w:pPr>
              <w:pStyle w:val="ListParagraph"/>
              <w:rPr>
                <w:rFonts w:ascii="Arial" w:hAnsi="Arial" w:cs="Arial"/>
                <w:sz w:val="18"/>
                <w:szCs w:val="18"/>
              </w:rPr>
            </w:pPr>
            <w:r>
              <w:rPr>
                <w:rFonts w:cs="Arial" w:ascii="Arial" w:hAnsi="Arial"/>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Arial" w:hAnsi="Arial" w:cs="Arial"/>
                <w:b/>
                <w:b/>
                <w:sz w:val="18"/>
                <w:szCs w:val="18"/>
              </w:rPr>
            </w:pPr>
            <w:r>
              <w:rPr>
                <w:rFonts w:cs="Arial" w:ascii="Arial" w:hAnsi="Arial"/>
                <w:b/>
                <w:sz w:val="18"/>
                <w:szCs w:val="18"/>
              </w:rPr>
              <w:t>Unité 2</w:t>
            </w:r>
          </w:p>
          <w:p>
            <w:pPr>
              <w:pStyle w:val="Normal"/>
              <w:jc w:val="center"/>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Contribution au fonctionnement de la structure ou du service par la mise en œuvre d’un projet d’animation</w:t>
            </w:r>
          </w:p>
          <w:p>
            <w:pPr>
              <w:pStyle w:val="Normal"/>
              <w:jc w:val="center"/>
              <w:rPr>
                <w:rFonts w:ascii="Arial" w:hAnsi="Arial" w:cs="Arial"/>
                <w:b/>
                <w:b/>
                <w:sz w:val="18"/>
                <w:szCs w:val="18"/>
              </w:rPr>
            </w:pPr>
            <w:r>
              <w:rPr>
                <w:rFonts w:cs="Arial" w:ascii="Arial" w:hAnsi="Arial"/>
                <w:b/>
                <w:sz w:val="18"/>
                <w:szCs w:val="18"/>
              </w:rPr>
            </w:r>
          </w:p>
        </w:tc>
      </w:tr>
      <w:tr>
        <w:trPr>
          <w:trHeight w:val="1040"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985" w:leader="none"/>
              </w:tabs>
              <w:spacing w:before="120" w:after="0"/>
              <w:ind w:left="34" w:hanging="34"/>
              <w:jc w:val="center"/>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FONCTION 2</w:t>
            </w:r>
          </w:p>
          <w:p>
            <w:pPr>
              <w:pStyle w:val="Normal"/>
              <w:jc w:val="center"/>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Animation visant le maintien de l’autonomie sociale et le bien être personnel en établissement ou à domicile</w:t>
            </w:r>
          </w:p>
          <w:p>
            <w:pPr>
              <w:pStyle w:val="Normal"/>
              <w:jc w:val="center"/>
              <w:rPr>
                <w:rFonts w:ascii="Arial" w:hAnsi="Arial" w:cs="Arial"/>
                <w:sz w:val="18"/>
                <w:szCs w:val="18"/>
              </w:rPr>
            </w:pPr>
            <w:r>
              <w:rPr>
                <w:rFonts w:cs="Arial" w:ascii="Arial" w:hAnsi="Arial"/>
                <w:sz w:val="18"/>
                <w:szCs w:val="18"/>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r>
          </w:p>
          <w:p>
            <w:pPr>
              <w:pStyle w:val="Normal"/>
              <w:rPr>
                <w:rFonts w:ascii="Arial" w:hAnsi="Arial" w:eastAsia="Calibri" w:cs="Arial" w:eastAsiaTheme="minorHAnsi"/>
                <w:b/>
                <w:b/>
                <w:sz w:val="18"/>
                <w:szCs w:val="18"/>
                <w:lang w:eastAsia="en-US"/>
              </w:rPr>
            </w:pPr>
            <w:r>
              <w:rPr>
                <w:rFonts w:cs="Arial" w:ascii="Arial" w:hAnsi="Arial"/>
                <w:b/>
                <w:sz w:val="18"/>
                <w:szCs w:val="18"/>
              </w:rPr>
              <w:t>Bloc de compétences 2</w:t>
            </w:r>
            <w:r>
              <w:rPr>
                <w:rFonts w:eastAsia="Calibri" w:cs="Arial" w:ascii="Arial" w:hAnsi="Arial" w:eastAsiaTheme="minorHAnsi"/>
                <w:b/>
                <w:sz w:val="18"/>
                <w:szCs w:val="18"/>
                <w:lang w:eastAsia="en-US"/>
              </w:rPr>
              <w:t> : Animation visant le maintien de l’autonomie sociale et le bien être personnel en établissement ou à domicile</w:t>
            </w:r>
          </w:p>
          <w:p>
            <w:pPr>
              <w:pStyle w:val="Normal"/>
              <w:jc w:val="center"/>
              <w:rPr>
                <w:rFonts w:ascii="Arial" w:hAnsi="Arial" w:eastAsia="Calibri" w:cs="Arial" w:eastAsiaTheme="minorHAnsi"/>
                <w:b/>
                <w:b/>
                <w:sz w:val="18"/>
                <w:szCs w:val="18"/>
                <w:lang w:eastAsia="en-US"/>
              </w:rPr>
            </w:pPr>
            <w:r>
              <w:rPr>
                <w:rFonts w:eastAsia="Calibri" w:cs="Arial" w:eastAsiaTheme="minorHAnsi" w:ascii="Arial" w:hAnsi="Arial"/>
                <w:b/>
                <w:sz w:val="18"/>
                <w:szCs w:val="18"/>
                <w:lang w:eastAsia="en-US"/>
              </w:rPr>
            </w:r>
          </w:p>
          <w:p>
            <w:pPr>
              <w:pStyle w:val="ListParagraph"/>
              <w:numPr>
                <w:ilvl w:val="0"/>
                <w:numId w:val="4"/>
              </w:numPr>
              <w:rPr>
                <w:rFonts w:ascii="Arial" w:hAnsi="Arial" w:cs="Arial"/>
                <w:sz w:val="18"/>
                <w:szCs w:val="18"/>
              </w:rPr>
            </w:pPr>
            <w:r>
              <w:rPr>
                <w:rFonts w:cs="Arial" w:ascii="Arial" w:hAnsi="Arial"/>
                <w:sz w:val="18"/>
                <w:szCs w:val="18"/>
              </w:rPr>
              <w:t>Identifier les caractéristiques et les attentes des personnes en perte d’autonomie</w:t>
            </w:r>
          </w:p>
          <w:p>
            <w:pPr>
              <w:pStyle w:val="ListParagraph"/>
              <w:numPr>
                <w:ilvl w:val="0"/>
                <w:numId w:val="4"/>
              </w:numPr>
              <w:rPr>
                <w:rFonts w:ascii="Arial" w:hAnsi="Arial" w:cs="Arial"/>
                <w:sz w:val="18"/>
                <w:szCs w:val="18"/>
              </w:rPr>
            </w:pPr>
            <w:r>
              <w:rPr>
                <w:rFonts w:cs="Arial" w:ascii="Arial" w:hAnsi="Arial"/>
                <w:sz w:val="18"/>
                <w:szCs w:val="18"/>
              </w:rPr>
              <w:t>Concevoir des activités de maintien de la vie relationnelle, sociale et culturelle</w:t>
            </w:r>
          </w:p>
          <w:p>
            <w:pPr>
              <w:pStyle w:val="ListParagraph"/>
              <w:numPr>
                <w:ilvl w:val="0"/>
                <w:numId w:val="4"/>
              </w:numPr>
              <w:rPr>
                <w:rFonts w:ascii="Arial" w:hAnsi="Arial" w:cs="Arial"/>
                <w:sz w:val="18"/>
                <w:szCs w:val="18"/>
              </w:rPr>
            </w:pPr>
            <w:r>
              <w:rPr>
                <w:rFonts w:cs="Arial" w:ascii="Arial" w:hAnsi="Arial"/>
                <w:sz w:val="18"/>
                <w:szCs w:val="18"/>
              </w:rPr>
              <w:t>Réaliser des activités de maintien de la vie relationnelle, sociale et culturelle</w:t>
            </w:r>
          </w:p>
          <w:p>
            <w:pPr>
              <w:pStyle w:val="ListParagraph"/>
              <w:rPr>
                <w:rFonts w:ascii="Arial" w:hAnsi="Arial" w:cs="Arial"/>
                <w:sz w:val="18"/>
                <w:szCs w:val="18"/>
              </w:rPr>
            </w:pPr>
            <w:r>
              <w:rPr>
                <w:rFonts w:cs="Arial" w:ascii="Arial" w:hAnsi="Arial"/>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U31</w:t>
            </w:r>
          </w:p>
          <w:p>
            <w:pPr>
              <w:pStyle w:val="Normal"/>
              <w:jc w:val="center"/>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Animation visant le maintien de l’autonomie et le bien être personnel en établissement ou à domicile</w:t>
            </w:r>
          </w:p>
          <w:p>
            <w:pPr>
              <w:pStyle w:val="Normal"/>
              <w:jc w:val="center"/>
              <w:rPr>
                <w:rFonts w:ascii="Arial" w:hAnsi="Arial" w:cs="Arial"/>
                <w:b/>
                <w:b/>
                <w:sz w:val="18"/>
                <w:szCs w:val="18"/>
              </w:rPr>
            </w:pPr>
            <w:r>
              <w:rPr>
                <w:rFonts w:cs="Arial" w:ascii="Arial" w:hAnsi="Arial"/>
                <w:b/>
                <w:sz w:val="18"/>
                <w:szCs w:val="18"/>
              </w:rPr>
            </w:r>
          </w:p>
        </w:tc>
      </w:tr>
      <w:tr>
        <w:trPr>
          <w:trHeight w:val="1037"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985" w:leader="none"/>
              </w:tabs>
              <w:ind w:left="34" w:hanging="34"/>
              <w:jc w:val="center"/>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FONCTION 3</w:t>
            </w:r>
          </w:p>
          <w:p>
            <w:pPr>
              <w:pStyle w:val="Normal"/>
              <w:tabs>
                <w:tab w:val="left" w:pos="1985" w:leader="none"/>
              </w:tabs>
              <w:ind w:left="34" w:hanging="34"/>
              <w:jc w:val="center"/>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Animation visant l’épanouissement, la socialisation et l’exercice des droits citoyens</w:t>
            </w:r>
          </w:p>
          <w:p>
            <w:pPr>
              <w:pStyle w:val="Normal"/>
              <w:jc w:val="center"/>
              <w:rPr>
                <w:rFonts w:ascii="Arial" w:hAnsi="Arial" w:cs="Arial"/>
                <w:sz w:val="18"/>
                <w:szCs w:val="18"/>
              </w:rPr>
            </w:pPr>
            <w:r>
              <w:rPr>
                <w:rFonts w:cs="Arial" w:ascii="Arial" w:hAnsi="Arial"/>
                <w:sz w:val="18"/>
                <w:szCs w:val="18"/>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1985" w:leader="none"/>
              </w:tabs>
              <w:ind w:left="34" w:hanging="34"/>
              <w:rPr>
                <w:rFonts w:ascii="Arial" w:hAnsi="Arial" w:cs="Arial"/>
                <w:b/>
                <w:b/>
                <w:sz w:val="18"/>
                <w:szCs w:val="18"/>
              </w:rPr>
            </w:pPr>
            <w:r>
              <w:rPr>
                <w:rFonts w:cs="Arial" w:ascii="Arial" w:hAnsi="Arial"/>
                <w:b/>
                <w:sz w:val="18"/>
                <w:szCs w:val="18"/>
              </w:rPr>
            </w:r>
          </w:p>
          <w:p>
            <w:pPr>
              <w:pStyle w:val="Normal"/>
              <w:tabs>
                <w:tab w:val="left" w:pos="1985" w:leader="none"/>
              </w:tabs>
              <w:ind w:left="34" w:hanging="34"/>
              <w:rPr>
                <w:rFonts w:ascii="Arial" w:hAnsi="Arial" w:eastAsia="Calibri" w:cs="Arial" w:eastAsiaTheme="minorHAnsi"/>
                <w:b/>
                <w:b/>
                <w:sz w:val="18"/>
                <w:szCs w:val="18"/>
                <w:lang w:eastAsia="en-US"/>
              </w:rPr>
            </w:pPr>
            <w:r>
              <w:rPr>
                <w:rFonts w:cs="Arial" w:ascii="Arial" w:hAnsi="Arial"/>
                <w:b/>
                <w:sz w:val="18"/>
                <w:szCs w:val="18"/>
              </w:rPr>
              <w:t xml:space="preserve">Bloc de compétences 3 : </w:t>
            </w:r>
            <w:r>
              <w:rPr>
                <w:rFonts w:eastAsia="Calibri" w:cs="Arial" w:ascii="Arial" w:hAnsi="Arial" w:eastAsiaTheme="minorHAnsi"/>
                <w:b/>
                <w:sz w:val="18"/>
                <w:szCs w:val="18"/>
                <w:lang w:eastAsia="en-US"/>
              </w:rPr>
              <w:t>Animation visant l’épanouissement, la socialisation et l’exercice des droits citoyens</w:t>
            </w:r>
          </w:p>
          <w:p>
            <w:pPr>
              <w:pStyle w:val="Normal"/>
              <w:tabs>
                <w:tab w:val="left" w:pos="1985" w:leader="none"/>
              </w:tabs>
              <w:ind w:left="34" w:hanging="34"/>
              <w:jc w:val="center"/>
              <w:rPr>
                <w:rFonts w:ascii="Arial" w:hAnsi="Arial" w:eastAsia="Calibri" w:cs="Arial" w:eastAsiaTheme="minorHAnsi"/>
                <w:b/>
                <w:b/>
                <w:sz w:val="18"/>
                <w:szCs w:val="18"/>
                <w:lang w:eastAsia="en-US"/>
              </w:rPr>
            </w:pPr>
            <w:r>
              <w:rPr>
                <w:rFonts w:eastAsia="Calibri" w:cs="Arial" w:eastAsiaTheme="minorHAnsi" w:ascii="Arial" w:hAnsi="Arial"/>
                <w:b/>
                <w:sz w:val="18"/>
                <w:szCs w:val="18"/>
                <w:lang w:eastAsia="en-US"/>
              </w:rPr>
            </w:r>
          </w:p>
          <w:p>
            <w:pPr>
              <w:pStyle w:val="ListParagraph"/>
              <w:numPr>
                <w:ilvl w:val="0"/>
                <w:numId w:val="4"/>
              </w:numPr>
              <w:rPr>
                <w:rFonts w:ascii="Arial" w:hAnsi="Arial" w:cs="Arial"/>
                <w:sz w:val="18"/>
                <w:szCs w:val="18"/>
              </w:rPr>
            </w:pPr>
            <w:r>
              <w:rPr>
                <w:rFonts w:cs="Arial" w:ascii="Arial" w:hAnsi="Arial"/>
                <w:sz w:val="18"/>
                <w:szCs w:val="18"/>
              </w:rPr>
              <w:t>Concevoir des activités socioéducatives et socioculturelles</w:t>
            </w:r>
          </w:p>
          <w:p>
            <w:pPr>
              <w:pStyle w:val="ListParagraph"/>
              <w:numPr>
                <w:ilvl w:val="0"/>
                <w:numId w:val="4"/>
              </w:numPr>
              <w:rPr>
                <w:rFonts w:ascii="Arial" w:hAnsi="Arial" w:cs="Arial"/>
                <w:sz w:val="18"/>
                <w:szCs w:val="18"/>
              </w:rPr>
            </w:pPr>
            <w:r>
              <w:rPr>
                <w:rFonts w:cs="Arial" w:ascii="Arial" w:hAnsi="Arial"/>
                <w:sz w:val="18"/>
                <w:szCs w:val="18"/>
              </w:rPr>
              <w:t>Réaliser des activités socioéducatives et socioculturelles</w:t>
            </w:r>
          </w:p>
          <w:p>
            <w:pPr>
              <w:pStyle w:val="ListParagraph"/>
              <w:numPr>
                <w:ilvl w:val="0"/>
                <w:numId w:val="4"/>
              </w:numPr>
              <w:rPr>
                <w:rFonts w:ascii="Arial" w:hAnsi="Arial" w:cs="Arial"/>
                <w:sz w:val="18"/>
                <w:szCs w:val="18"/>
              </w:rPr>
            </w:pPr>
            <w:r>
              <w:rPr>
                <w:rFonts w:cs="Arial" w:ascii="Arial" w:hAnsi="Arial"/>
                <w:sz w:val="18"/>
                <w:szCs w:val="18"/>
              </w:rPr>
              <w:t>Encadrer le public sur l’intégralité du temps d’accueil</w:t>
            </w:r>
          </w:p>
          <w:p>
            <w:pPr>
              <w:pStyle w:val="Normal"/>
              <w:rPr>
                <w:rFonts w:ascii="Arial" w:hAnsi="Arial" w:cs="Arial"/>
                <w:sz w:val="18"/>
                <w:szCs w:val="18"/>
              </w:rPr>
            </w:pPr>
            <w:r>
              <w:rPr>
                <w:rFonts w:cs="Arial" w:ascii="Arial" w:hAnsi="Arial"/>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U32</w:t>
            </w:r>
          </w:p>
          <w:p>
            <w:pPr>
              <w:pStyle w:val="Normal"/>
              <w:tabs>
                <w:tab w:val="left" w:pos="1985" w:leader="none"/>
              </w:tabs>
              <w:ind w:left="34" w:hanging="34"/>
              <w:jc w:val="center"/>
              <w:rPr>
                <w:rFonts w:ascii="Arial" w:hAnsi="Arial" w:eastAsia="Calibri" w:cs="Arial" w:eastAsiaTheme="minorHAnsi"/>
                <w:b/>
                <w:b/>
                <w:sz w:val="18"/>
                <w:szCs w:val="18"/>
                <w:lang w:eastAsia="en-US"/>
              </w:rPr>
            </w:pPr>
            <w:r>
              <w:rPr>
                <w:rFonts w:eastAsia="Calibri" w:cs="Arial" w:ascii="Arial" w:hAnsi="Arial" w:eastAsiaTheme="minorHAnsi"/>
                <w:b/>
                <w:sz w:val="18"/>
                <w:szCs w:val="18"/>
                <w:lang w:eastAsia="en-US"/>
              </w:rPr>
              <w:t>Animation visant l’épanouissement, la socialisation et l’exercice des droits citoyens</w:t>
            </w:r>
          </w:p>
          <w:p>
            <w:pPr>
              <w:pStyle w:val="Normal"/>
              <w:tabs>
                <w:tab w:val="left" w:pos="1985" w:leader="none"/>
              </w:tabs>
              <w:spacing w:before="120" w:after="0"/>
              <w:ind w:left="34" w:hanging="34"/>
              <w:jc w:val="center"/>
              <w:rPr>
                <w:rFonts w:ascii="Arial" w:hAnsi="Arial" w:cs="Arial"/>
                <w:b/>
                <w:b/>
                <w:sz w:val="18"/>
                <w:szCs w:val="18"/>
              </w:rPr>
            </w:pPr>
            <w:r>
              <w:rPr>
                <w:rFonts w:cs="Arial" w:ascii="Arial" w:hAnsi="Arial"/>
                <w:b/>
                <w:sz w:val="18"/>
                <w:szCs w:val="18"/>
              </w:rPr>
            </w:r>
          </w:p>
        </w:tc>
      </w:tr>
      <w:tr>
        <w:trPr>
          <w:trHeight w:val="1023" w:hRule="atLeast"/>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t>Bloc de Prévention santé environnement</w:t>
            </w:r>
          </w:p>
          <w:p>
            <w:pPr>
              <w:pStyle w:val="ListParagraph"/>
              <w:rPr>
                <w:rFonts w:ascii="Arial" w:hAnsi="Arial" w:cs="Arial"/>
                <w:b/>
                <w:b/>
                <w:sz w:val="18"/>
                <w:szCs w:val="18"/>
              </w:rPr>
            </w:pPr>
            <w:r>
              <w:rPr>
                <w:rFonts w:cs="Arial" w:ascii="Arial" w:hAnsi="Arial"/>
                <w:b/>
                <w:sz w:val="18"/>
                <w:szCs w:val="18"/>
              </w:rPr>
            </w:r>
          </w:p>
          <w:p>
            <w:pPr>
              <w:pStyle w:val="ListParagraph"/>
              <w:numPr>
                <w:ilvl w:val="0"/>
                <w:numId w:val="5"/>
              </w:numPr>
              <w:rPr>
                <w:rFonts w:ascii="Arial" w:hAnsi="Arial" w:cs="Arial"/>
                <w:b/>
                <w:b/>
                <w:sz w:val="18"/>
                <w:szCs w:val="18"/>
              </w:rPr>
            </w:pPr>
            <w:r>
              <w:rPr>
                <w:rFonts w:cs="Arial" w:ascii="Arial" w:hAnsi="Arial"/>
                <w:sz w:val="18"/>
                <w:szCs w:val="18"/>
              </w:rPr>
              <w:t>Conduire une démarche d’analyse de situations en appliquant la démarche de résolution de problème</w:t>
            </w:r>
          </w:p>
          <w:p>
            <w:pPr>
              <w:pStyle w:val="ListParagraph"/>
              <w:numPr>
                <w:ilvl w:val="0"/>
                <w:numId w:val="5"/>
              </w:numPr>
              <w:rPr>
                <w:rFonts w:ascii="Arial" w:hAnsi="Arial" w:cs="Arial"/>
                <w:b/>
                <w:b/>
                <w:sz w:val="18"/>
                <w:szCs w:val="18"/>
              </w:rPr>
            </w:pPr>
            <w:r>
              <w:rPr>
                <w:rFonts w:cs="Arial" w:ascii="Arial" w:hAnsi="Arial"/>
                <w:sz w:val="18"/>
                <w:szCs w:val="18"/>
              </w:rPr>
              <w:t>Analyser une situation professionnelle en appliquant différentes démarches : analyse par le risque, par le travail, par l’accident</w:t>
            </w:r>
          </w:p>
          <w:p>
            <w:pPr>
              <w:pStyle w:val="ListParagraph"/>
              <w:numPr>
                <w:ilvl w:val="0"/>
                <w:numId w:val="5"/>
              </w:numPr>
              <w:rPr>
                <w:rFonts w:ascii="Arial" w:hAnsi="Arial" w:cs="Arial"/>
                <w:b/>
                <w:b/>
                <w:sz w:val="18"/>
                <w:szCs w:val="18"/>
              </w:rPr>
            </w:pPr>
            <w:r>
              <w:rPr>
                <w:rFonts w:cs="Arial" w:ascii="Arial" w:hAnsi="Arial"/>
                <w:sz w:val="18"/>
                <w:szCs w:val="18"/>
              </w:rPr>
              <w:t>Mobiliser des connaissances scientifiques, juridiques et économiques</w:t>
            </w:r>
          </w:p>
          <w:p>
            <w:pPr>
              <w:pStyle w:val="ListParagraph"/>
              <w:numPr>
                <w:ilvl w:val="0"/>
                <w:numId w:val="5"/>
              </w:numPr>
              <w:rPr>
                <w:rFonts w:ascii="Arial" w:hAnsi="Arial" w:cs="Arial"/>
                <w:b/>
                <w:b/>
                <w:sz w:val="18"/>
                <w:szCs w:val="18"/>
              </w:rPr>
            </w:pPr>
            <w:r>
              <w:rPr>
                <w:rFonts w:cs="Arial" w:ascii="Arial" w:hAnsi="Arial"/>
                <w:sz w:val="18"/>
                <w:szCs w:val="18"/>
              </w:rPr>
              <w:t>Proposer et justifier les mesures de prévention adaptées</w:t>
            </w:r>
          </w:p>
          <w:p>
            <w:pPr>
              <w:pStyle w:val="ListParagraph"/>
              <w:numPr>
                <w:ilvl w:val="0"/>
                <w:numId w:val="5"/>
              </w:numPr>
              <w:rPr>
                <w:rFonts w:ascii="Arial" w:hAnsi="Arial" w:cs="Arial"/>
                <w:sz w:val="18"/>
                <w:szCs w:val="18"/>
              </w:rPr>
            </w:pPr>
            <w:r>
              <w:rPr>
                <w:rFonts w:cs="Arial" w:ascii="Arial" w:hAnsi="Arial"/>
                <w:sz w:val="18"/>
                <w:szCs w:val="18"/>
              </w:rPr>
              <w:t>Proposer des actions permettant d’intervenir efficacement face à une situation d’urgence</w:t>
            </w:r>
          </w:p>
          <w:p>
            <w:pPr>
              <w:pStyle w:val="ListParagraph"/>
              <w:rPr>
                <w:rFonts w:ascii="Arial" w:hAnsi="Arial" w:cs="Arial"/>
                <w:sz w:val="18"/>
                <w:szCs w:val="18"/>
              </w:rPr>
            </w:pPr>
            <w:r>
              <w:rPr>
                <w:rFonts w:cs="Arial" w:ascii="Arial" w:hAnsi="Arial"/>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U33</w:t>
            </w:r>
          </w:p>
          <w:p>
            <w:pPr>
              <w:pStyle w:val="Normal"/>
              <w:jc w:val="center"/>
              <w:rPr>
                <w:rFonts w:ascii="Arial" w:hAnsi="Arial" w:cs="Arial"/>
                <w:b/>
                <w:b/>
                <w:sz w:val="18"/>
                <w:szCs w:val="18"/>
              </w:rPr>
            </w:pPr>
            <w:r>
              <w:rPr>
                <w:rFonts w:cs="Arial" w:ascii="Arial" w:hAnsi="Arial"/>
                <w:b/>
                <w:sz w:val="18"/>
                <w:szCs w:val="18"/>
              </w:rPr>
              <w:t>Prévention santé environnement</w:t>
            </w:r>
          </w:p>
        </w:tc>
      </w:tr>
      <w:tr>
        <w:trPr>
          <w:trHeight w:val="1323"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t>Bloc d’Economie-gestion</w:t>
            </w:r>
          </w:p>
          <w:p>
            <w:pPr>
              <w:pStyle w:val="ListParagraph"/>
              <w:rPr>
                <w:rFonts w:ascii="Arial" w:hAnsi="Arial" w:cs="Arial"/>
                <w:b/>
                <w:b/>
                <w:sz w:val="18"/>
                <w:szCs w:val="18"/>
              </w:rPr>
            </w:pPr>
            <w:r>
              <w:rPr>
                <w:rFonts w:cs="Arial" w:ascii="Arial" w:hAnsi="Arial"/>
                <w:b/>
                <w:sz w:val="18"/>
                <w:szCs w:val="18"/>
              </w:rPr>
            </w:r>
          </w:p>
          <w:p>
            <w:pPr>
              <w:pStyle w:val="ListParagraph"/>
              <w:numPr>
                <w:ilvl w:val="0"/>
                <w:numId w:val="6"/>
              </w:numPr>
              <w:rPr>
                <w:rFonts w:ascii="Arial" w:hAnsi="Arial" w:cs="Arial"/>
                <w:sz w:val="18"/>
                <w:szCs w:val="18"/>
              </w:rPr>
            </w:pPr>
            <w:r>
              <w:rPr>
                <w:rFonts w:cs="Arial" w:ascii="Arial" w:hAnsi="Arial"/>
                <w:sz w:val="18"/>
                <w:szCs w:val="18"/>
              </w:rPr>
              <w:t>Identifier les caractéristiques de l’environnement et du secteur de son activité professionnelle</w:t>
            </w:r>
          </w:p>
          <w:p>
            <w:pPr>
              <w:pStyle w:val="ListParagraph"/>
              <w:numPr>
                <w:ilvl w:val="0"/>
                <w:numId w:val="6"/>
              </w:numPr>
              <w:rPr>
                <w:rFonts w:ascii="Arial" w:hAnsi="Arial" w:cs="Arial"/>
                <w:sz w:val="18"/>
                <w:szCs w:val="18"/>
              </w:rPr>
            </w:pPr>
            <w:r>
              <w:rPr>
                <w:rFonts w:cs="Arial" w:ascii="Arial" w:hAnsi="Arial"/>
                <w:sz w:val="18"/>
                <w:szCs w:val="18"/>
              </w:rPr>
              <w:t>Découvrir et maîtriser les bases de la gestion et de la communication professionnelle</w:t>
            </w:r>
          </w:p>
          <w:p>
            <w:pPr>
              <w:pStyle w:val="Normal"/>
              <w:rPr>
                <w:rFonts w:ascii="Arial" w:hAnsi="Arial" w:cs="Arial"/>
                <w:b/>
                <w:b/>
                <w:sz w:val="18"/>
                <w:szCs w:val="18"/>
              </w:rPr>
            </w:pPr>
            <w:r>
              <w:rPr>
                <w:rFonts w:cs="Arial" w:ascii="Arial" w:hAnsi="Arial"/>
                <w:b/>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U11</w:t>
            </w:r>
          </w:p>
          <w:p>
            <w:pPr>
              <w:pStyle w:val="Normal"/>
              <w:jc w:val="center"/>
              <w:rPr>
                <w:rFonts w:ascii="Arial" w:hAnsi="Arial" w:cs="Arial"/>
                <w:b/>
                <w:b/>
                <w:sz w:val="18"/>
                <w:szCs w:val="18"/>
              </w:rPr>
            </w:pPr>
            <w:r>
              <w:rPr>
                <w:rFonts w:cs="Arial" w:ascii="Arial" w:hAnsi="Arial"/>
                <w:b/>
                <w:sz w:val="18"/>
                <w:szCs w:val="18"/>
              </w:rPr>
              <w:t>Economie-gestion</w:t>
            </w:r>
          </w:p>
        </w:tc>
      </w:tr>
      <w:tr>
        <w:trPr>
          <w:trHeight w:val="422"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t>Bloc de Mathématiques</w:t>
            </w:r>
          </w:p>
          <w:p>
            <w:pPr>
              <w:pStyle w:val="ListParagraph"/>
              <w:rPr>
                <w:rFonts w:ascii="Arial" w:hAnsi="Arial" w:cs="Arial"/>
                <w:b/>
                <w:b/>
                <w:sz w:val="18"/>
                <w:szCs w:val="18"/>
              </w:rPr>
            </w:pPr>
            <w:r>
              <w:rPr>
                <w:rFonts w:cs="Arial" w:ascii="Arial" w:hAnsi="Arial"/>
                <w:b/>
                <w:sz w:val="18"/>
                <w:szCs w:val="18"/>
              </w:rPr>
            </w:r>
          </w:p>
          <w:p>
            <w:pPr>
              <w:pStyle w:val="ListParagraph"/>
              <w:numPr>
                <w:ilvl w:val="0"/>
                <w:numId w:val="6"/>
              </w:numPr>
              <w:rPr>
                <w:rFonts w:ascii="Arial" w:hAnsi="Arial" w:cs="Arial"/>
                <w:sz w:val="18"/>
                <w:szCs w:val="18"/>
              </w:rPr>
            </w:pPr>
            <w:r>
              <w:rPr>
                <w:rFonts w:cs="Arial" w:ascii="Arial" w:hAnsi="Arial"/>
                <w:sz w:val="18"/>
                <w:szCs w:val="18"/>
              </w:rPr>
              <w:t>Rechercher, extraire et organiser l’information</w:t>
            </w:r>
          </w:p>
          <w:p>
            <w:pPr>
              <w:pStyle w:val="ListParagraph"/>
              <w:numPr>
                <w:ilvl w:val="0"/>
                <w:numId w:val="6"/>
              </w:numPr>
              <w:rPr>
                <w:rFonts w:ascii="Arial" w:hAnsi="Arial" w:cs="Arial"/>
                <w:sz w:val="18"/>
                <w:szCs w:val="18"/>
              </w:rPr>
            </w:pPr>
            <w:r>
              <w:rPr>
                <w:rFonts w:cs="Arial" w:ascii="Arial" w:hAnsi="Arial"/>
                <w:sz w:val="18"/>
                <w:szCs w:val="18"/>
              </w:rPr>
              <w:t>Choisir et exécuter une méthode de résolution</w:t>
            </w:r>
          </w:p>
          <w:p>
            <w:pPr>
              <w:pStyle w:val="ListParagraph"/>
              <w:numPr>
                <w:ilvl w:val="0"/>
                <w:numId w:val="6"/>
              </w:numPr>
              <w:rPr>
                <w:rFonts w:ascii="Arial" w:hAnsi="Arial" w:cs="Arial"/>
                <w:b/>
                <w:b/>
                <w:sz w:val="18"/>
                <w:szCs w:val="18"/>
              </w:rPr>
            </w:pPr>
            <w:r>
              <w:rPr>
                <w:rFonts w:cs="Arial" w:ascii="Arial" w:hAnsi="Arial"/>
                <w:sz w:val="18"/>
                <w:szCs w:val="18"/>
              </w:rPr>
              <w:t>Expérimenter, simuler</w:t>
            </w:r>
          </w:p>
          <w:p>
            <w:pPr>
              <w:pStyle w:val="ListParagraph"/>
              <w:numPr>
                <w:ilvl w:val="0"/>
                <w:numId w:val="6"/>
              </w:numPr>
              <w:rPr>
                <w:rFonts w:ascii="Arial" w:hAnsi="Arial" w:cs="Arial"/>
                <w:b/>
                <w:b/>
                <w:sz w:val="18"/>
                <w:szCs w:val="18"/>
              </w:rPr>
            </w:pPr>
            <w:r>
              <w:rPr>
                <w:rFonts w:cs="Arial" w:ascii="Arial" w:hAnsi="Arial"/>
                <w:sz w:val="18"/>
                <w:szCs w:val="18"/>
              </w:rPr>
              <w:t>Critiquer un résultat, argumenter</w:t>
            </w:r>
          </w:p>
          <w:p>
            <w:pPr>
              <w:pStyle w:val="ListParagraph"/>
              <w:numPr>
                <w:ilvl w:val="0"/>
                <w:numId w:val="6"/>
              </w:numPr>
              <w:rPr>
                <w:rFonts w:ascii="Arial" w:hAnsi="Arial" w:cs="Arial"/>
                <w:b/>
                <w:b/>
                <w:sz w:val="18"/>
                <w:szCs w:val="18"/>
              </w:rPr>
            </w:pPr>
            <w:r>
              <w:rPr>
                <w:rFonts w:cs="Arial" w:ascii="Arial" w:hAnsi="Arial"/>
                <w:sz w:val="18"/>
                <w:szCs w:val="18"/>
              </w:rPr>
              <w:t>Rendre compte d’une démarche, d’un résultat, à l’oral et à l’écrit</w:t>
            </w:r>
          </w:p>
          <w:p>
            <w:pPr>
              <w:pStyle w:val="ListParagraph"/>
              <w:rPr>
                <w:rFonts w:ascii="Arial" w:hAnsi="Arial" w:cs="Arial"/>
                <w:b/>
                <w:b/>
                <w:sz w:val="18"/>
                <w:szCs w:val="18"/>
              </w:rPr>
            </w:pPr>
            <w:r>
              <w:rPr>
                <w:rFonts w:cs="Arial" w:ascii="Arial" w:hAnsi="Arial"/>
                <w:b/>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U12</w:t>
            </w:r>
          </w:p>
          <w:p>
            <w:pPr>
              <w:pStyle w:val="Normal"/>
              <w:jc w:val="center"/>
              <w:rPr>
                <w:rFonts w:ascii="Arial" w:hAnsi="Arial" w:cs="Arial"/>
                <w:b/>
                <w:b/>
                <w:sz w:val="18"/>
                <w:szCs w:val="18"/>
              </w:rPr>
            </w:pPr>
            <w:r>
              <w:rPr>
                <w:rFonts w:cs="Arial" w:ascii="Arial" w:hAnsi="Arial"/>
                <w:b/>
                <w:sz w:val="18"/>
                <w:szCs w:val="18"/>
              </w:rPr>
              <w:t>Mathématiques</w:t>
            </w:r>
          </w:p>
        </w:tc>
      </w:tr>
      <w:tr>
        <w:trPr>
          <w:trHeight w:val="420"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t>Bloc de Langues vivantes 1</w:t>
            </w:r>
          </w:p>
          <w:p>
            <w:pPr>
              <w:pStyle w:val="ListParagraph"/>
              <w:rPr>
                <w:rFonts w:ascii="Arial" w:hAnsi="Arial" w:cs="Arial"/>
                <w:b/>
                <w:b/>
                <w:sz w:val="18"/>
                <w:szCs w:val="18"/>
              </w:rPr>
            </w:pPr>
            <w:r>
              <w:rPr>
                <w:rFonts w:cs="Arial" w:ascii="Arial" w:hAnsi="Arial"/>
                <w:b/>
                <w:sz w:val="18"/>
                <w:szCs w:val="18"/>
              </w:rPr>
            </w:r>
          </w:p>
          <w:p>
            <w:pPr>
              <w:pStyle w:val="Normal"/>
              <w:ind w:left="385" w:hanging="0"/>
              <w:rPr>
                <w:rFonts w:ascii="Arial" w:hAnsi="Arial" w:cs="Arial"/>
                <w:sz w:val="18"/>
                <w:szCs w:val="18"/>
              </w:rPr>
            </w:pPr>
            <w:r>
              <w:rPr>
                <w:rFonts w:cs="Arial" w:ascii="Arial" w:hAnsi="Arial"/>
                <w:sz w:val="18"/>
                <w:szCs w:val="18"/>
              </w:rPr>
              <w:t>Compétences de niveau B1 + du CECRL</w:t>
            </w:r>
          </w:p>
          <w:p>
            <w:pPr>
              <w:pStyle w:val="ListParagraph"/>
              <w:numPr>
                <w:ilvl w:val="0"/>
                <w:numId w:val="7"/>
              </w:numPr>
              <w:rPr>
                <w:rFonts w:ascii="Arial" w:hAnsi="Arial" w:cs="Arial"/>
                <w:sz w:val="18"/>
                <w:szCs w:val="18"/>
              </w:rPr>
            </w:pPr>
            <w:r>
              <w:rPr>
                <w:rFonts w:cs="Arial" w:ascii="Arial" w:hAnsi="Arial"/>
                <w:sz w:val="18"/>
                <w:szCs w:val="18"/>
              </w:rPr>
              <w:t>S’exprimer oralement en continu</w:t>
            </w:r>
          </w:p>
          <w:p>
            <w:pPr>
              <w:pStyle w:val="ListParagraph"/>
              <w:numPr>
                <w:ilvl w:val="0"/>
                <w:numId w:val="7"/>
              </w:numPr>
              <w:rPr>
                <w:rFonts w:ascii="Arial" w:hAnsi="Arial" w:cs="Arial"/>
                <w:sz w:val="18"/>
                <w:szCs w:val="18"/>
              </w:rPr>
            </w:pPr>
            <w:r>
              <w:rPr>
                <w:rFonts w:cs="Arial" w:ascii="Arial" w:hAnsi="Arial"/>
                <w:sz w:val="18"/>
                <w:szCs w:val="18"/>
              </w:rPr>
              <w:t>Interagir en langue étrangère</w:t>
            </w:r>
          </w:p>
          <w:p>
            <w:pPr>
              <w:pStyle w:val="ListParagraph"/>
              <w:numPr>
                <w:ilvl w:val="0"/>
                <w:numId w:val="7"/>
              </w:numPr>
              <w:rPr>
                <w:rFonts w:ascii="Arial" w:hAnsi="Arial" w:cs="Arial"/>
                <w:sz w:val="18"/>
                <w:szCs w:val="18"/>
              </w:rPr>
            </w:pPr>
            <w:r>
              <w:rPr>
                <w:rFonts w:cs="Arial" w:ascii="Arial" w:hAnsi="Arial"/>
                <w:sz w:val="18"/>
                <w:szCs w:val="18"/>
              </w:rPr>
              <w:t>Comprendre un document écrit rédigé en langue étrangère</w:t>
            </w:r>
          </w:p>
          <w:p>
            <w:pPr>
              <w:pStyle w:val="ListParagraph"/>
              <w:rPr>
                <w:rFonts w:ascii="Arial" w:hAnsi="Arial" w:cs="Arial"/>
                <w:sz w:val="18"/>
                <w:szCs w:val="18"/>
              </w:rPr>
            </w:pPr>
            <w:r>
              <w:rPr>
                <w:rFonts w:cs="Arial" w:ascii="Arial" w:hAnsi="Arial"/>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U41</w:t>
            </w:r>
          </w:p>
          <w:p>
            <w:pPr>
              <w:pStyle w:val="Normal"/>
              <w:jc w:val="center"/>
              <w:rPr>
                <w:rFonts w:ascii="Arial" w:hAnsi="Arial" w:cs="Arial"/>
                <w:b/>
                <w:b/>
                <w:sz w:val="18"/>
                <w:szCs w:val="18"/>
              </w:rPr>
            </w:pPr>
            <w:r>
              <w:rPr>
                <w:rFonts w:cs="Arial" w:ascii="Arial" w:hAnsi="Arial"/>
                <w:b/>
                <w:sz w:val="18"/>
                <w:szCs w:val="18"/>
              </w:rPr>
              <w:t xml:space="preserve"> </w:t>
            </w:r>
            <w:r>
              <w:rPr>
                <w:rFonts w:cs="Arial" w:ascii="Arial" w:hAnsi="Arial"/>
                <w:b/>
                <w:sz w:val="18"/>
                <w:szCs w:val="18"/>
              </w:rPr>
              <w:t>Langues vivantes 1</w:t>
            </w:r>
          </w:p>
        </w:tc>
      </w:tr>
      <w:tr>
        <w:trPr>
          <w:trHeight w:val="420"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t>Bloc de Langues vivantes 2</w:t>
            </w:r>
          </w:p>
          <w:p>
            <w:pPr>
              <w:pStyle w:val="ListParagraph"/>
              <w:rPr>
                <w:rFonts w:ascii="Arial" w:hAnsi="Arial" w:cs="Arial"/>
                <w:b/>
                <w:b/>
                <w:sz w:val="18"/>
                <w:szCs w:val="18"/>
              </w:rPr>
            </w:pPr>
            <w:r>
              <w:rPr>
                <w:rFonts w:cs="Arial" w:ascii="Arial" w:hAnsi="Arial"/>
                <w:b/>
                <w:sz w:val="18"/>
                <w:szCs w:val="18"/>
              </w:rPr>
            </w:r>
          </w:p>
          <w:p>
            <w:pPr>
              <w:pStyle w:val="Normal"/>
              <w:ind w:left="385" w:hanging="0"/>
              <w:rPr>
                <w:rFonts w:ascii="Arial" w:hAnsi="Arial" w:cs="Arial"/>
                <w:sz w:val="18"/>
                <w:szCs w:val="18"/>
              </w:rPr>
            </w:pPr>
            <w:r>
              <w:rPr>
                <w:rFonts w:cs="Arial" w:ascii="Arial" w:hAnsi="Arial"/>
                <w:sz w:val="18"/>
                <w:szCs w:val="18"/>
              </w:rPr>
              <w:t>Compétences de niveau B1 du CECRL</w:t>
            </w:r>
          </w:p>
          <w:p>
            <w:pPr>
              <w:pStyle w:val="ListParagraph"/>
              <w:numPr>
                <w:ilvl w:val="0"/>
                <w:numId w:val="8"/>
              </w:numPr>
              <w:rPr>
                <w:rFonts w:ascii="Arial" w:hAnsi="Arial" w:cs="Arial"/>
                <w:sz w:val="18"/>
                <w:szCs w:val="18"/>
              </w:rPr>
            </w:pPr>
            <w:r>
              <w:rPr>
                <w:rFonts w:cs="Arial" w:ascii="Arial" w:hAnsi="Arial"/>
                <w:sz w:val="18"/>
                <w:szCs w:val="18"/>
              </w:rPr>
              <w:t>S’exprimer oralement en continu</w:t>
            </w:r>
          </w:p>
          <w:p>
            <w:pPr>
              <w:pStyle w:val="ListParagraph"/>
              <w:numPr>
                <w:ilvl w:val="0"/>
                <w:numId w:val="8"/>
              </w:numPr>
              <w:rPr>
                <w:rFonts w:ascii="Arial" w:hAnsi="Arial" w:cs="Arial"/>
                <w:sz w:val="18"/>
                <w:szCs w:val="18"/>
              </w:rPr>
            </w:pPr>
            <w:r>
              <w:rPr>
                <w:rFonts w:cs="Arial" w:ascii="Arial" w:hAnsi="Arial"/>
                <w:sz w:val="18"/>
                <w:szCs w:val="18"/>
              </w:rPr>
              <w:t>Interagir en langue étrangère</w:t>
            </w:r>
          </w:p>
          <w:p>
            <w:pPr>
              <w:pStyle w:val="ListParagraph"/>
              <w:numPr>
                <w:ilvl w:val="0"/>
                <w:numId w:val="8"/>
              </w:numPr>
              <w:rPr>
                <w:rFonts w:ascii="Arial" w:hAnsi="Arial" w:cs="Arial"/>
                <w:sz w:val="18"/>
                <w:szCs w:val="18"/>
              </w:rPr>
            </w:pPr>
            <w:r>
              <w:rPr>
                <w:rFonts w:cs="Arial" w:ascii="Arial" w:hAnsi="Arial"/>
                <w:sz w:val="18"/>
                <w:szCs w:val="18"/>
              </w:rPr>
              <w:t>Comprendre un document écrit rédigé en langue étrangère</w:t>
            </w:r>
          </w:p>
          <w:p>
            <w:pPr>
              <w:pStyle w:val="ListParagraph"/>
              <w:rPr>
                <w:rFonts w:ascii="Arial" w:hAnsi="Arial" w:cs="Arial"/>
                <w:sz w:val="18"/>
                <w:szCs w:val="18"/>
              </w:rPr>
            </w:pPr>
            <w:r>
              <w:rPr>
                <w:rFonts w:cs="Arial" w:ascii="Arial" w:hAnsi="Arial"/>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U42</w:t>
            </w:r>
          </w:p>
          <w:p>
            <w:pPr>
              <w:pStyle w:val="Normal"/>
              <w:jc w:val="center"/>
              <w:rPr>
                <w:rFonts w:ascii="Arial" w:hAnsi="Arial" w:cs="Arial"/>
                <w:b/>
                <w:b/>
                <w:sz w:val="18"/>
                <w:szCs w:val="18"/>
              </w:rPr>
            </w:pPr>
            <w:r>
              <w:rPr>
                <w:rFonts w:cs="Arial" w:ascii="Arial" w:hAnsi="Arial"/>
                <w:b/>
                <w:sz w:val="18"/>
                <w:szCs w:val="18"/>
              </w:rPr>
              <w:t>Langues vivantes 2</w:t>
            </w:r>
          </w:p>
        </w:tc>
      </w:tr>
      <w:tr>
        <w:trPr>
          <w:trHeight w:val="420"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t>Bloc de Français</w:t>
            </w:r>
          </w:p>
          <w:p>
            <w:pPr>
              <w:pStyle w:val="ListParagraph"/>
              <w:rPr>
                <w:rFonts w:ascii="Arial" w:hAnsi="Arial" w:cs="Arial"/>
                <w:b/>
                <w:b/>
                <w:sz w:val="18"/>
                <w:szCs w:val="18"/>
              </w:rPr>
            </w:pPr>
            <w:r>
              <w:rPr>
                <w:rFonts w:cs="Arial" w:ascii="Arial" w:hAnsi="Arial"/>
                <w:b/>
                <w:sz w:val="18"/>
                <w:szCs w:val="18"/>
              </w:rPr>
            </w:r>
          </w:p>
          <w:p>
            <w:pPr>
              <w:pStyle w:val="ListParagraph"/>
              <w:numPr>
                <w:ilvl w:val="0"/>
                <w:numId w:val="9"/>
              </w:numPr>
              <w:rPr>
                <w:rFonts w:ascii="Arial" w:hAnsi="Arial" w:cs="Arial"/>
                <w:b/>
                <w:b/>
                <w:sz w:val="18"/>
                <w:szCs w:val="18"/>
              </w:rPr>
            </w:pPr>
            <w:r>
              <w:rPr>
                <w:rFonts w:cs="Arial" w:ascii="Arial" w:hAnsi="Arial"/>
                <w:sz w:val="18"/>
                <w:szCs w:val="18"/>
              </w:rPr>
              <w:t>Entrer dans l’échange oral : écouter, réagir, s’exprimer</w:t>
            </w:r>
          </w:p>
          <w:p>
            <w:pPr>
              <w:pStyle w:val="ListParagraph"/>
              <w:numPr>
                <w:ilvl w:val="0"/>
                <w:numId w:val="9"/>
              </w:numPr>
              <w:rPr>
                <w:rFonts w:ascii="Arial" w:hAnsi="Arial" w:cs="Arial"/>
                <w:b/>
                <w:b/>
                <w:sz w:val="18"/>
                <w:szCs w:val="18"/>
              </w:rPr>
            </w:pPr>
            <w:r>
              <w:rPr>
                <w:rFonts w:cs="Arial" w:ascii="Arial" w:hAnsi="Arial"/>
                <w:sz w:val="18"/>
                <w:szCs w:val="18"/>
              </w:rPr>
              <w:t>Entrer dans l’échange écrit : lire, analyser, écrire</w:t>
            </w:r>
          </w:p>
          <w:p>
            <w:pPr>
              <w:pStyle w:val="ListParagraph"/>
              <w:numPr>
                <w:ilvl w:val="0"/>
                <w:numId w:val="9"/>
              </w:numPr>
              <w:rPr>
                <w:rFonts w:ascii="Arial" w:hAnsi="Arial" w:cs="Arial"/>
                <w:b/>
                <w:b/>
                <w:sz w:val="18"/>
                <w:szCs w:val="18"/>
              </w:rPr>
            </w:pPr>
            <w:r>
              <w:rPr>
                <w:rFonts w:cs="Arial" w:ascii="Arial" w:hAnsi="Arial"/>
                <w:sz w:val="18"/>
                <w:szCs w:val="18"/>
              </w:rPr>
              <w:t>Devenir un lecteur compétent et critique</w:t>
            </w:r>
          </w:p>
          <w:p>
            <w:pPr>
              <w:pStyle w:val="ListParagraph"/>
              <w:numPr>
                <w:ilvl w:val="0"/>
                <w:numId w:val="9"/>
              </w:numPr>
              <w:rPr>
                <w:rFonts w:ascii="Arial" w:hAnsi="Arial" w:cs="Arial"/>
                <w:b/>
                <w:b/>
                <w:sz w:val="18"/>
                <w:szCs w:val="18"/>
              </w:rPr>
            </w:pPr>
            <w:r>
              <w:rPr>
                <w:rFonts w:cs="Arial" w:ascii="Arial" w:hAnsi="Arial"/>
                <w:sz w:val="18"/>
                <w:szCs w:val="18"/>
              </w:rPr>
              <w:t>Confronter des savoirs et des valeurs pour construire son identité culturelle</w:t>
            </w:r>
          </w:p>
          <w:p>
            <w:pPr>
              <w:pStyle w:val="ListParagraph"/>
              <w:rPr>
                <w:rFonts w:ascii="Arial" w:hAnsi="Arial" w:cs="Arial"/>
                <w:b/>
                <w:b/>
                <w:sz w:val="18"/>
                <w:szCs w:val="18"/>
              </w:rPr>
            </w:pPr>
            <w:r>
              <w:rPr>
                <w:rFonts w:cs="Arial" w:ascii="Arial" w:hAnsi="Arial"/>
                <w:b/>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U51</w:t>
            </w:r>
          </w:p>
          <w:p>
            <w:pPr>
              <w:pStyle w:val="Normal"/>
              <w:jc w:val="center"/>
              <w:rPr>
                <w:rFonts w:ascii="Arial" w:hAnsi="Arial" w:cs="Arial"/>
                <w:b/>
                <w:b/>
                <w:sz w:val="18"/>
                <w:szCs w:val="18"/>
              </w:rPr>
            </w:pPr>
            <w:r>
              <w:rPr>
                <w:rFonts w:cs="Arial" w:ascii="Arial" w:hAnsi="Arial"/>
                <w:b/>
                <w:sz w:val="18"/>
                <w:szCs w:val="18"/>
              </w:rPr>
              <w:t>Français</w:t>
            </w:r>
          </w:p>
        </w:tc>
      </w:tr>
      <w:tr>
        <w:trPr>
          <w:trHeight w:val="420"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t>Bloc d’Histoire géographie et enseignement moral et civique</w:t>
            </w:r>
          </w:p>
          <w:p>
            <w:pPr>
              <w:pStyle w:val="ListParagraph"/>
              <w:rPr>
                <w:rFonts w:ascii="Arial" w:hAnsi="Arial" w:cs="Arial"/>
                <w:b/>
                <w:b/>
                <w:sz w:val="18"/>
                <w:szCs w:val="18"/>
              </w:rPr>
            </w:pPr>
            <w:r>
              <w:rPr>
                <w:rFonts w:cs="Arial" w:ascii="Arial" w:hAnsi="Arial"/>
                <w:b/>
                <w:sz w:val="18"/>
                <w:szCs w:val="18"/>
              </w:rPr>
            </w:r>
          </w:p>
          <w:p>
            <w:pPr>
              <w:pStyle w:val="ListParagraph"/>
              <w:numPr>
                <w:ilvl w:val="0"/>
                <w:numId w:val="10"/>
              </w:numPr>
              <w:rPr>
                <w:rFonts w:ascii="Arial" w:hAnsi="Arial" w:cs="Arial"/>
                <w:sz w:val="18"/>
                <w:szCs w:val="18"/>
              </w:rPr>
            </w:pPr>
            <w:r>
              <w:rPr>
                <w:rFonts w:cs="Arial" w:ascii="Arial" w:hAnsi="Arial"/>
                <w:sz w:val="18"/>
                <w:szCs w:val="18"/>
              </w:rPr>
              <w:t>Appréhender la diversité des sociétés et la richesse des cultures</w:t>
            </w:r>
          </w:p>
          <w:p>
            <w:pPr>
              <w:pStyle w:val="ListParagraph"/>
              <w:numPr>
                <w:ilvl w:val="0"/>
                <w:numId w:val="10"/>
              </w:numPr>
              <w:rPr>
                <w:rFonts w:ascii="Arial" w:hAnsi="Arial" w:cs="Arial"/>
                <w:sz w:val="18"/>
                <w:szCs w:val="18"/>
              </w:rPr>
            </w:pPr>
            <w:r>
              <w:rPr>
                <w:rFonts w:cs="Arial" w:ascii="Arial" w:hAnsi="Arial"/>
                <w:sz w:val="18"/>
                <w:szCs w:val="18"/>
              </w:rPr>
              <w:t>Comprendre les enjeux liés au développement durable</w:t>
            </w:r>
          </w:p>
          <w:p>
            <w:pPr>
              <w:pStyle w:val="ListParagraph"/>
              <w:numPr>
                <w:ilvl w:val="0"/>
                <w:numId w:val="10"/>
              </w:numPr>
              <w:rPr>
                <w:rFonts w:ascii="Arial" w:hAnsi="Arial" w:cs="Arial"/>
                <w:sz w:val="18"/>
                <w:szCs w:val="18"/>
              </w:rPr>
            </w:pPr>
            <w:r>
              <w:rPr>
                <w:rFonts w:cs="Arial" w:ascii="Arial" w:hAnsi="Arial"/>
                <w:sz w:val="18"/>
                <w:szCs w:val="18"/>
              </w:rPr>
              <w:t>Identifier les enjeux et contraintes de la mondialisation</w:t>
            </w:r>
          </w:p>
          <w:p>
            <w:pPr>
              <w:pStyle w:val="ListParagraph"/>
              <w:numPr>
                <w:ilvl w:val="0"/>
                <w:numId w:val="10"/>
              </w:numPr>
              <w:rPr>
                <w:rFonts w:ascii="Arial" w:hAnsi="Arial" w:cs="Arial"/>
                <w:sz w:val="18"/>
                <w:szCs w:val="18"/>
              </w:rPr>
            </w:pPr>
            <w:r>
              <w:rPr>
                <w:rFonts w:cs="Arial" w:ascii="Arial" w:hAnsi="Arial"/>
                <w:sz w:val="18"/>
                <w:szCs w:val="18"/>
              </w:rPr>
              <w:t>Identifier les droits et devoirs civils, politiques, économiques et sociaux</w:t>
            </w:r>
          </w:p>
          <w:p>
            <w:pPr>
              <w:pStyle w:val="ListParagraph"/>
              <w:rPr>
                <w:rFonts w:ascii="Arial" w:hAnsi="Arial" w:cs="Arial"/>
                <w:sz w:val="18"/>
                <w:szCs w:val="18"/>
              </w:rPr>
            </w:pPr>
            <w:r>
              <w:rPr>
                <w:rFonts w:cs="Arial" w:ascii="Arial" w:hAnsi="Arial"/>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U52</w:t>
            </w:r>
          </w:p>
          <w:p>
            <w:pPr>
              <w:pStyle w:val="Normal"/>
              <w:jc w:val="center"/>
              <w:rPr>
                <w:rFonts w:ascii="Arial" w:hAnsi="Arial" w:cs="Arial"/>
                <w:b/>
                <w:b/>
                <w:sz w:val="18"/>
                <w:szCs w:val="18"/>
              </w:rPr>
            </w:pPr>
            <w:r>
              <w:rPr>
                <w:rFonts w:cs="Arial" w:ascii="Arial" w:hAnsi="Arial"/>
                <w:b/>
                <w:sz w:val="18"/>
                <w:szCs w:val="18"/>
              </w:rPr>
              <w:t>Histoire géographie et enseignement moral et civique</w:t>
            </w:r>
          </w:p>
          <w:p>
            <w:pPr>
              <w:pStyle w:val="Normal"/>
              <w:jc w:val="center"/>
              <w:rPr>
                <w:rFonts w:ascii="Arial" w:hAnsi="Arial" w:cs="Arial"/>
                <w:b/>
                <w:b/>
                <w:sz w:val="18"/>
                <w:szCs w:val="18"/>
              </w:rPr>
            </w:pPr>
            <w:r>
              <w:rPr>
                <w:rFonts w:cs="Arial" w:ascii="Arial" w:hAnsi="Arial"/>
                <w:b/>
                <w:sz w:val="18"/>
                <w:szCs w:val="18"/>
              </w:rPr>
            </w:r>
          </w:p>
        </w:tc>
      </w:tr>
      <w:tr>
        <w:trPr>
          <w:trHeight w:val="420"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t>Bloc d’Arts appliqués et cultures artistiques</w:t>
            </w:r>
          </w:p>
          <w:p>
            <w:pPr>
              <w:pStyle w:val="ListParagraph"/>
              <w:rPr>
                <w:rFonts w:ascii="Arial" w:hAnsi="Arial" w:cs="Arial"/>
                <w:b/>
                <w:b/>
                <w:sz w:val="18"/>
                <w:szCs w:val="18"/>
              </w:rPr>
            </w:pPr>
            <w:r>
              <w:rPr>
                <w:rFonts w:cs="Arial" w:ascii="Arial" w:hAnsi="Arial"/>
                <w:b/>
                <w:sz w:val="18"/>
                <w:szCs w:val="18"/>
              </w:rPr>
            </w:r>
          </w:p>
          <w:p>
            <w:pPr>
              <w:pStyle w:val="ListParagraph"/>
              <w:numPr>
                <w:ilvl w:val="0"/>
                <w:numId w:val="11"/>
              </w:numPr>
              <w:rPr>
                <w:rFonts w:ascii="Arial" w:hAnsi="Arial" w:cs="Arial"/>
                <w:b/>
                <w:b/>
                <w:sz w:val="18"/>
                <w:szCs w:val="18"/>
              </w:rPr>
            </w:pPr>
            <w:r>
              <w:rPr>
                <w:rFonts w:cs="Arial" w:ascii="Arial" w:hAnsi="Arial"/>
                <w:sz w:val="18"/>
                <w:szCs w:val="18"/>
              </w:rPr>
              <w:t>Identifier les caractéristiques essentielles d’œuvres, de produits, d’espaces urbains ou de messages visuels</w:t>
            </w:r>
          </w:p>
          <w:p>
            <w:pPr>
              <w:pStyle w:val="ListParagraph"/>
              <w:numPr>
                <w:ilvl w:val="0"/>
                <w:numId w:val="11"/>
              </w:numPr>
              <w:rPr>
                <w:rFonts w:ascii="Arial" w:hAnsi="Arial" w:cs="Arial"/>
                <w:b/>
                <w:b/>
                <w:sz w:val="18"/>
                <w:szCs w:val="18"/>
              </w:rPr>
            </w:pPr>
            <w:r>
              <w:rPr>
                <w:rFonts w:cs="Arial" w:ascii="Arial" w:hAnsi="Arial"/>
                <w:sz w:val="18"/>
                <w:szCs w:val="18"/>
              </w:rPr>
              <w:t>Situer une œuvre ou une production dans son contexte de création</w:t>
            </w:r>
          </w:p>
          <w:p>
            <w:pPr>
              <w:pStyle w:val="ListParagraph"/>
              <w:numPr>
                <w:ilvl w:val="0"/>
                <w:numId w:val="11"/>
              </w:numPr>
              <w:rPr>
                <w:rFonts w:ascii="Arial" w:hAnsi="Arial" w:cs="Arial"/>
                <w:b/>
                <w:b/>
                <w:sz w:val="18"/>
                <w:szCs w:val="18"/>
              </w:rPr>
            </w:pPr>
            <w:r>
              <w:rPr>
                <w:rFonts w:cs="Arial" w:ascii="Arial" w:hAnsi="Arial"/>
                <w:sz w:val="18"/>
                <w:szCs w:val="18"/>
              </w:rPr>
              <w:t>Maîtriser les bases de la politique des outils graphiques, traditionnels et informatiques</w:t>
            </w:r>
          </w:p>
          <w:p>
            <w:pPr>
              <w:pStyle w:val="ListParagraph"/>
              <w:rPr>
                <w:rFonts w:ascii="Arial" w:hAnsi="Arial" w:cs="Arial"/>
                <w:b/>
                <w:b/>
                <w:sz w:val="18"/>
                <w:szCs w:val="18"/>
              </w:rPr>
            </w:pPr>
            <w:r>
              <w:rPr>
                <w:rFonts w:cs="Arial" w:ascii="Arial" w:hAnsi="Arial"/>
                <w:b/>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U6</w:t>
            </w:r>
          </w:p>
          <w:p>
            <w:pPr>
              <w:pStyle w:val="Normal"/>
              <w:jc w:val="center"/>
              <w:rPr>
                <w:rFonts w:ascii="Arial" w:hAnsi="Arial" w:cs="Arial"/>
                <w:b/>
                <w:b/>
                <w:sz w:val="18"/>
                <w:szCs w:val="18"/>
              </w:rPr>
            </w:pPr>
            <w:r>
              <w:rPr>
                <w:rFonts w:cs="Arial" w:ascii="Arial" w:hAnsi="Arial"/>
                <w:b/>
                <w:sz w:val="18"/>
                <w:szCs w:val="18"/>
              </w:rPr>
              <w:t>Arts appliqués et cultures artistiques</w:t>
            </w:r>
          </w:p>
        </w:tc>
      </w:tr>
      <w:tr>
        <w:trPr>
          <w:trHeight w:val="420"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rPr>
                <w:rFonts w:ascii="Arial" w:hAnsi="Arial" w:cs="Arial"/>
                <w:b/>
                <w:b/>
                <w:sz w:val="18"/>
                <w:szCs w:val="18"/>
              </w:rPr>
            </w:pPr>
            <w:r>
              <w:rPr>
                <w:rFonts w:cs="Arial" w:ascii="Arial" w:hAnsi="Arial"/>
                <w:b/>
                <w:sz w:val="18"/>
                <w:szCs w:val="18"/>
              </w:rPr>
            </w:r>
          </w:p>
          <w:p>
            <w:pPr>
              <w:pStyle w:val="Normal"/>
              <w:rPr>
                <w:rFonts w:ascii="Arial" w:hAnsi="Arial" w:cs="Arial"/>
                <w:b/>
                <w:b/>
                <w:sz w:val="18"/>
                <w:szCs w:val="18"/>
              </w:rPr>
            </w:pPr>
            <w:r>
              <w:rPr>
                <w:rFonts w:cs="Arial" w:ascii="Arial" w:hAnsi="Arial"/>
                <w:b/>
                <w:sz w:val="18"/>
                <w:szCs w:val="18"/>
              </w:rPr>
              <w:t>Bloc d’Éducation physique et sportive</w:t>
            </w:r>
          </w:p>
          <w:p>
            <w:pPr>
              <w:pStyle w:val="ListParagraph"/>
              <w:rPr>
                <w:rFonts w:ascii="Arial" w:hAnsi="Arial" w:cs="Arial"/>
                <w:b/>
                <w:b/>
                <w:sz w:val="18"/>
                <w:szCs w:val="18"/>
              </w:rPr>
            </w:pPr>
            <w:r>
              <w:rPr>
                <w:rFonts w:cs="Arial" w:ascii="Arial" w:hAnsi="Arial"/>
                <w:b/>
                <w:sz w:val="18"/>
                <w:szCs w:val="18"/>
              </w:rPr>
            </w:r>
          </w:p>
          <w:p>
            <w:pPr>
              <w:pStyle w:val="Normal"/>
              <w:ind w:left="385" w:hanging="0"/>
              <w:rPr>
                <w:rFonts w:ascii="Arial" w:hAnsi="Arial" w:cs="Arial"/>
                <w:b/>
                <w:b/>
                <w:sz w:val="18"/>
                <w:szCs w:val="18"/>
              </w:rPr>
            </w:pPr>
            <w:r>
              <w:rPr>
                <w:rFonts w:cs="Arial" w:ascii="Arial" w:hAnsi="Arial"/>
                <w:sz w:val="18"/>
                <w:szCs w:val="18"/>
              </w:rPr>
              <w:t>Compétences de niveau 4 du référentiel de compétences attendues</w:t>
            </w:r>
          </w:p>
          <w:p>
            <w:pPr>
              <w:pStyle w:val="ListParagraph"/>
              <w:numPr>
                <w:ilvl w:val="0"/>
                <w:numId w:val="12"/>
              </w:numPr>
              <w:rPr>
                <w:rFonts w:ascii="Arial" w:hAnsi="Arial" w:cs="Arial"/>
                <w:sz w:val="18"/>
                <w:szCs w:val="18"/>
              </w:rPr>
            </w:pPr>
            <w:r>
              <w:rPr>
                <w:rFonts w:cs="Arial" w:ascii="Arial" w:hAnsi="Arial"/>
                <w:sz w:val="18"/>
                <w:szCs w:val="18"/>
              </w:rPr>
              <w:t>Réaliser une performance motrice maximale</w:t>
            </w:r>
          </w:p>
          <w:p>
            <w:pPr>
              <w:pStyle w:val="ListParagraph"/>
              <w:numPr>
                <w:ilvl w:val="0"/>
                <w:numId w:val="12"/>
              </w:numPr>
              <w:rPr>
                <w:rFonts w:ascii="Arial" w:hAnsi="Arial" w:cs="Arial"/>
                <w:b/>
                <w:b/>
                <w:sz w:val="18"/>
                <w:szCs w:val="18"/>
              </w:rPr>
            </w:pPr>
            <w:r>
              <w:rPr>
                <w:rFonts w:cs="Arial" w:ascii="Arial" w:hAnsi="Arial"/>
                <w:sz w:val="18"/>
                <w:szCs w:val="18"/>
              </w:rPr>
              <w:t>Se déplacer en s’adaptant à des environnements variés et incertains</w:t>
            </w:r>
          </w:p>
          <w:p>
            <w:pPr>
              <w:pStyle w:val="ListParagraph"/>
              <w:numPr>
                <w:ilvl w:val="0"/>
                <w:numId w:val="12"/>
              </w:numPr>
              <w:rPr>
                <w:rFonts w:ascii="Arial" w:hAnsi="Arial" w:cs="Arial"/>
                <w:b/>
                <w:b/>
                <w:sz w:val="18"/>
                <w:szCs w:val="18"/>
              </w:rPr>
            </w:pPr>
            <w:r>
              <w:rPr>
                <w:rFonts w:cs="Arial" w:ascii="Arial" w:hAnsi="Arial"/>
                <w:sz w:val="18"/>
                <w:szCs w:val="18"/>
              </w:rPr>
              <w:t>Réaliser une prestation corporelle à visée artistique ou acrobatique</w:t>
            </w:r>
          </w:p>
          <w:p>
            <w:pPr>
              <w:pStyle w:val="ListParagraph"/>
              <w:numPr>
                <w:ilvl w:val="0"/>
                <w:numId w:val="12"/>
              </w:numPr>
              <w:rPr>
                <w:rFonts w:ascii="Arial" w:hAnsi="Arial" w:cs="Arial"/>
                <w:b/>
                <w:b/>
                <w:sz w:val="18"/>
                <w:szCs w:val="18"/>
              </w:rPr>
            </w:pPr>
            <w:r>
              <w:rPr>
                <w:rFonts w:cs="Arial" w:ascii="Arial" w:hAnsi="Arial"/>
                <w:sz w:val="18"/>
                <w:szCs w:val="18"/>
              </w:rPr>
              <w:t>Conduire et maîtriser un affrontement individuel ou collectif</w:t>
            </w:r>
          </w:p>
          <w:p>
            <w:pPr>
              <w:pStyle w:val="ListParagraph"/>
              <w:numPr>
                <w:ilvl w:val="0"/>
                <w:numId w:val="12"/>
              </w:numPr>
              <w:rPr>
                <w:rFonts w:ascii="Arial" w:hAnsi="Arial" w:cs="Arial"/>
                <w:b/>
                <w:b/>
                <w:sz w:val="18"/>
                <w:szCs w:val="18"/>
              </w:rPr>
            </w:pPr>
            <w:r>
              <w:rPr>
                <w:rFonts w:cs="Arial" w:ascii="Arial" w:hAnsi="Arial"/>
                <w:sz w:val="18"/>
                <w:szCs w:val="18"/>
              </w:rPr>
              <w:t>Respecter les règles de vie collective et assumer les différents rôles liés à l’activité</w:t>
            </w:r>
          </w:p>
          <w:p>
            <w:pPr>
              <w:pStyle w:val="ListParagraph"/>
              <w:rPr>
                <w:rFonts w:ascii="Arial" w:hAnsi="Arial" w:cs="Arial"/>
                <w:b/>
                <w:b/>
                <w:sz w:val="18"/>
                <w:szCs w:val="18"/>
              </w:rPr>
            </w:pPr>
            <w:r>
              <w:rPr>
                <w:rFonts w:cs="Arial" w:ascii="Arial" w:hAnsi="Arial"/>
                <w:b/>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U7</w:t>
            </w:r>
          </w:p>
          <w:p>
            <w:pPr>
              <w:pStyle w:val="Normal"/>
              <w:jc w:val="center"/>
              <w:rPr>
                <w:rFonts w:ascii="Arial" w:hAnsi="Arial" w:cs="Arial"/>
                <w:b/>
                <w:b/>
                <w:sz w:val="18"/>
                <w:szCs w:val="18"/>
              </w:rPr>
            </w:pPr>
            <w:r>
              <w:rPr>
                <w:rFonts w:cs="Arial" w:ascii="Arial" w:hAnsi="Arial"/>
                <w:b/>
                <w:sz w:val="18"/>
                <w:szCs w:val="18"/>
              </w:rPr>
              <w:t>Éducation physique et sportive</w:t>
            </w:r>
          </w:p>
        </w:tc>
      </w:tr>
      <w:tr>
        <w:trPr>
          <w:trHeight w:val="420"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cs="Arial"/>
                <w:b/>
                <w:b/>
                <w:i/>
                <w:i/>
                <w:sz w:val="18"/>
                <w:szCs w:val="18"/>
              </w:rPr>
            </w:pPr>
            <w:r>
              <w:rPr>
                <w:rFonts w:cs="Arial" w:ascii="Arial" w:hAnsi="Arial"/>
                <w:b/>
                <w:i/>
                <w:sz w:val="18"/>
                <w:szCs w:val="18"/>
              </w:rPr>
              <w:t>Le candidat peut choisir jusqu’à deux unités facultatives parmi les trois proposées</w:t>
            </w:r>
          </w:p>
          <w:p>
            <w:pPr>
              <w:pStyle w:val="Normal"/>
              <w:spacing w:before="0" w:after="0"/>
              <w:contextualSpacing/>
              <w:rPr>
                <w:rFonts w:ascii="Arial" w:hAnsi="Arial" w:cs="Arial"/>
                <w:b/>
                <w:b/>
                <w:i/>
                <w:i/>
                <w:sz w:val="18"/>
                <w:szCs w:val="18"/>
              </w:rPr>
            </w:pPr>
            <w:r>
              <w:rPr>
                <w:rFonts w:cs="Arial" w:ascii="Arial" w:hAnsi="Arial"/>
                <w:b/>
                <w:i/>
                <w:sz w:val="18"/>
                <w:szCs w:val="18"/>
              </w:rPr>
            </w:r>
          </w:p>
          <w:p>
            <w:pPr>
              <w:pStyle w:val="Normal"/>
              <w:spacing w:before="0" w:after="0"/>
              <w:contextualSpacing/>
              <w:rPr>
                <w:rFonts w:ascii="Arial" w:hAnsi="Arial" w:cs="Arial"/>
                <w:b/>
                <w:b/>
                <w:sz w:val="18"/>
                <w:szCs w:val="18"/>
              </w:rPr>
            </w:pPr>
            <w:r>
              <w:rPr>
                <w:rFonts w:cs="Arial" w:ascii="Arial" w:hAnsi="Arial"/>
                <w:b/>
                <w:sz w:val="18"/>
                <w:szCs w:val="18"/>
              </w:rPr>
              <w:t>Bloc facultatif de Langues vivantes</w:t>
            </w:r>
          </w:p>
          <w:p>
            <w:pPr>
              <w:pStyle w:val="Normal"/>
              <w:spacing w:before="0" w:after="0"/>
              <w:ind w:left="720" w:hanging="0"/>
              <w:contextualSpacing/>
              <w:rPr>
                <w:rFonts w:ascii="Arial" w:hAnsi="Arial" w:cs="Arial"/>
                <w:b/>
                <w:b/>
                <w:sz w:val="18"/>
                <w:szCs w:val="18"/>
              </w:rPr>
            </w:pPr>
            <w:r>
              <w:rPr>
                <w:rFonts w:cs="Arial" w:ascii="Arial" w:hAnsi="Arial"/>
                <w:b/>
                <w:sz w:val="18"/>
                <w:szCs w:val="18"/>
              </w:rPr>
            </w:r>
          </w:p>
          <w:p>
            <w:pPr>
              <w:pStyle w:val="Normal"/>
              <w:ind w:left="385" w:hanging="0"/>
              <w:rPr>
                <w:rFonts w:ascii="Arial" w:hAnsi="Arial" w:cs="Arial"/>
                <w:b/>
                <w:b/>
                <w:sz w:val="18"/>
                <w:szCs w:val="18"/>
              </w:rPr>
            </w:pPr>
            <w:r>
              <w:rPr>
                <w:rFonts w:cs="Arial" w:ascii="Arial" w:hAnsi="Arial"/>
                <w:sz w:val="18"/>
                <w:szCs w:val="18"/>
              </w:rPr>
              <w:t>Compétences de niveau B1 + du CECRL</w:t>
            </w:r>
          </w:p>
          <w:p>
            <w:pPr>
              <w:pStyle w:val="ListParagraph"/>
              <w:numPr>
                <w:ilvl w:val="0"/>
                <w:numId w:val="13"/>
              </w:numPr>
              <w:rPr>
                <w:rFonts w:ascii="Arial" w:hAnsi="Arial" w:cs="Arial"/>
                <w:b/>
                <w:b/>
                <w:sz w:val="18"/>
                <w:szCs w:val="18"/>
              </w:rPr>
            </w:pPr>
            <w:r>
              <w:rPr>
                <w:rFonts w:cs="Arial" w:ascii="Arial" w:hAnsi="Arial"/>
                <w:sz w:val="18"/>
                <w:szCs w:val="18"/>
              </w:rPr>
              <w:t>S’exprimer oralement en continu</w:t>
            </w:r>
          </w:p>
          <w:p>
            <w:pPr>
              <w:pStyle w:val="ListParagraph"/>
              <w:numPr>
                <w:ilvl w:val="0"/>
                <w:numId w:val="13"/>
              </w:numPr>
              <w:rPr>
                <w:rFonts w:ascii="Arial" w:hAnsi="Arial" w:cs="Arial"/>
                <w:b/>
                <w:b/>
                <w:sz w:val="18"/>
                <w:szCs w:val="18"/>
              </w:rPr>
            </w:pPr>
            <w:r>
              <w:rPr>
                <w:rFonts w:cs="Arial" w:ascii="Arial" w:hAnsi="Arial"/>
                <w:sz w:val="18"/>
                <w:szCs w:val="18"/>
              </w:rPr>
              <w:t>Interagir en langue étrangère</w:t>
            </w:r>
          </w:p>
          <w:p>
            <w:pPr>
              <w:pStyle w:val="ListParagraph"/>
              <w:numPr>
                <w:ilvl w:val="0"/>
                <w:numId w:val="13"/>
              </w:numPr>
              <w:rPr>
                <w:rFonts w:ascii="Arial" w:hAnsi="Arial" w:cs="Arial"/>
                <w:b/>
                <w:b/>
                <w:sz w:val="18"/>
                <w:szCs w:val="18"/>
              </w:rPr>
            </w:pPr>
            <w:r>
              <w:rPr>
                <w:rFonts w:cs="Arial" w:ascii="Arial" w:hAnsi="Arial"/>
                <w:sz w:val="18"/>
                <w:szCs w:val="18"/>
              </w:rPr>
              <w:t>Comprendre un document écrit rédigé en langue étrangère</w:t>
            </w:r>
          </w:p>
          <w:p>
            <w:pPr>
              <w:pStyle w:val="ListParagraph"/>
              <w:rPr>
                <w:rFonts w:ascii="Arial" w:hAnsi="Arial" w:cs="Arial"/>
                <w:b/>
                <w:b/>
                <w:sz w:val="18"/>
                <w:szCs w:val="18"/>
              </w:rPr>
            </w:pPr>
            <w:r>
              <w:rPr>
                <w:rFonts w:cs="Arial" w:ascii="Arial" w:hAnsi="Arial"/>
                <w:b/>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 xml:space="preserve">Unité facultative </w:t>
            </w:r>
          </w:p>
          <w:p>
            <w:pPr>
              <w:pStyle w:val="Normal"/>
              <w:spacing w:before="0" w:after="0"/>
              <w:ind w:left="720" w:hanging="0"/>
              <w:contextualSpacing/>
              <w:rPr>
                <w:rFonts w:ascii="Arial" w:hAnsi="Arial" w:cs="Arial"/>
                <w:b/>
                <w:b/>
                <w:sz w:val="18"/>
                <w:szCs w:val="18"/>
              </w:rPr>
            </w:pPr>
            <w:r>
              <w:rPr>
                <w:rFonts w:cs="Arial" w:ascii="Arial" w:hAnsi="Arial"/>
                <w:b/>
                <w:sz w:val="18"/>
                <w:szCs w:val="18"/>
              </w:rPr>
              <w:t>Langues vivantes</w:t>
            </w:r>
          </w:p>
          <w:p>
            <w:pPr>
              <w:pStyle w:val="Normal"/>
              <w:jc w:val="center"/>
              <w:rPr>
                <w:rFonts w:ascii="Arial" w:hAnsi="Arial" w:cs="Arial"/>
                <w:b/>
                <w:b/>
                <w:sz w:val="18"/>
                <w:szCs w:val="18"/>
              </w:rPr>
            </w:pPr>
            <w:r>
              <w:rPr>
                <w:rFonts w:cs="Arial" w:ascii="Arial" w:hAnsi="Arial"/>
                <w:b/>
                <w:sz w:val="18"/>
                <w:szCs w:val="18"/>
              </w:rPr>
            </w:r>
          </w:p>
        </w:tc>
      </w:tr>
      <w:tr>
        <w:trPr>
          <w:trHeight w:val="420"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720" w:hanging="0"/>
              <w:contextualSpacing/>
              <w:rPr>
                <w:rFonts w:ascii="Arial" w:hAnsi="Arial" w:cs="Arial"/>
                <w:b/>
                <w:b/>
                <w:sz w:val="18"/>
                <w:szCs w:val="18"/>
              </w:rPr>
            </w:pPr>
            <w:r>
              <w:rPr>
                <w:rFonts w:cs="Arial" w:ascii="Arial" w:hAnsi="Arial"/>
                <w:b/>
                <w:sz w:val="18"/>
                <w:szCs w:val="18"/>
              </w:rPr>
            </w:r>
          </w:p>
          <w:p>
            <w:pPr>
              <w:pStyle w:val="Normal"/>
              <w:spacing w:before="0" w:after="0"/>
              <w:contextualSpacing/>
              <w:rPr>
                <w:rFonts w:ascii="Arial" w:hAnsi="Arial" w:cs="Arial"/>
                <w:b/>
                <w:b/>
                <w:sz w:val="18"/>
                <w:szCs w:val="18"/>
              </w:rPr>
            </w:pPr>
            <w:r>
              <w:rPr>
                <w:rFonts w:cs="Arial" w:ascii="Arial" w:hAnsi="Arial"/>
                <w:b/>
                <w:sz w:val="18"/>
                <w:szCs w:val="18"/>
              </w:rPr>
              <w:t>Bloc facultatif d’Éducation physique et sportive</w:t>
            </w:r>
          </w:p>
          <w:p>
            <w:pPr>
              <w:pStyle w:val="Normal"/>
              <w:spacing w:before="0" w:after="0"/>
              <w:ind w:left="720" w:hanging="0"/>
              <w:contextualSpacing/>
              <w:rPr>
                <w:rFonts w:ascii="Arial" w:hAnsi="Arial" w:cs="Arial"/>
                <w:b/>
                <w:b/>
                <w:sz w:val="18"/>
                <w:szCs w:val="18"/>
              </w:rPr>
            </w:pPr>
            <w:r>
              <w:rPr>
                <w:rFonts w:cs="Arial" w:ascii="Arial" w:hAnsi="Arial"/>
                <w:b/>
                <w:sz w:val="18"/>
                <w:szCs w:val="18"/>
              </w:rPr>
            </w:r>
          </w:p>
          <w:p>
            <w:pPr>
              <w:pStyle w:val="Normal"/>
              <w:ind w:left="385" w:hanging="0"/>
              <w:rPr>
                <w:rFonts w:ascii="Arial" w:hAnsi="Arial" w:cs="Arial"/>
                <w:sz w:val="18"/>
                <w:szCs w:val="18"/>
              </w:rPr>
            </w:pPr>
            <w:r>
              <w:rPr>
                <w:rFonts w:cs="Arial" w:ascii="Arial" w:hAnsi="Arial"/>
                <w:sz w:val="18"/>
                <w:szCs w:val="18"/>
              </w:rPr>
              <w:t>Compétences de niveau 5 du référentiel de compétences attendues</w:t>
            </w:r>
          </w:p>
          <w:p>
            <w:pPr>
              <w:pStyle w:val="ListParagraph"/>
              <w:numPr>
                <w:ilvl w:val="0"/>
                <w:numId w:val="13"/>
              </w:numPr>
              <w:rPr>
                <w:rFonts w:ascii="Arial" w:hAnsi="Arial" w:cs="Arial"/>
                <w:b/>
                <w:b/>
                <w:sz w:val="18"/>
                <w:szCs w:val="18"/>
              </w:rPr>
            </w:pPr>
            <w:r>
              <w:rPr>
                <w:rFonts w:cs="Arial" w:ascii="Arial" w:hAnsi="Arial"/>
                <w:sz w:val="18"/>
                <w:szCs w:val="18"/>
              </w:rPr>
              <w:t>Réaliser une performance motrice maximale</w:t>
            </w:r>
          </w:p>
          <w:p>
            <w:pPr>
              <w:pStyle w:val="ListParagraph"/>
              <w:numPr>
                <w:ilvl w:val="0"/>
                <w:numId w:val="13"/>
              </w:numPr>
              <w:rPr>
                <w:rFonts w:ascii="Arial" w:hAnsi="Arial" w:cs="Arial"/>
                <w:b/>
                <w:b/>
                <w:sz w:val="18"/>
                <w:szCs w:val="18"/>
              </w:rPr>
            </w:pPr>
            <w:r>
              <w:rPr>
                <w:rFonts w:cs="Arial" w:ascii="Arial" w:hAnsi="Arial"/>
                <w:sz w:val="18"/>
                <w:szCs w:val="18"/>
              </w:rPr>
              <w:t>Se déplacer en s’adaptant à des environnements variés et incertains</w:t>
            </w:r>
          </w:p>
          <w:p>
            <w:pPr>
              <w:pStyle w:val="ListParagraph"/>
              <w:numPr>
                <w:ilvl w:val="0"/>
                <w:numId w:val="13"/>
              </w:numPr>
              <w:rPr>
                <w:rFonts w:ascii="Arial" w:hAnsi="Arial" w:cs="Arial"/>
                <w:b/>
                <w:b/>
                <w:sz w:val="18"/>
                <w:szCs w:val="18"/>
              </w:rPr>
            </w:pPr>
            <w:r>
              <w:rPr>
                <w:rFonts w:cs="Arial" w:ascii="Arial" w:hAnsi="Arial"/>
                <w:sz w:val="18"/>
                <w:szCs w:val="18"/>
              </w:rPr>
              <w:t>Réaliser une prestation corporelle à visée artistique ou acrobatique</w:t>
            </w:r>
          </w:p>
          <w:p>
            <w:pPr>
              <w:pStyle w:val="ListParagraph"/>
              <w:numPr>
                <w:ilvl w:val="0"/>
                <w:numId w:val="13"/>
              </w:numPr>
              <w:rPr>
                <w:rFonts w:ascii="Arial" w:hAnsi="Arial" w:cs="Arial"/>
                <w:b/>
                <w:b/>
                <w:sz w:val="18"/>
                <w:szCs w:val="18"/>
              </w:rPr>
            </w:pPr>
            <w:r>
              <w:rPr>
                <w:rFonts w:cs="Arial" w:ascii="Arial" w:hAnsi="Arial"/>
                <w:sz w:val="18"/>
                <w:szCs w:val="18"/>
              </w:rPr>
              <w:t>Conduire et maîtriser un affrontement individuel ou collectif</w:t>
            </w:r>
          </w:p>
          <w:p>
            <w:pPr>
              <w:pStyle w:val="ListParagraph"/>
              <w:numPr>
                <w:ilvl w:val="0"/>
                <w:numId w:val="13"/>
              </w:numPr>
              <w:rPr>
                <w:rFonts w:ascii="Arial" w:hAnsi="Arial" w:cs="Arial"/>
                <w:b/>
                <w:b/>
                <w:sz w:val="18"/>
                <w:szCs w:val="18"/>
              </w:rPr>
            </w:pPr>
            <w:r>
              <w:rPr>
                <w:rFonts w:cs="Arial" w:ascii="Arial" w:hAnsi="Arial"/>
                <w:sz w:val="18"/>
                <w:szCs w:val="18"/>
              </w:rPr>
              <w:t>Respecter les règles de vie collective et assumer les différents rôles liés à l’activité</w:t>
            </w:r>
          </w:p>
          <w:p>
            <w:pPr>
              <w:pStyle w:val="ListParagraph"/>
              <w:numPr>
                <w:ilvl w:val="0"/>
                <w:numId w:val="13"/>
              </w:numPr>
              <w:rPr>
                <w:rFonts w:ascii="Arial" w:hAnsi="Arial" w:cs="Arial"/>
                <w:b/>
                <w:b/>
                <w:sz w:val="18"/>
                <w:szCs w:val="18"/>
              </w:rPr>
            </w:pPr>
            <w:r>
              <w:rPr>
                <w:rFonts w:cs="Arial" w:ascii="Arial" w:hAnsi="Arial"/>
                <w:b/>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 xml:space="preserve">Unité facultative </w:t>
            </w:r>
          </w:p>
          <w:p>
            <w:pPr>
              <w:pStyle w:val="Normal"/>
              <w:jc w:val="center"/>
              <w:rPr>
                <w:rFonts w:ascii="Arial" w:hAnsi="Arial" w:cs="Arial"/>
                <w:b/>
                <w:b/>
                <w:sz w:val="18"/>
                <w:szCs w:val="18"/>
              </w:rPr>
            </w:pPr>
            <w:r>
              <w:rPr>
                <w:rFonts w:cs="Arial" w:ascii="Arial" w:hAnsi="Arial"/>
                <w:b/>
                <w:sz w:val="18"/>
                <w:szCs w:val="18"/>
              </w:rPr>
              <w:t>Éducation physique et sportive</w:t>
            </w:r>
          </w:p>
        </w:tc>
      </w:tr>
      <w:tr>
        <w:trPr>
          <w:trHeight w:val="420" w:hRule="atLeast"/>
          <w:cantSplit w:val="true"/>
        </w:trPr>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uto" w:val="pct12"/>
            <w:vAlign w:val="center"/>
          </w:tcPr>
          <w:p>
            <w:pPr>
              <w:pStyle w:val="Normal"/>
              <w:jc w:val="center"/>
              <w:rPr>
                <w:rFonts w:ascii="Arial" w:hAnsi="Arial" w:cs="Arial"/>
                <w:b/>
                <w:b/>
                <w:sz w:val="16"/>
                <w:szCs w:val="16"/>
              </w:rPr>
            </w:pPr>
            <w:r>
              <w:rPr>
                <w:rFonts w:cs="Arial" w:ascii="Arial" w:hAnsi="Arial"/>
                <w:b/>
                <w:sz w:val="16"/>
                <w:szCs w:val="16"/>
              </w:rPr>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720" w:hanging="0"/>
              <w:contextualSpacing/>
              <w:rPr>
                <w:rFonts w:ascii="Arial" w:hAnsi="Arial" w:cs="Arial"/>
                <w:b/>
                <w:b/>
                <w:sz w:val="18"/>
                <w:szCs w:val="18"/>
              </w:rPr>
            </w:pPr>
            <w:r>
              <w:rPr>
                <w:rFonts w:cs="Arial" w:ascii="Arial" w:hAnsi="Arial"/>
                <w:b/>
                <w:sz w:val="18"/>
                <w:szCs w:val="18"/>
              </w:rPr>
            </w:r>
          </w:p>
          <w:p>
            <w:pPr>
              <w:pStyle w:val="Normal"/>
              <w:spacing w:before="0" w:after="0"/>
              <w:contextualSpacing/>
              <w:rPr>
                <w:rFonts w:ascii="Arial" w:hAnsi="Arial" w:cs="Arial"/>
                <w:b/>
                <w:b/>
                <w:sz w:val="18"/>
                <w:szCs w:val="18"/>
              </w:rPr>
            </w:pPr>
            <w:r>
              <w:rPr>
                <w:rFonts w:cs="Arial" w:ascii="Arial" w:hAnsi="Arial"/>
                <w:b/>
                <w:sz w:val="18"/>
                <w:szCs w:val="18"/>
              </w:rPr>
              <w:t>Bloc facultatif de Mobilité</w:t>
            </w:r>
          </w:p>
          <w:p>
            <w:pPr>
              <w:pStyle w:val="Normal"/>
              <w:spacing w:before="0" w:after="0"/>
              <w:ind w:left="720" w:hanging="0"/>
              <w:contextualSpacing/>
              <w:rPr>
                <w:rFonts w:ascii="Arial" w:hAnsi="Arial" w:cs="Arial"/>
                <w:b/>
                <w:b/>
                <w:sz w:val="18"/>
                <w:szCs w:val="18"/>
              </w:rPr>
            </w:pPr>
            <w:r>
              <w:rPr>
                <w:rFonts w:cs="Arial" w:ascii="Arial" w:hAnsi="Arial"/>
                <w:b/>
                <w:sz w:val="18"/>
                <w:szCs w:val="18"/>
              </w:rPr>
            </w:r>
          </w:p>
          <w:p>
            <w:pPr>
              <w:pStyle w:val="ListParagraph"/>
              <w:numPr>
                <w:ilvl w:val="0"/>
                <w:numId w:val="13"/>
              </w:numPr>
              <w:rPr>
                <w:rFonts w:ascii="Arial" w:hAnsi="Arial" w:cs="Arial"/>
                <w:b/>
                <w:b/>
                <w:sz w:val="18"/>
                <w:szCs w:val="18"/>
              </w:rPr>
            </w:pPr>
            <w:r>
              <w:rPr>
                <w:rFonts w:cs="Arial" w:ascii="Arial" w:hAnsi="Arial"/>
                <w:sz w:val="18"/>
                <w:szCs w:val="18"/>
              </w:rPr>
              <w:t>Comprendre et se faire comprendre dans un contexte professionnel étranger</w:t>
            </w:r>
          </w:p>
          <w:p>
            <w:pPr>
              <w:pStyle w:val="ListParagraph"/>
              <w:numPr>
                <w:ilvl w:val="0"/>
                <w:numId w:val="13"/>
              </w:numPr>
              <w:rPr>
                <w:rFonts w:ascii="Arial" w:hAnsi="Arial" w:cs="Arial"/>
                <w:b/>
                <w:b/>
                <w:sz w:val="18"/>
                <w:szCs w:val="18"/>
              </w:rPr>
            </w:pPr>
            <w:r>
              <w:rPr>
                <w:rFonts w:cs="Arial" w:ascii="Arial" w:hAnsi="Arial"/>
                <w:sz w:val="18"/>
                <w:szCs w:val="18"/>
              </w:rPr>
              <w:t>Caractériser le contexte professionnel étranger</w:t>
            </w:r>
          </w:p>
          <w:p>
            <w:pPr>
              <w:pStyle w:val="ListParagraph"/>
              <w:numPr>
                <w:ilvl w:val="0"/>
                <w:numId w:val="13"/>
              </w:numPr>
              <w:rPr>
                <w:rFonts w:ascii="Arial" w:hAnsi="Arial" w:cs="Arial"/>
                <w:b/>
                <w:b/>
                <w:sz w:val="18"/>
                <w:szCs w:val="18"/>
              </w:rPr>
            </w:pPr>
            <w:r>
              <w:rPr>
                <w:rFonts w:cs="Arial" w:ascii="Arial" w:hAnsi="Arial"/>
                <w:sz w:val="18"/>
                <w:szCs w:val="18"/>
              </w:rPr>
              <w:t>Réaliser partiellement une activité professionnelle, sous contrôle, dans un contexte professionnel étranger</w:t>
            </w:r>
          </w:p>
          <w:p>
            <w:pPr>
              <w:pStyle w:val="ListParagraph"/>
              <w:numPr>
                <w:ilvl w:val="0"/>
                <w:numId w:val="13"/>
              </w:numPr>
              <w:rPr>
                <w:rFonts w:ascii="Arial" w:hAnsi="Arial" w:cs="Arial"/>
                <w:b/>
                <w:b/>
                <w:sz w:val="18"/>
                <w:szCs w:val="18"/>
              </w:rPr>
            </w:pPr>
            <w:r>
              <w:rPr>
                <w:rFonts w:cs="Arial" w:ascii="Arial" w:hAnsi="Arial"/>
                <w:sz w:val="18"/>
                <w:szCs w:val="18"/>
              </w:rPr>
              <w:t>Comparer des activités professionnelles similaires, réalisées ou observées, à l’étranger et en France</w:t>
            </w:r>
          </w:p>
          <w:p>
            <w:pPr>
              <w:pStyle w:val="ListParagraph"/>
              <w:rPr>
                <w:rFonts w:ascii="Arial" w:hAnsi="Arial" w:cs="Arial"/>
                <w:b/>
                <w:b/>
                <w:sz w:val="18"/>
                <w:szCs w:val="18"/>
              </w:rPr>
            </w:pPr>
            <w:r>
              <w:rPr>
                <w:rFonts w:cs="Arial" w:ascii="Arial" w:hAnsi="Arial"/>
                <w:b/>
                <w:sz w:val="18"/>
                <w:szCs w:val="18"/>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b/>
                <w:sz w:val="18"/>
                <w:szCs w:val="18"/>
              </w:rPr>
              <w:t>Unité facultative</w:t>
            </w:r>
          </w:p>
          <w:p>
            <w:pPr>
              <w:pStyle w:val="Normal"/>
              <w:jc w:val="center"/>
              <w:rPr>
                <w:rFonts w:ascii="Arial" w:hAnsi="Arial" w:cs="Arial"/>
                <w:b/>
                <w:b/>
                <w:sz w:val="18"/>
                <w:szCs w:val="18"/>
              </w:rPr>
            </w:pPr>
            <w:r>
              <w:rPr>
                <w:rFonts w:cs="Arial" w:ascii="Arial" w:hAnsi="Arial"/>
                <w:b/>
                <w:sz w:val="18"/>
                <w:szCs w:val="18"/>
              </w:rPr>
              <w:t>Mobilité</w:t>
            </w:r>
          </w:p>
        </w:tc>
      </w:tr>
    </w:tbl>
    <w:p>
      <w:pPr>
        <w:pStyle w:val="Normal"/>
        <w:tabs>
          <w:tab w:val="left" w:pos="2070" w:leader="none"/>
        </w:tabs>
        <w:spacing w:lineRule="auto" w:line="276" w:before="0" w:after="200"/>
        <w:rPr>
          <w:rFonts w:ascii="Arial" w:hAnsi="Arial" w:cs="Arial"/>
        </w:rPr>
      </w:pPr>
      <w:r>
        <w:rPr>
          <w:rFonts w:cs="Arial" w:ascii="Arial" w:hAnsi="Arial"/>
        </w:rPr>
        <w:tab/>
      </w:r>
    </w:p>
    <w:p>
      <w:pPr>
        <w:sectPr>
          <w:type w:val="nextPage"/>
          <w:pgSz w:w="11906" w:h="16838"/>
          <w:pgMar w:left="1134" w:right="1134" w:header="0" w:top="851" w:footer="0" w:bottom="851" w:gutter="0"/>
          <w:pgNumType w:fmt="decimal"/>
          <w:formProt w:val="false"/>
          <w:textDirection w:val="lrTb"/>
          <w:docGrid w:type="default" w:linePitch="360" w:charSpace="0"/>
        </w:sectPr>
        <w:pStyle w:val="Normal"/>
        <w:spacing w:lineRule="auto" w:line="276" w:before="0" w:after="200"/>
        <w:rPr>
          <w:rFonts w:ascii="Arial" w:hAnsi="Arial" w:cs="Arial"/>
        </w:rPr>
      </w:pPr>
      <w:r>
        <w:rPr>
          <w:rFonts w:cs="Arial" w:ascii="Arial" w:hAnsi="Arial"/>
        </w:rPr>
      </w:r>
    </w:p>
    <w:p>
      <w:pPr>
        <w:pStyle w:val="SNSignature"/>
        <w:ind w:left="720" w:hanging="0"/>
        <w:rPr>
          <w:rFonts w:ascii="Arial" w:hAnsi="Arial" w:cs="Arial"/>
          <w:sz w:val="20"/>
          <w:szCs w:val="20"/>
        </w:rPr>
      </w:pPr>
      <w:r>
        <w:rPr>
          <w:rFonts w:cs="Arial" w:ascii="Arial" w:hAnsi="Arial"/>
          <w:sz w:val="20"/>
          <w:szCs w:val="20"/>
        </w:rPr>
      </w:r>
    </w:p>
    <w:p>
      <w:pPr>
        <w:pStyle w:val="Normal"/>
        <w:spacing w:before="0" w:after="120"/>
        <w:jc w:val="center"/>
        <w:rPr>
          <w:rFonts w:ascii="Arial" w:hAnsi="Arial" w:cs="Arial"/>
          <w:b/>
          <w:b/>
          <w:sz w:val="16"/>
          <w:szCs w:val="16"/>
        </w:rPr>
      </w:pPr>
      <w:r>
        <w:rPr>
          <w:rFonts w:cs="Arial" w:ascii="Arial" w:hAnsi="Arial"/>
          <w:b/>
          <w:sz w:val="16"/>
          <w:szCs w:val="16"/>
        </w:rPr>
        <w:t>ANNEXE I - Référentiels des activités professionnelles et de compétences</w:t>
      </w:r>
    </w:p>
    <w:p>
      <w:pPr>
        <w:pStyle w:val="SNSignature"/>
        <w:ind w:hanging="0"/>
        <w:jc w:val="center"/>
        <w:rPr>
          <w:rFonts w:ascii="Arial" w:hAnsi="Arial" w:cs="Arial"/>
          <w:b/>
          <w:b/>
          <w:sz w:val="16"/>
          <w:szCs w:val="16"/>
        </w:rPr>
      </w:pPr>
      <w:r>
        <w:rPr>
          <w:rFonts w:cs="Arial" w:ascii="Arial" w:hAnsi="Arial"/>
          <w:b/>
          <w:sz w:val="16"/>
          <w:szCs w:val="16"/>
        </w:rPr>
        <w:t>Annexe Ia</w:t>
      </w:r>
    </w:p>
    <w:p>
      <w:pPr>
        <w:pStyle w:val="SNSignature"/>
        <w:ind w:hanging="0"/>
        <w:jc w:val="center"/>
        <w:rPr>
          <w:rFonts w:ascii="Arial" w:hAnsi="Arial" w:cs="Arial"/>
          <w:b/>
          <w:b/>
          <w:sz w:val="16"/>
          <w:szCs w:val="16"/>
        </w:rPr>
      </w:pPr>
      <w:r>
        <w:rPr>
          <w:rFonts w:cs="Arial" w:ascii="Arial" w:hAnsi="Arial"/>
          <w:b/>
          <w:sz w:val="16"/>
          <w:szCs w:val="16"/>
        </w:rPr>
        <w:t>Référentiel des Activités Professionnelles</w:t>
      </w:r>
    </w:p>
    <w:p>
      <w:pPr>
        <w:pStyle w:val="SNSignature"/>
        <w:ind w:hanging="0"/>
        <w:jc w:val="center"/>
        <w:rPr>
          <w:rFonts w:ascii="Arial" w:hAnsi="Arial" w:cs="Arial"/>
          <w:sz w:val="16"/>
          <w:szCs w:val="16"/>
        </w:rPr>
      </w:pPr>
      <w:r>
        <w:rPr>
          <w:rFonts w:cs="Arial" w:ascii="Arial" w:hAnsi="Arial"/>
          <w:b/>
          <w:sz w:val="16"/>
          <w:szCs w:val="16"/>
        </w:rPr>
        <w:t>Baccalauréat professionnel spécialité Animation - Enfance et Personnes âgées</w:t>
      </w:r>
    </w:p>
    <w:p>
      <w:pPr>
        <w:pStyle w:val="SNSignature"/>
        <w:ind w:left="720" w:hanging="0"/>
        <w:rPr>
          <w:rFonts w:ascii="Arial" w:hAnsi="Arial" w:cs="Arial"/>
          <w:sz w:val="20"/>
          <w:szCs w:val="20"/>
        </w:rPr>
      </w:pPr>
      <w:r>
        <w:rPr>
          <w:rFonts w:cs="Arial" w:ascii="Arial" w:hAnsi="Arial"/>
          <w:sz w:val="20"/>
          <w:szCs w:val="20"/>
        </w:rPr>
      </w:r>
    </w:p>
    <w:p>
      <w:pPr>
        <w:pStyle w:val="Titre1"/>
        <w:numPr>
          <w:ilvl w:val="0"/>
          <w:numId w:val="58"/>
        </w:numPr>
        <w:ind w:left="431" w:hanging="431"/>
        <w:rPr/>
      </w:pPr>
      <w:r>
        <w:rPr/>
        <w:t>Champ d’activitéS</w:t>
      </w:r>
    </w:p>
    <w:p>
      <w:pPr>
        <w:pStyle w:val="Titre2"/>
        <w:numPr>
          <w:ilvl w:val="1"/>
          <w:numId w:val="58"/>
        </w:numPr>
        <w:ind w:left="578" w:hanging="578"/>
        <w:rPr/>
      </w:pPr>
      <w:r>
        <w:rPr/>
        <w:t>Définition</w:t>
      </w:r>
    </w:p>
    <w:p>
      <w:pPr>
        <w:pStyle w:val="Normal"/>
        <w:rPr>
          <w:rFonts w:ascii="Arial" w:hAnsi="Arial" w:cs="Arial"/>
        </w:rPr>
      </w:pPr>
      <w:r>
        <w:rPr>
          <w:rFonts w:cs="Arial" w:ascii="Arial" w:hAnsi="Arial"/>
        </w:rPr>
        <w:t xml:space="preserve">Le Baccalauréat Professionnel </w:t>
      </w:r>
      <w:r>
        <w:rPr>
          <w:rFonts w:cs="Arial" w:ascii="Arial" w:hAnsi="Arial"/>
          <w:b/>
          <w:bCs/>
        </w:rPr>
        <w:t xml:space="preserve">« Animation - Enfance et </w:t>
      </w:r>
      <w:r>
        <w:rPr>
          <w:rFonts w:cs="Arial" w:ascii="Arial" w:hAnsi="Arial"/>
          <w:b/>
          <w:bCs/>
          <w:strike/>
        </w:rPr>
        <w:t>P</w:t>
      </w:r>
      <w:r>
        <w:rPr>
          <w:rFonts w:cs="Arial" w:ascii="Arial" w:hAnsi="Arial"/>
          <w:b/>
          <w:bCs/>
        </w:rPr>
        <w:t xml:space="preserve">ersonnes âgées » </w:t>
      </w:r>
      <w:r>
        <w:rPr>
          <w:rFonts w:cs="Arial" w:ascii="Arial" w:hAnsi="Arial"/>
        </w:rPr>
        <w:t>a pour objet de former des animateurs généralistes</w:t>
      </w:r>
      <w:r>
        <w:rPr>
          <w:rStyle w:val="FootnoteCharacters"/>
          <w:rStyle w:val="Ancredenotedebasdepage"/>
          <w:rFonts w:cs="Arial" w:ascii="Arial" w:hAnsi="Arial"/>
        </w:rPr>
        <w:footnoteReference w:id="2"/>
      </w:r>
      <w:r>
        <w:rPr>
          <w:rFonts w:cs="Arial" w:ascii="Arial" w:hAnsi="Arial"/>
        </w:rPr>
        <w:t xml:space="preserve"> capables de concevoir et réaliser des activités d’animation de nature variée, notamment</w:t>
      </w:r>
      <w:r>
        <w:rPr>
          <w:rFonts w:cs="Arial" w:ascii="Arial" w:hAnsi="Arial"/>
          <w:color w:val="FF0000"/>
        </w:rPr>
        <w:t xml:space="preserve"> </w:t>
      </w:r>
      <w:r>
        <w:rPr>
          <w:rFonts w:cs="Arial" w:ascii="Arial" w:hAnsi="Arial"/>
        </w:rPr>
        <w:t>auprès d’un public jeune et de personnes âgées en perte d’autonomie.</w:t>
      </w:r>
    </w:p>
    <w:p>
      <w:pPr>
        <w:pStyle w:val="Normal"/>
        <w:tabs>
          <w:tab w:val="left" w:pos="2177" w:leader="none"/>
        </w:tabs>
        <w:rPr>
          <w:rFonts w:ascii="Arial" w:hAnsi="Arial" w:cs="Arial"/>
        </w:rPr>
      </w:pPr>
      <w:r>
        <w:rPr>
          <w:rFonts w:cs="Arial" w:ascii="Arial" w:hAnsi="Arial"/>
        </w:rPr>
        <w:t>Dans l’exercice de son métier, l’animateur met en œuvre la démarche d’animation</w:t>
      </w:r>
      <w:r>
        <w:rPr>
          <w:rStyle w:val="FootnoteCharacters"/>
          <w:rStyle w:val="Ancredenotedebasdepage"/>
          <w:rFonts w:cs="Arial" w:ascii="Arial" w:hAnsi="Arial"/>
        </w:rPr>
        <w:footnoteReference w:id="3"/>
      </w:r>
      <w:r>
        <w:rPr>
          <w:rFonts w:cs="Arial" w:ascii="Arial" w:hAnsi="Arial"/>
        </w:rPr>
        <w:t>.</w:t>
      </w:r>
    </w:p>
    <w:p>
      <w:pPr>
        <w:pStyle w:val="Normal"/>
        <w:tabs>
          <w:tab w:val="left" w:pos="2177" w:leader="none"/>
        </w:tabs>
        <w:rPr>
          <w:rFonts w:ascii="Arial" w:hAnsi="Arial" w:cs="Arial"/>
        </w:rPr>
      </w:pPr>
      <w:r>
        <w:rPr>
          <w:rFonts w:cs="Arial" w:ascii="Arial" w:hAnsi="Arial"/>
        </w:rPr>
        <w:t xml:space="preserve">Le point commun entre ces activités d’animation variées reste méthodologique : l’intervention se veut participative en répondant aux besoins et attentes exprimés ou potentiels, des individus et des groupes. </w:t>
      </w:r>
    </w:p>
    <w:p>
      <w:pPr>
        <w:pStyle w:val="Normal"/>
        <w:tabs>
          <w:tab w:val="left" w:pos="2177" w:leader="none"/>
        </w:tabs>
        <w:rPr>
          <w:rFonts w:ascii="Arial" w:hAnsi="Arial" w:cs="Arial"/>
          <w:strike/>
        </w:rPr>
      </w:pPr>
      <w:r>
        <w:rPr>
          <w:rFonts w:cs="Arial" w:ascii="Arial" w:hAnsi="Arial"/>
        </w:rPr>
        <w:t>Les activités du titulaire du baccalauréat professionnel « </w:t>
      </w:r>
      <w:r>
        <w:rPr>
          <w:rFonts w:cs="Arial" w:ascii="Arial" w:hAnsi="Arial"/>
          <w:b/>
          <w:bCs/>
        </w:rPr>
        <w:t>Animation - Enfance et Personnes âgées</w:t>
      </w:r>
      <w:r>
        <w:rPr>
          <w:rFonts w:cs="Arial" w:ascii="Arial" w:hAnsi="Arial"/>
        </w:rPr>
        <w:t> » peuvent être regroupées en deux grandes composantes :</w:t>
      </w:r>
    </w:p>
    <w:p>
      <w:pPr>
        <w:pStyle w:val="ListParagraph"/>
        <w:numPr>
          <w:ilvl w:val="0"/>
          <w:numId w:val="16"/>
        </w:numPr>
        <w:jc w:val="both"/>
        <w:rPr>
          <w:rFonts w:ascii="Arial" w:hAnsi="Arial" w:cs="Arial"/>
        </w:rPr>
      </w:pPr>
      <w:r>
        <w:rPr>
          <w:rFonts w:cs="Arial" w:ascii="Arial" w:hAnsi="Arial"/>
        </w:rPr>
        <w:t>une composante méthodologique, autour de la conduite de projet (conception, organisation, réalisation, évaluation) ;</w:t>
      </w:r>
    </w:p>
    <w:p>
      <w:pPr>
        <w:pStyle w:val="ListParagraph"/>
        <w:numPr>
          <w:ilvl w:val="0"/>
          <w:numId w:val="16"/>
        </w:numPr>
        <w:jc w:val="both"/>
        <w:rPr>
          <w:rFonts w:ascii="Arial" w:hAnsi="Arial" w:cs="Arial"/>
          <w:strike/>
        </w:rPr>
      </w:pPr>
      <w:r>
        <w:rPr>
          <w:rFonts w:cs="Arial" w:ascii="Arial" w:hAnsi="Arial"/>
        </w:rPr>
        <w:t xml:space="preserve">une composante relationnelle autour de l’accueil, de l’écoute, de la communication, de la dynamique de groupe. </w:t>
      </w:r>
    </w:p>
    <w:p>
      <w:pPr>
        <w:pStyle w:val="Titre2"/>
        <w:numPr>
          <w:ilvl w:val="1"/>
          <w:numId w:val="58"/>
        </w:numPr>
        <w:ind w:left="578" w:hanging="578"/>
        <w:rPr/>
      </w:pPr>
      <w:r>
        <w:rPr/>
        <w:t>Contexte professionnel</w:t>
      </w:r>
    </w:p>
    <w:p>
      <w:pPr>
        <w:pStyle w:val="Titre3"/>
        <w:numPr>
          <w:ilvl w:val="2"/>
          <w:numId w:val="58"/>
        </w:numPr>
        <w:rPr/>
      </w:pPr>
      <w:r>
        <w:rPr/>
        <w:t>Emplois concernés et secteurs d’intervention</w:t>
      </w:r>
    </w:p>
    <w:p>
      <w:pPr>
        <w:pStyle w:val="Normal"/>
        <w:rPr>
          <w:rFonts w:ascii="Arial" w:hAnsi="Arial" w:cs="Arial"/>
        </w:rPr>
      </w:pPr>
      <w:r>
        <w:rPr>
          <w:rFonts w:cs="Arial" w:ascii="Arial" w:hAnsi="Arial"/>
        </w:rPr>
        <w:t>Il s’agit d’employés dont les appellations sont corrélées aux secteurs de leur intervention.</w:t>
      </w:r>
    </w:p>
    <w:p>
      <w:pPr>
        <w:pStyle w:val="Normal"/>
        <w:rPr>
          <w:rFonts w:ascii="Arial" w:hAnsi="Arial" w:cs="Arial"/>
        </w:rPr>
      </w:pPr>
      <w:r>
        <w:rPr>
          <w:rFonts w:cs="Arial" w:ascii="Arial" w:hAnsi="Arial"/>
        </w:rPr>
        <w:t>Les secteurs d’intervention retenus</w:t>
      </w:r>
      <w:r>
        <w:rPr>
          <w:rStyle w:val="FootnoteCharacters"/>
          <w:rStyle w:val="Ancredenotedebasdepage"/>
          <w:rFonts w:cs="Arial" w:ascii="Arial" w:hAnsi="Arial"/>
        </w:rPr>
        <w:footnoteReference w:id="4"/>
      </w:r>
      <w:r>
        <w:rPr>
          <w:rFonts w:cs="Arial" w:ascii="Arial" w:hAnsi="Arial"/>
        </w:rPr>
        <w:t xml:space="preserve"> sont :</w:t>
      </w:r>
    </w:p>
    <w:p>
      <w:pPr>
        <w:pStyle w:val="ListParagraph"/>
        <w:numPr>
          <w:ilvl w:val="0"/>
          <w:numId w:val="17"/>
        </w:numPr>
        <w:jc w:val="both"/>
        <w:rPr>
          <w:rFonts w:ascii="Arial" w:hAnsi="Arial" w:cs="Arial"/>
        </w:rPr>
      </w:pPr>
      <w:r>
        <w:rPr>
          <w:rFonts w:cs="Arial" w:ascii="Arial" w:hAnsi="Arial"/>
        </w:rPr>
        <w:t>le secteur socioculturel et socioéducatif,</w:t>
      </w:r>
    </w:p>
    <w:p>
      <w:pPr>
        <w:pStyle w:val="ListParagraph"/>
        <w:numPr>
          <w:ilvl w:val="0"/>
          <w:numId w:val="17"/>
        </w:numPr>
        <w:jc w:val="both"/>
        <w:rPr>
          <w:rFonts w:ascii="Arial" w:hAnsi="Arial" w:cs="Arial"/>
        </w:rPr>
      </w:pPr>
      <w:r>
        <w:rPr>
          <w:rFonts w:cs="Arial" w:ascii="Arial" w:hAnsi="Arial"/>
        </w:rPr>
        <w:t>le secteur de l’animation sociale.</w:t>
      </w:r>
    </w:p>
    <w:p>
      <w:pPr>
        <w:pStyle w:val="ListParagraph"/>
        <w:rPr>
          <w:rFonts w:ascii="Arial" w:hAnsi="Arial" w:cs="Arial"/>
          <w:sz w:val="10"/>
          <w:szCs w:val="10"/>
        </w:rPr>
      </w:pPr>
      <w:r>
        <w:rPr>
          <w:rFonts w:cs="Arial" w:ascii="Arial" w:hAnsi="Arial"/>
          <w:sz w:val="10"/>
          <w:szCs w:val="10"/>
        </w:rPr>
      </w:r>
    </w:p>
    <w:p>
      <w:pPr>
        <w:pStyle w:val="Normal"/>
        <w:rPr>
          <w:rFonts w:ascii="Arial" w:hAnsi="Arial" w:cs="Arial"/>
        </w:rPr>
      </w:pPr>
      <w:r>
        <w:rPr>
          <w:rFonts w:cs="Arial" w:ascii="Arial" w:hAnsi="Arial"/>
        </w:rPr>
        <w:t>Les appellations les plus fréquentes sont les suivantes :</w:t>
      </w:r>
    </w:p>
    <w:p>
      <w:pPr>
        <w:pStyle w:val="Normal"/>
        <w:rPr>
          <w:rFonts w:cs="Arial"/>
          <w:sz w:val="10"/>
          <w:szCs w:val="10"/>
        </w:rPr>
      </w:pPr>
      <w:r>
        <w:rPr>
          <w:rFonts w:cs="Arial"/>
          <w:sz w:val="10"/>
          <w:szCs w:val="10"/>
        </w:rPr>
      </w:r>
    </w:p>
    <w:tbl>
      <w:tblPr>
        <w:tblStyle w:val="Grilledutableau"/>
        <w:tblW w:w="9854" w:type="dxa"/>
        <w:jc w:val="left"/>
        <w:tblInd w:w="0" w:type="dxa"/>
        <w:tblCellMar>
          <w:top w:w="0" w:type="dxa"/>
          <w:left w:w="108" w:type="dxa"/>
          <w:bottom w:w="0" w:type="dxa"/>
          <w:right w:w="108" w:type="dxa"/>
        </w:tblCellMar>
        <w:tblLook w:val="04a0"/>
      </w:tblPr>
      <w:tblGrid>
        <w:gridCol w:w="3832"/>
        <w:gridCol w:w="6021"/>
      </w:tblGrid>
      <w:tr>
        <w:trPr/>
        <w:tc>
          <w:tcPr>
            <w:tcW w:w="3832"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Secteurs d’intervention</w:t>
            </w:r>
          </w:p>
        </w:tc>
        <w:tc>
          <w:tcPr>
            <w:tcW w:w="6021"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Appellations métier</w:t>
            </w:r>
          </w:p>
        </w:tc>
      </w:tr>
      <w:tr>
        <w:trPr>
          <w:trHeight w:val="2084" w:hRule="atLeast"/>
        </w:trPr>
        <w:tc>
          <w:tcPr>
            <w:tcW w:w="3832" w:type="dxa"/>
            <w:tcBorders/>
            <w:shd w:fill="auto" w:val="clear"/>
          </w:tcPr>
          <w:p>
            <w:pPr>
              <w:pStyle w:val="Normal"/>
              <w:spacing w:lineRule="auto" w:line="240" w:before="0" w:after="0"/>
              <w:rPr>
                <w:rFonts w:ascii="Arial" w:hAnsi="Arial" w:cs="Arial"/>
              </w:rPr>
            </w:pPr>
            <w:r>
              <w:rPr>
                <w:rFonts w:cs="Arial" w:ascii="Arial" w:hAnsi="Arial"/>
                <w:color w:val="000000" w:themeColor="text1"/>
              </w:rPr>
              <w:t>Socioculturel et socioéducatif</w:t>
            </w:r>
          </w:p>
          <w:p>
            <w:pPr>
              <w:pStyle w:val="Normal"/>
              <w:spacing w:lineRule="auto" w:line="240" w:before="0" w:after="0"/>
              <w:rPr>
                <w:rFonts w:ascii="Arial" w:hAnsi="Arial" w:cs="Arial"/>
                <w:b/>
                <w:b/>
                <w:color w:val="000000" w:themeColor="text1"/>
              </w:rPr>
            </w:pPr>
            <w:r>
              <w:rPr>
                <w:rFonts w:cs="Arial" w:ascii="Arial" w:hAnsi="Arial"/>
                <w:b/>
                <w:color w:val="000000" w:themeColor="text1"/>
              </w:rPr>
            </w:r>
          </w:p>
        </w:tc>
        <w:tc>
          <w:tcPr>
            <w:tcW w:w="6021" w:type="dxa"/>
            <w:tcBorders/>
            <w:shd w:fill="auto" w:val="clear"/>
          </w:tcPr>
          <w:p>
            <w:pPr>
              <w:pStyle w:val="Normal"/>
              <w:spacing w:lineRule="auto" w:line="240" w:before="0" w:after="0"/>
              <w:rPr>
                <w:rFonts w:ascii="Arial" w:hAnsi="Arial" w:cs="Arial"/>
              </w:rPr>
            </w:pPr>
            <w:r>
              <w:rPr>
                <w:rFonts w:cs="Arial" w:ascii="Arial" w:hAnsi="Arial"/>
                <w:color w:val="000000" w:themeColor="text1"/>
              </w:rPr>
              <w:t>Adjoint territorial d’animation</w:t>
            </w:r>
          </w:p>
          <w:p>
            <w:pPr>
              <w:pStyle w:val="Normal"/>
              <w:spacing w:lineRule="auto" w:line="240" w:before="0" w:after="0"/>
              <w:rPr>
                <w:rFonts w:ascii="Arial" w:hAnsi="Arial" w:cs="Arial"/>
              </w:rPr>
            </w:pPr>
            <w:r>
              <w:rPr>
                <w:rFonts w:cs="Arial" w:ascii="Arial" w:hAnsi="Arial"/>
                <w:color w:val="000000" w:themeColor="text1"/>
              </w:rPr>
              <w:t>Animateur de séjour de vacances</w:t>
            </w:r>
          </w:p>
          <w:p>
            <w:pPr>
              <w:pStyle w:val="Normal"/>
              <w:spacing w:lineRule="auto" w:line="240" w:before="0" w:after="0"/>
              <w:rPr>
                <w:rFonts w:ascii="Arial" w:hAnsi="Arial" w:cs="Arial"/>
              </w:rPr>
            </w:pPr>
            <w:r>
              <w:rPr>
                <w:rFonts w:cs="Arial" w:ascii="Arial" w:hAnsi="Arial"/>
                <w:color w:val="000000" w:themeColor="text1"/>
              </w:rPr>
              <w:t>Animateur en accueil collectif de mineurs</w:t>
            </w:r>
          </w:p>
          <w:p>
            <w:pPr>
              <w:pStyle w:val="Normal"/>
              <w:spacing w:lineRule="auto" w:line="240" w:before="0" w:after="0"/>
              <w:rPr>
                <w:rFonts w:ascii="Arial" w:hAnsi="Arial" w:cs="Arial"/>
              </w:rPr>
            </w:pPr>
            <w:r>
              <w:rPr>
                <w:rFonts w:cs="Arial" w:ascii="Arial" w:hAnsi="Arial"/>
                <w:color w:val="000000" w:themeColor="text1"/>
              </w:rPr>
              <w:t>Animateur en accueil de loisirs</w:t>
            </w:r>
          </w:p>
          <w:p>
            <w:pPr>
              <w:pStyle w:val="Normal"/>
              <w:spacing w:lineRule="auto" w:line="240" w:before="0" w:after="0"/>
              <w:rPr>
                <w:rFonts w:ascii="Arial" w:hAnsi="Arial" w:cs="Arial"/>
              </w:rPr>
            </w:pPr>
            <w:r>
              <w:rPr>
                <w:rFonts w:cs="Arial" w:ascii="Arial" w:hAnsi="Arial"/>
                <w:color w:val="000000" w:themeColor="text1"/>
              </w:rPr>
              <w:t>Animateur enfance/ jeunesse</w:t>
            </w:r>
          </w:p>
          <w:p>
            <w:pPr>
              <w:pStyle w:val="Normal"/>
              <w:spacing w:lineRule="auto" w:line="240" w:before="0" w:after="0"/>
              <w:rPr>
                <w:rFonts w:ascii="Arial" w:hAnsi="Arial" w:cs="Arial"/>
              </w:rPr>
            </w:pPr>
            <w:r>
              <w:rPr>
                <w:rFonts w:cs="Arial" w:ascii="Arial" w:hAnsi="Arial"/>
                <w:color w:val="000000" w:themeColor="text1"/>
              </w:rPr>
              <w:t>Animateur périscolaire</w:t>
            </w:r>
          </w:p>
          <w:p>
            <w:pPr>
              <w:pStyle w:val="Normal"/>
              <w:spacing w:lineRule="auto" w:line="240" w:before="0" w:after="0"/>
              <w:rPr>
                <w:rFonts w:ascii="Arial" w:hAnsi="Arial" w:cs="Arial"/>
              </w:rPr>
            </w:pPr>
            <w:r>
              <w:rPr>
                <w:rFonts w:cs="Arial" w:ascii="Arial" w:hAnsi="Arial"/>
                <w:color w:val="000000" w:themeColor="text1"/>
              </w:rPr>
              <w:t>Animateur socioculturel</w:t>
            </w:r>
          </w:p>
          <w:p>
            <w:pPr>
              <w:pStyle w:val="Normal"/>
              <w:spacing w:lineRule="auto" w:line="240" w:before="0" w:after="0"/>
              <w:rPr>
                <w:rFonts w:ascii="Arial" w:hAnsi="Arial" w:cs="Arial"/>
                <w:color w:val="auto"/>
              </w:rPr>
            </w:pPr>
            <w:r>
              <w:rPr>
                <w:rFonts w:cs="Arial" w:ascii="Arial" w:hAnsi="Arial"/>
                <w:color w:val="000000" w:themeColor="text1"/>
              </w:rPr>
              <w:t>Animateur socioéducatif</w:t>
            </w:r>
          </w:p>
        </w:tc>
      </w:tr>
      <w:tr>
        <w:trPr/>
        <w:tc>
          <w:tcPr>
            <w:tcW w:w="383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Animation sociale </w:t>
            </w:r>
          </w:p>
        </w:tc>
        <w:tc>
          <w:tcPr>
            <w:tcW w:w="6021" w:type="dxa"/>
            <w:tcBorders/>
            <w:shd w:fill="auto" w:val="clear"/>
          </w:tcPr>
          <w:p>
            <w:pPr>
              <w:pStyle w:val="Normal"/>
              <w:spacing w:lineRule="auto" w:line="240" w:before="0" w:after="0"/>
              <w:rPr>
                <w:rFonts w:ascii="Arial" w:hAnsi="Arial" w:cs="Arial"/>
              </w:rPr>
            </w:pPr>
            <w:r>
              <w:rPr>
                <w:rFonts w:cs="Arial" w:ascii="Arial" w:hAnsi="Arial"/>
                <w:color w:val="000000" w:themeColor="text1"/>
              </w:rPr>
              <w:t>Adjoint territorial d’animation</w:t>
            </w:r>
          </w:p>
          <w:p>
            <w:pPr>
              <w:pStyle w:val="Normal"/>
              <w:spacing w:lineRule="auto" w:line="240" w:before="0" w:after="0"/>
              <w:rPr>
                <w:rFonts w:ascii="Arial" w:hAnsi="Arial" w:cs="Arial"/>
              </w:rPr>
            </w:pPr>
            <w:r>
              <w:rPr>
                <w:rFonts w:cs="Arial" w:ascii="Arial" w:hAnsi="Arial"/>
                <w:color w:val="000000" w:themeColor="text1"/>
              </w:rPr>
              <w:t>Animateur auprès de personnes âgées</w:t>
            </w:r>
          </w:p>
          <w:p>
            <w:pPr>
              <w:pStyle w:val="Normal"/>
              <w:spacing w:lineRule="auto" w:line="240" w:before="0" w:after="0"/>
              <w:rPr>
                <w:rFonts w:ascii="Arial" w:hAnsi="Arial" w:cs="Arial"/>
              </w:rPr>
            </w:pPr>
            <w:r>
              <w:rPr>
                <w:rFonts w:cs="Arial" w:ascii="Arial" w:hAnsi="Arial"/>
                <w:color w:val="000000" w:themeColor="text1"/>
              </w:rPr>
              <w:t>Animateur de vie sociale</w:t>
            </w:r>
          </w:p>
          <w:p>
            <w:pPr>
              <w:pStyle w:val="Normal"/>
              <w:spacing w:lineRule="auto" w:line="240" w:before="0" w:after="0"/>
              <w:rPr>
                <w:rFonts w:ascii="Arial" w:hAnsi="Arial" w:cs="Arial"/>
              </w:rPr>
            </w:pPr>
            <w:r>
              <w:rPr>
                <w:rFonts w:cs="Arial" w:ascii="Arial" w:hAnsi="Arial"/>
                <w:color w:val="000000" w:themeColor="text1"/>
              </w:rPr>
              <w:t>Animateur en EHPAD</w:t>
            </w:r>
          </w:p>
          <w:p>
            <w:pPr>
              <w:pStyle w:val="Normal"/>
              <w:spacing w:lineRule="auto" w:line="240" w:before="0" w:after="0"/>
              <w:rPr>
                <w:rFonts w:ascii="Arial" w:hAnsi="Arial" w:cs="Arial"/>
              </w:rPr>
            </w:pPr>
            <w:r>
              <w:rPr>
                <w:rFonts w:cs="Arial" w:ascii="Arial" w:hAnsi="Arial"/>
                <w:color w:val="000000" w:themeColor="text1"/>
              </w:rPr>
              <w:t>Animateur en gérontologie</w:t>
            </w:r>
          </w:p>
          <w:p>
            <w:pPr>
              <w:pStyle w:val="Normal"/>
              <w:spacing w:lineRule="auto" w:line="240" w:before="0" w:after="0"/>
              <w:rPr>
                <w:rFonts w:ascii="Arial" w:hAnsi="Arial" w:cs="Arial"/>
              </w:rPr>
            </w:pPr>
            <w:r>
              <w:rPr>
                <w:rFonts w:cs="Arial" w:ascii="Arial" w:hAnsi="Arial"/>
                <w:color w:val="000000" w:themeColor="text1"/>
              </w:rPr>
              <w:t>Animateur social</w:t>
            </w:r>
          </w:p>
        </w:tc>
      </w:tr>
    </w:tbl>
    <w:p>
      <w:pPr>
        <w:pStyle w:val="Normal"/>
        <w:rPr>
          <w:rFonts w:ascii="Arial" w:hAnsi="Arial" w:cs="Arial"/>
        </w:rPr>
      </w:pPr>
      <w:r>
        <w:rPr>
          <w:rFonts w:cs="Arial" w:ascii="Arial" w:hAnsi="Arial"/>
        </w:rPr>
        <w:t xml:space="preserve">Ces appellations coexistent, chacune dépendant du secteur d’activité dans lequel l’animateur intervient, des populations auxquelles il s’adresse et surtout des missions qui lui sont dévolues. </w:t>
      </w:r>
    </w:p>
    <w:p>
      <w:pPr>
        <w:pStyle w:val="Normal"/>
        <w:rPr>
          <w:rFonts w:ascii="Arial" w:hAnsi="Arial" w:cs="Arial"/>
        </w:rPr>
      </w:pPr>
      <w:r>
        <w:rPr>
          <w:rFonts w:cs="Arial" w:ascii="Arial" w:hAnsi="Arial"/>
        </w:rPr>
      </w:r>
    </w:p>
    <w:p>
      <w:pPr>
        <w:pStyle w:val="Normal"/>
        <w:rPr>
          <w:rFonts w:cs="Arial"/>
          <w:color w:val="FF0000"/>
        </w:rPr>
      </w:pPr>
      <w:r>
        <w:rPr>
          <w:rFonts w:cs="Arial"/>
          <w:color w:val="FF0000"/>
        </w:rPr>
      </w:r>
    </w:p>
    <w:p>
      <w:pPr>
        <w:pStyle w:val="Titre3"/>
        <w:numPr>
          <w:ilvl w:val="0"/>
          <w:numId w:val="0"/>
        </w:numPr>
        <w:ind w:left="1429" w:hanging="0"/>
        <w:rPr/>
      </w:pPr>
      <w:r>
        <w:rPr/>
      </w:r>
    </w:p>
    <w:p>
      <w:pPr>
        <w:pStyle w:val="Titre3"/>
        <w:numPr>
          <w:ilvl w:val="2"/>
          <w:numId w:val="58"/>
        </w:numPr>
        <w:rPr/>
      </w:pPr>
      <w:r>
        <w:rPr/>
        <w:t>Structures et services concernés</w:t>
      </w:r>
    </w:p>
    <w:p>
      <w:pPr>
        <w:pStyle w:val="Normal"/>
        <w:tabs>
          <w:tab w:val="left" w:pos="1134" w:leader="none"/>
        </w:tabs>
        <w:rPr>
          <w:rFonts w:cs="Arial"/>
        </w:rPr>
      </w:pPr>
      <w:r>
        <w:rPr>
          <w:rFonts w:cs="Arial" w:ascii="Arial" w:hAnsi="Arial"/>
        </w:rPr>
        <w:t>L’animateur, titulaire de ce diplôme, exerce soit dans une structure publique relevant de la fonction publique territoriale ou hospitalière, soit dans une structure du secteur privé lucratif ou non lucratif</w:t>
      </w:r>
      <w:r>
        <w:rPr>
          <w:rFonts w:cs="Arial"/>
        </w:rPr>
        <w:t>.</w:t>
      </w:r>
    </w:p>
    <w:p>
      <w:pPr>
        <w:pStyle w:val="Normal"/>
        <w:tabs>
          <w:tab w:val="left" w:pos="1134" w:leader="none"/>
        </w:tabs>
        <w:rPr>
          <w:rFonts w:cs="Arial"/>
        </w:rPr>
      </w:pPr>
      <w:r>
        <w:rPr>
          <w:rFonts w:cs="Arial"/>
        </w:rPr>
      </w:r>
    </w:p>
    <w:tbl>
      <w:tblPr>
        <w:tblStyle w:val="Grilledutableau"/>
        <w:tblW w:w="9854" w:type="dxa"/>
        <w:jc w:val="left"/>
        <w:tblInd w:w="0" w:type="dxa"/>
        <w:tblCellMar>
          <w:top w:w="0" w:type="dxa"/>
          <w:left w:w="108" w:type="dxa"/>
          <w:bottom w:w="0" w:type="dxa"/>
          <w:right w:w="108" w:type="dxa"/>
        </w:tblCellMar>
        <w:tblLook w:val="04a0"/>
      </w:tblPr>
      <w:tblGrid>
        <w:gridCol w:w="2659"/>
        <w:gridCol w:w="7194"/>
      </w:tblGrid>
      <w:tr>
        <w:trPr/>
        <w:tc>
          <w:tcPr>
            <w:tcW w:w="265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Secteurs d’intervention</w:t>
            </w:r>
          </w:p>
        </w:tc>
        <w:tc>
          <w:tcPr>
            <w:tcW w:w="7194"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Structures et services concernés</w:t>
            </w:r>
            <w:r>
              <w:rPr>
                <w:rStyle w:val="FootnoteCharacters"/>
                <w:rStyle w:val="Ancredenotedebasdepage"/>
                <w:rFonts w:cs="Arial" w:ascii="Arial" w:hAnsi="Arial"/>
                <w:b/>
                <w:color w:val="000000" w:themeColor="text1"/>
              </w:rPr>
              <w:footnoteReference w:id="5"/>
            </w:r>
          </w:p>
          <w:p>
            <w:pPr>
              <w:pStyle w:val="Normal"/>
              <w:spacing w:lineRule="auto" w:line="240" w:before="0" w:after="0"/>
              <w:rPr>
                <w:rFonts w:ascii="Arial" w:hAnsi="Arial" w:cs="Arial"/>
                <w:b/>
                <w:b/>
                <w:color w:val="000000" w:themeColor="text1"/>
              </w:rPr>
            </w:pPr>
            <w:r>
              <w:rPr>
                <w:rFonts w:cs="Arial" w:ascii="Arial" w:hAnsi="Arial"/>
                <w:b/>
                <w:color w:val="000000" w:themeColor="text1"/>
              </w:rPr>
            </w:r>
          </w:p>
        </w:tc>
      </w:tr>
      <w:tr>
        <w:trPr/>
        <w:tc>
          <w:tcPr>
            <w:tcW w:w="2659" w:type="dxa"/>
            <w:tcBorders/>
            <w:shd w:color="auto" w:fill="FFFFFF" w:themeFill="background1"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Socioculturel et socioéducatif</w:t>
            </w:r>
          </w:p>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7194" w:type="dxa"/>
            <w:tcBorders/>
            <w:shd w:color="auto" w:fill="FFFFFF" w:themeFill="background1" w:val="clear"/>
          </w:tcPr>
          <w:p>
            <w:pPr>
              <w:pStyle w:val="Normal"/>
              <w:spacing w:lineRule="auto" w:line="240" w:before="0" w:after="0"/>
              <w:rPr>
                <w:rFonts w:ascii="Arial" w:hAnsi="Arial" w:cs="Arial"/>
              </w:rPr>
            </w:pPr>
            <w:r>
              <w:rPr>
                <w:rFonts w:cs="Arial" w:ascii="Arial" w:hAnsi="Arial"/>
                <w:color w:val="000000" w:themeColor="text1"/>
              </w:rPr>
              <w:t>Accueils collectifs de mineurs (accueil de loisirs avec ou sans hébergement, accueil de scoutisme)</w:t>
            </w:r>
          </w:p>
          <w:p>
            <w:pPr>
              <w:pStyle w:val="Normal"/>
              <w:spacing w:lineRule="auto" w:line="240" w:before="0" w:after="0"/>
              <w:rPr>
                <w:rFonts w:ascii="Arial" w:hAnsi="Arial" w:cs="Arial"/>
              </w:rPr>
            </w:pPr>
            <w:r>
              <w:rPr>
                <w:rFonts w:cs="Arial" w:ascii="Arial" w:hAnsi="Arial"/>
                <w:color w:val="000000" w:themeColor="text1"/>
              </w:rPr>
              <w:t>Centres sociaux, espaces de vie sociale</w:t>
            </w:r>
          </w:p>
          <w:p>
            <w:pPr>
              <w:pStyle w:val="Normal"/>
              <w:spacing w:lineRule="auto" w:line="240" w:before="0" w:after="0"/>
              <w:rPr>
                <w:rFonts w:ascii="Arial" w:hAnsi="Arial" w:cs="Arial"/>
              </w:rPr>
            </w:pPr>
            <w:r>
              <w:rPr>
                <w:rFonts w:cs="Arial" w:ascii="Arial" w:hAnsi="Arial"/>
                <w:color w:val="000000" w:themeColor="text1"/>
              </w:rPr>
              <w:t>Maisons de la jeunesse et de la culture</w:t>
            </w:r>
          </w:p>
          <w:p>
            <w:pPr>
              <w:pStyle w:val="Normal"/>
              <w:spacing w:lineRule="auto" w:line="240" w:before="0" w:after="0"/>
              <w:rPr>
                <w:rFonts w:ascii="Arial" w:hAnsi="Arial" w:cs="Arial"/>
              </w:rPr>
            </w:pPr>
            <w:r>
              <w:rPr>
                <w:rFonts w:cs="Arial" w:ascii="Arial" w:hAnsi="Arial"/>
                <w:color w:val="000000" w:themeColor="text1"/>
              </w:rPr>
              <w:t>Maisons de quartiers</w:t>
            </w:r>
          </w:p>
          <w:p>
            <w:pPr>
              <w:pStyle w:val="Normal"/>
              <w:spacing w:lineRule="auto" w:line="240" w:before="0" w:after="0"/>
              <w:rPr>
                <w:rFonts w:ascii="Arial" w:hAnsi="Arial" w:cs="Arial"/>
              </w:rPr>
            </w:pPr>
            <w:r>
              <w:rPr>
                <w:rFonts w:cs="Arial" w:ascii="Arial" w:hAnsi="Arial"/>
                <w:color w:val="000000" w:themeColor="text1"/>
              </w:rPr>
              <w:t>Maisons pour tous</w:t>
            </w:r>
          </w:p>
          <w:p>
            <w:pPr>
              <w:pStyle w:val="Normal"/>
              <w:spacing w:lineRule="auto" w:line="240" w:before="0" w:after="0"/>
              <w:rPr>
                <w:rFonts w:ascii="Arial" w:hAnsi="Arial" w:cs="Arial"/>
                <w:strike/>
              </w:rPr>
            </w:pPr>
            <w:r>
              <w:rPr>
                <w:rFonts w:cs="Arial" w:ascii="Arial" w:hAnsi="Arial"/>
                <w:color w:val="000000" w:themeColor="text1"/>
              </w:rPr>
              <w:t xml:space="preserve">Structures d’animation associatives et fédératives de jeunesse et d’éducation populaire </w:t>
            </w:r>
          </w:p>
        </w:tc>
      </w:tr>
      <w:tr>
        <w:trPr/>
        <w:tc>
          <w:tcPr>
            <w:tcW w:w="2659" w:type="dxa"/>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 xml:space="preserve">Animation sociale </w:t>
            </w:r>
          </w:p>
        </w:tc>
        <w:tc>
          <w:tcPr>
            <w:tcW w:w="7194" w:type="dxa"/>
            <w:tcBorders/>
            <w:shd w:fill="auto" w:val="clear"/>
          </w:tcPr>
          <w:p>
            <w:pPr>
              <w:pStyle w:val="Normal"/>
              <w:spacing w:lineRule="auto" w:line="240" w:before="0" w:after="0"/>
              <w:rPr>
                <w:rFonts w:ascii="Arial" w:hAnsi="Arial" w:cs="Arial"/>
              </w:rPr>
            </w:pPr>
            <w:r>
              <w:rPr>
                <w:rFonts w:cs="Arial" w:ascii="Arial" w:hAnsi="Arial"/>
                <w:color w:val="000000" w:themeColor="text1"/>
              </w:rPr>
              <w:t>Etablissements d’hébergement pour personnes âgées dépendantes</w:t>
            </w:r>
          </w:p>
          <w:p>
            <w:pPr>
              <w:pStyle w:val="Normal"/>
              <w:spacing w:lineRule="auto" w:line="240" w:before="0" w:after="0"/>
              <w:rPr>
                <w:rFonts w:ascii="Arial" w:hAnsi="Arial" w:cs="Arial"/>
              </w:rPr>
            </w:pPr>
            <w:r>
              <w:rPr>
                <w:rFonts w:cs="Arial" w:ascii="Arial" w:hAnsi="Arial"/>
                <w:color w:val="000000" w:themeColor="text1"/>
              </w:rPr>
              <w:t>Centres sociaux, espaces de vie sociale</w:t>
            </w:r>
          </w:p>
          <w:p>
            <w:pPr>
              <w:pStyle w:val="Normal"/>
              <w:spacing w:lineRule="auto" w:line="240" w:before="0" w:after="0"/>
              <w:rPr>
                <w:rFonts w:ascii="Arial" w:hAnsi="Arial" w:cs="Arial"/>
              </w:rPr>
            </w:pPr>
            <w:r>
              <w:rPr>
                <w:rFonts w:cs="Arial" w:ascii="Arial" w:hAnsi="Arial"/>
                <w:color w:val="000000" w:themeColor="text1"/>
              </w:rPr>
              <w:t>Maisons de quartiers, maisons pour tous</w:t>
            </w:r>
          </w:p>
          <w:p>
            <w:pPr>
              <w:pStyle w:val="Normal"/>
              <w:spacing w:lineRule="auto" w:line="240" w:before="0" w:after="0"/>
              <w:rPr>
                <w:rFonts w:ascii="Arial" w:hAnsi="Arial" w:cs="Arial"/>
              </w:rPr>
            </w:pPr>
            <w:r>
              <w:rPr>
                <w:rFonts w:cs="Arial" w:ascii="Arial" w:hAnsi="Arial"/>
                <w:color w:val="000000" w:themeColor="text1"/>
              </w:rPr>
              <w:t>Résidences autonomie, résidences services</w:t>
            </w:r>
          </w:p>
          <w:p>
            <w:pPr>
              <w:pStyle w:val="Normal"/>
              <w:spacing w:lineRule="auto" w:line="240" w:before="0" w:after="0"/>
              <w:rPr>
                <w:rFonts w:ascii="Arial" w:hAnsi="Arial" w:cs="Arial"/>
              </w:rPr>
            </w:pPr>
            <w:r>
              <w:rPr>
                <w:rFonts w:cs="Arial" w:ascii="Arial" w:hAnsi="Arial"/>
                <w:color w:val="000000" w:themeColor="text1"/>
              </w:rPr>
              <w:t>Services d’aide et de maintien à domicile</w:t>
            </w:r>
          </w:p>
          <w:p>
            <w:pPr>
              <w:pStyle w:val="Normal"/>
              <w:spacing w:lineRule="auto" w:line="240" w:before="0" w:after="0"/>
              <w:rPr>
                <w:rFonts w:ascii="Arial" w:hAnsi="Arial" w:cs="Arial"/>
              </w:rPr>
            </w:pPr>
            <w:r>
              <w:rPr>
                <w:rFonts w:cs="Arial" w:ascii="Arial" w:hAnsi="Arial"/>
                <w:color w:val="000000" w:themeColor="text1"/>
              </w:rPr>
              <w:t>Services de gériatrie des hôpitaux (unités de soins de longue durée et unités de soins de suite et de réadaptation)</w:t>
            </w:r>
          </w:p>
          <w:p>
            <w:pPr>
              <w:pStyle w:val="Normal"/>
              <w:spacing w:lineRule="auto" w:line="240" w:before="0" w:after="0"/>
              <w:rPr>
                <w:rFonts w:ascii="Arial" w:hAnsi="Arial" w:cs="Arial"/>
              </w:rPr>
            </w:pPr>
            <w:r>
              <w:rPr>
                <w:rFonts w:cs="Arial" w:ascii="Arial" w:hAnsi="Arial"/>
                <w:color w:val="000000" w:themeColor="text1"/>
              </w:rPr>
              <w:t>Services personnes âgées des communes et des associations</w:t>
            </w:r>
          </w:p>
        </w:tc>
      </w:tr>
    </w:tbl>
    <w:p>
      <w:pPr>
        <w:pStyle w:val="Normal"/>
        <w:tabs>
          <w:tab w:val="left" w:pos="1134" w:leader="none"/>
        </w:tabs>
        <w:rPr>
          <w:rFonts w:cs="Arial"/>
          <w:color w:val="17365D" w:themeColor="text2" w:themeShade="bf"/>
        </w:rPr>
      </w:pPr>
      <w:r>
        <w:rPr>
          <w:rFonts w:cs="Arial"/>
          <w:color w:val="17365D" w:themeColor="text2" w:themeShade="bf"/>
        </w:rPr>
      </w:r>
    </w:p>
    <w:p>
      <w:pPr>
        <w:pStyle w:val="Titre3"/>
        <w:numPr>
          <w:ilvl w:val="2"/>
          <w:numId w:val="58"/>
        </w:numPr>
        <w:rPr/>
      </w:pPr>
      <w:r>
        <w:rPr/>
        <w:t>Place dans l’organisation du service ou de la structure</w:t>
      </w:r>
    </w:p>
    <w:p>
      <w:pPr>
        <w:pStyle w:val="Normal"/>
        <w:rPr>
          <w:rFonts w:ascii="Arial" w:hAnsi="Arial" w:cs="Arial"/>
        </w:rPr>
      </w:pPr>
      <w:r>
        <w:rPr>
          <w:rFonts w:cs="Arial" w:ascii="Arial" w:hAnsi="Arial"/>
        </w:rPr>
        <w:t xml:space="preserve">Cet animateur exerce de manière autonome les activités d’animation qui lui sont confiées, qu’il conçoit à partir des orientations données par le projet global de la structure, en respectant les directives et procédures prédéfinies.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Sa responsabilité s’exerce au regard :</w:t>
      </w:r>
    </w:p>
    <w:p>
      <w:pPr>
        <w:pStyle w:val="ListParagraph"/>
        <w:numPr>
          <w:ilvl w:val="0"/>
          <w:numId w:val="17"/>
        </w:numPr>
        <w:jc w:val="both"/>
        <w:rPr>
          <w:rFonts w:ascii="Arial" w:hAnsi="Arial" w:cs="Arial"/>
        </w:rPr>
      </w:pPr>
      <w:r>
        <w:rPr>
          <w:rFonts w:cs="Arial" w:ascii="Arial" w:hAnsi="Arial"/>
        </w:rPr>
        <w:t xml:space="preserve">des publics qu’il accueille et dont il a la charge, </w:t>
      </w:r>
    </w:p>
    <w:p>
      <w:pPr>
        <w:pStyle w:val="ListParagraph"/>
        <w:numPr>
          <w:ilvl w:val="0"/>
          <w:numId w:val="17"/>
        </w:numPr>
        <w:jc w:val="both"/>
        <w:rPr>
          <w:rFonts w:ascii="Arial" w:hAnsi="Arial" w:cs="Arial"/>
        </w:rPr>
      </w:pPr>
      <w:r>
        <w:rPr>
          <w:rFonts w:cs="Arial" w:ascii="Arial" w:hAnsi="Arial"/>
        </w:rPr>
        <w:t xml:space="preserve">des collaborateurs et bénévoles qui participent à son activité s’il y a lieu, </w:t>
      </w:r>
    </w:p>
    <w:p>
      <w:pPr>
        <w:pStyle w:val="ListParagraph"/>
        <w:numPr>
          <w:ilvl w:val="0"/>
          <w:numId w:val="17"/>
        </w:numPr>
        <w:jc w:val="both"/>
        <w:rPr>
          <w:rFonts w:ascii="Arial" w:hAnsi="Arial" w:cs="Arial"/>
        </w:rPr>
      </w:pPr>
      <w:r>
        <w:rPr>
          <w:rFonts w:cs="Arial" w:ascii="Arial" w:hAnsi="Arial"/>
        </w:rPr>
        <w:t>des équipements et espaces nécessaires à la mise en œuvre des activités d’animation.</w:t>
      </w:r>
    </w:p>
    <w:p>
      <w:pPr>
        <w:pStyle w:val="Normal"/>
        <w:rPr>
          <w:rFonts w:cs="Arial"/>
        </w:rPr>
      </w:pPr>
      <w:r>
        <w:rPr>
          <w:rFonts w:cs="Arial"/>
        </w:rPr>
      </w:r>
    </w:p>
    <w:p>
      <w:pPr>
        <w:pStyle w:val="Titre3"/>
        <w:numPr>
          <w:ilvl w:val="2"/>
          <w:numId w:val="58"/>
        </w:numPr>
        <w:rPr/>
      </w:pPr>
      <w:r>
        <w:rPr/>
        <w:t xml:space="preserve"> </w:t>
      </w:r>
      <w:r>
        <w:rPr/>
        <w:t>Facteurs d’évolution du secteur de l’animation</w:t>
      </w:r>
    </w:p>
    <w:p>
      <w:pPr>
        <w:pStyle w:val="Normal"/>
        <w:rPr>
          <w:rFonts w:ascii="Arial" w:hAnsi="Arial" w:cs="Arial"/>
        </w:rPr>
      </w:pPr>
      <w:r>
        <w:rPr>
          <w:rFonts w:cs="Arial" w:ascii="Arial" w:hAnsi="Arial"/>
        </w:rPr>
        <w:t>Le contexte professionnel se caractérise par un certain nombre d’évolutions :</w:t>
      </w:r>
    </w:p>
    <w:p>
      <w:pPr>
        <w:pStyle w:val="ListParagraph"/>
        <w:numPr>
          <w:ilvl w:val="0"/>
          <w:numId w:val="16"/>
        </w:numPr>
        <w:jc w:val="both"/>
        <w:rPr>
          <w:rFonts w:ascii="Arial" w:hAnsi="Arial" w:cs="Arial"/>
        </w:rPr>
      </w:pPr>
      <w:r>
        <w:rPr>
          <w:rFonts w:cs="Arial" w:ascii="Arial" w:hAnsi="Arial"/>
        </w:rPr>
        <w:t>une demande accrue de loisirs de qualité, de sécurité, de professionnalité dans les activités proposées,</w:t>
      </w:r>
    </w:p>
    <w:p>
      <w:pPr>
        <w:pStyle w:val="ListParagraph"/>
        <w:numPr>
          <w:ilvl w:val="0"/>
          <w:numId w:val="16"/>
        </w:numPr>
        <w:jc w:val="both"/>
        <w:rPr>
          <w:rFonts w:ascii="Arial" w:hAnsi="Arial" w:cs="Arial"/>
        </w:rPr>
      </w:pPr>
      <w:r>
        <w:rPr>
          <w:rFonts w:cs="Arial" w:ascii="Arial" w:hAnsi="Arial"/>
        </w:rPr>
        <w:t>l’évolution du modèle des loisirs</w:t>
      </w:r>
      <w:r>
        <w:rPr>
          <w:rFonts w:cs="Arial" w:ascii="Arial" w:hAnsi="Arial"/>
          <w:color w:val="FF0000"/>
        </w:rPr>
        <w:t xml:space="preserve"> </w:t>
      </w:r>
      <w:r>
        <w:rPr>
          <w:rFonts w:cs="Arial" w:ascii="Arial" w:hAnsi="Arial"/>
        </w:rPr>
        <w:t>considéré comme source de sociabilité, d’expression, d’acquisition d’identité, de participation à la vie citoyenne et collective,</w:t>
      </w:r>
    </w:p>
    <w:p>
      <w:pPr>
        <w:pStyle w:val="ListParagraph"/>
        <w:numPr>
          <w:ilvl w:val="0"/>
          <w:numId w:val="16"/>
        </w:numPr>
        <w:jc w:val="both"/>
        <w:rPr>
          <w:rFonts w:ascii="Arial" w:hAnsi="Arial" w:cs="Arial"/>
          <w:color w:val="FF0000"/>
        </w:rPr>
      </w:pPr>
      <w:r>
        <w:rPr>
          <w:rFonts w:cs="Arial" w:ascii="Arial" w:hAnsi="Arial"/>
        </w:rPr>
        <w:t>l’évolution démographique: d’ici 2050, les personnes de plus de 60 ans représenteront un tiers de la population,</w:t>
      </w:r>
    </w:p>
    <w:p>
      <w:pPr>
        <w:pStyle w:val="ListParagraph"/>
        <w:numPr>
          <w:ilvl w:val="0"/>
          <w:numId w:val="16"/>
        </w:numPr>
        <w:jc w:val="both"/>
        <w:rPr>
          <w:rFonts w:ascii="Arial" w:hAnsi="Arial" w:cs="Arial"/>
        </w:rPr>
      </w:pPr>
      <w:r>
        <w:rPr>
          <w:rFonts w:cs="Arial" w:ascii="Arial" w:hAnsi="Arial"/>
        </w:rPr>
        <w:t>l’évolution des pratiques d’animation avec des personnes âgées en établissement, du fait de la prédominance des perturbations des fonctions cognitives, et de l’augmentation du nombre de personnes en perte d’autonomie,</w:t>
      </w:r>
    </w:p>
    <w:p>
      <w:pPr>
        <w:pStyle w:val="ListParagraph"/>
        <w:numPr>
          <w:ilvl w:val="0"/>
          <w:numId w:val="16"/>
        </w:numPr>
        <w:jc w:val="both"/>
        <w:rPr>
          <w:rFonts w:ascii="Arial" w:hAnsi="Arial" w:cs="Arial"/>
        </w:rPr>
      </w:pPr>
      <w:r>
        <w:rPr>
          <w:rFonts w:cs="Arial" w:ascii="Arial" w:hAnsi="Arial"/>
        </w:rPr>
        <w:t>l’évolution des fonctions d’animation avec une plus grande prise en compte de la dimension individuelle tout en conservant prioritairement le collectif qui est à la racine de l’animation,</w:t>
      </w:r>
    </w:p>
    <w:p>
      <w:pPr>
        <w:pStyle w:val="ListParagraph"/>
        <w:numPr>
          <w:ilvl w:val="0"/>
          <w:numId w:val="16"/>
        </w:numPr>
        <w:jc w:val="both"/>
        <w:rPr>
          <w:rFonts w:ascii="Arial" w:hAnsi="Arial" w:cs="Arial"/>
        </w:rPr>
      </w:pPr>
      <w:r>
        <w:rPr>
          <w:rFonts w:cs="Arial" w:ascii="Arial" w:hAnsi="Arial"/>
        </w:rPr>
        <w:t>le soutien à l’animation de la vie sociale à domicile, car en maintenant des personnes qui hier entraient en établissement, les mêmes demandes d’animation s’expriment : le maintien à domicile des personnes âgées ne peut pas se résumer au seul projet médical,</w:t>
      </w:r>
    </w:p>
    <w:p>
      <w:pPr>
        <w:pStyle w:val="ListParagraph"/>
        <w:numPr>
          <w:ilvl w:val="0"/>
          <w:numId w:val="16"/>
        </w:numPr>
        <w:jc w:val="both"/>
        <w:rPr>
          <w:rFonts w:cs="Arial"/>
          <w:strike/>
        </w:rPr>
      </w:pPr>
      <w:r>
        <w:rPr>
          <w:rFonts w:cs="Arial" w:ascii="Arial" w:hAnsi="Arial"/>
        </w:rPr>
        <w:t>l’impact des politiques et des financements publics</w:t>
      </w:r>
      <w:r>
        <w:rPr>
          <w:rFonts w:cs="Arial"/>
        </w:rPr>
        <w:t>.</w:t>
      </w:r>
    </w:p>
    <w:p>
      <w:pPr>
        <w:pStyle w:val="Normal"/>
        <w:rPr>
          <w:rFonts w:cs="Arial"/>
          <w:strike/>
        </w:rPr>
      </w:pPr>
      <w:r>
        <w:rPr>
          <w:rFonts w:cs="Arial"/>
          <w:strike/>
        </w:rPr>
      </w:r>
    </w:p>
    <w:p>
      <w:pPr>
        <w:pStyle w:val="Titre3"/>
        <w:numPr>
          <w:ilvl w:val="2"/>
          <w:numId w:val="58"/>
        </w:numPr>
        <w:rPr/>
      </w:pPr>
      <w:r>
        <w:rPr/>
        <w:t>Conditions générales d’exercice</w:t>
      </w:r>
    </w:p>
    <w:p>
      <w:pPr>
        <w:pStyle w:val="Normal"/>
        <w:rPr>
          <w:rFonts w:ascii="Arial" w:hAnsi="Arial" w:cs="Arial"/>
        </w:rPr>
      </w:pPr>
      <w:r>
        <w:rPr>
          <w:rFonts w:cs="Arial" w:ascii="Arial" w:hAnsi="Arial"/>
        </w:rPr>
        <w:t>Les conditions d’exercice varient selon que l’on s’adresse à l’animation en direction des mineurs ou des personnes âgées.</w:t>
      </w:r>
    </w:p>
    <w:p>
      <w:pPr>
        <w:pStyle w:val="Normal"/>
        <w:rPr>
          <w:rFonts w:ascii="Arial" w:hAnsi="Arial" w:cs="Arial"/>
        </w:rPr>
      </w:pPr>
      <w:r>
        <w:rPr>
          <w:rFonts w:cs="Arial" w:ascii="Arial" w:hAnsi="Arial"/>
        </w:rPr>
      </w:r>
    </w:p>
    <w:p>
      <w:pPr>
        <w:pStyle w:val="Normal"/>
        <w:rPr>
          <w:rFonts w:cs="Arial"/>
        </w:rPr>
      </w:pPr>
      <w:r>
        <w:rPr>
          <w:rFonts w:cs="Arial" w:ascii="Arial" w:hAnsi="Arial"/>
        </w:rPr>
        <w:t>Dans le premier cas, la durée et la planification du temps de travail est variable (temps partiel ou temps complet, emploi du temps fractionné, annualisation du temps de travail). Dans le champ de l’animation jeunesse, il est répandu d’avoir plusieurs employeurs</w:t>
      </w:r>
      <w:r>
        <w:rPr>
          <w:rFonts w:cs="Arial"/>
        </w:rPr>
        <w:t>.</w:t>
      </w:r>
    </w:p>
    <w:p>
      <w:pPr>
        <w:pStyle w:val="Normal"/>
        <w:rPr>
          <w:rFonts w:cs="Arial"/>
        </w:rPr>
      </w:pPr>
      <w:r>
        <w:rPr>
          <w:rFonts w:cs="Arial"/>
        </w:rPr>
      </w:r>
    </w:p>
    <w:p>
      <w:pPr>
        <w:pStyle w:val="Normal"/>
        <w:rPr>
          <w:rFonts w:ascii="Arial" w:hAnsi="Arial" w:cs="Arial"/>
        </w:rPr>
      </w:pPr>
      <w:r>
        <w:rPr>
          <w:rFonts w:cs="Arial" w:ascii="Arial" w:hAnsi="Arial"/>
        </w:rPr>
        <w:t>Dans le second, la très grande majorité des animateurs est salariée, en emploi stable (CDI ou statut fonction publique) et à temps plein.</w:t>
      </w:r>
    </w:p>
    <w:p>
      <w:pPr>
        <w:pStyle w:val="Titre2"/>
        <w:numPr>
          <w:ilvl w:val="1"/>
          <w:numId w:val="58"/>
        </w:numPr>
        <w:ind w:left="578" w:hanging="578"/>
        <w:rPr/>
      </w:pPr>
      <w:r>
        <w:rPr/>
        <w:t>Délimitation et pondération des fonctions cœur du métier</w:t>
      </w:r>
    </w:p>
    <w:p>
      <w:pPr>
        <w:pStyle w:val="ListParagraph"/>
        <w:ind w:left="0" w:hanging="0"/>
        <w:rPr>
          <w:rFonts w:ascii="Arial" w:hAnsi="Arial" w:cs="Arial"/>
        </w:rPr>
      </w:pPr>
      <w:r>
        <w:rPr>
          <w:rFonts w:cs="Arial" w:ascii="Arial" w:hAnsi="Arial"/>
        </w:rPr>
        <w:t>Le titulaire du baccalauréat professionnel « </w:t>
      </w:r>
      <w:r>
        <w:rPr>
          <w:rFonts w:cs="Arial" w:ascii="Arial" w:hAnsi="Arial"/>
          <w:b/>
          <w:bCs/>
        </w:rPr>
        <w:t>Animation - Enfance et Personnes âgées</w:t>
      </w:r>
      <w:r>
        <w:rPr>
          <w:rFonts w:cs="Arial" w:ascii="Arial" w:hAnsi="Arial"/>
        </w:rPr>
        <w:t> » intervient dans les fonctions suivantes :</w:t>
      </w:r>
    </w:p>
    <w:p>
      <w:pPr>
        <w:pStyle w:val="ListParagraph"/>
        <w:numPr>
          <w:ilvl w:val="0"/>
          <w:numId w:val="16"/>
        </w:numPr>
        <w:jc w:val="both"/>
        <w:rPr>
          <w:rFonts w:ascii="Arial" w:hAnsi="Arial" w:cs="Arial"/>
        </w:rPr>
      </w:pPr>
      <w:r>
        <w:rPr>
          <w:rFonts w:cs="Arial" w:ascii="Arial" w:hAnsi="Arial"/>
        </w:rPr>
        <w:t>la contribution au fonctionnement de la structure ou du service par la mise en œuvre d’un projet d’animation</w:t>
      </w:r>
      <w:r>
        <w:rPr>
          <w:rStyle w:val="FootnoteCharacters"/>
          <w:rStyle w:val="Ancredenotedebasdepage"/>
          <w:rFonts w:cs="Arial" w:ascii="Arial" w:hAnsi="Arial"/>
        </w:rPr>
        <w:footnoteReference w:id="6"/>
      </w:r>
      <w:r>
        <w:rPr>
          <w:rFonts w:cs="Arial" w:ascii="Arial" w:hAnsi="Arial"/>
        </w:rPr>
        <w:t>,</w:t>
      </w:r>
    </w:p>
    <w:p>
      <w:pPr>
        <w:pStyle w:val="ListParagraph"/>
        <w:numPr>
          <w:ilvl w:val="0"/>
          <w:numId w:val="16"/>
        </w:numPr>
        <w:ind w:left="714" w:hanging="357"/>
        <w:jc w:val="both"/>
        <w:rPr>
          <w:rFonts w:ascii="Arial" w:hAnsi="Arial" w:cs="Arial"/>
          <w:bCs/>
        </w:rPr>
      </w:pPr>
      <w:r>
        <w:rPr>
          <w:rFonts w:cs="Arial" w:ascii="Arial" w:hAnsi="Arial"/>
          <w:bCs/>
        </w:rPr>
        <w:t>l’animation visant le maintien de l’autonomie</w:t>
      </w:r>
      <w:r>
        <w:rPr>
          <w:rStyle w:val="FootnoteCharacters"/>
          <w:rStyle w:val="Ancredenotedebasdepage"/>
          <w:rFonts w:cs="Arial" w:ascii="Arial" w:hAnsi="Arial"/>
          <w:bCs/>
        </w:rPr>
        <w:footnoteReference w:id="7"/>
      </w:r>
      <w:r>
        <w:rPr>
          <w:rFonts w:cs="Arial" w:ascii="Arial" w:hAnsi="Arial"/>
          <w:bCs/>
        </w:rPr>
        <w:t xml:space="preserve"> et le bien être personnel, en établissement ou à domicile,</w:t>
      </w:r>
    </w:p>
    <w:p>
      <w:pPr>
        <w:pStyle w:val="Default"/>
        <w:numPr>
          <w:ilvl w:val="0"/>
          <w:numId w:val="16"/>
        </w:numPr>
        <w:ind w:left="714" w:hanging="357"/>
        <w:jc w:val="both"/>
        <w:rPr>
          <w:color w:val="auto"/>
          <w:sz w:val="20"/>
          <w:szCs w:val="20"/>
        </w:rPr>
      </w:pPr>
      <w:r>
        <w:rPr>
          <w:sz w:val="20"/>
          <w:szCs w:val="20"/>
        </w:rPr>
        <w:t>l’animation visant l’épanouissement, la socialisation et l’exercice des droits citoyens.</w:t>
      </w:r>
      <w:r>
        <w:rPr>
          <w:bCs/>
          <w:color w:val="auto"/>
          <w:sz w:val="20"/>
          <w:szCs w:val="20"/>
        </w:rPr>
        <w:t xml:space="preserve"> </w:t>
      </w:r>
    </w:p>
    <w:p>
      <w:pPr>
        <w:pStyle w:val="ListParagraph"/>
        <w:rPr>
          <w:rFonts w:ascii="Arial" w:hAnsi="Arial" w:cs="Arial"/>
        </w:rPr>
      </w:pPr>
      <w:r>
        <w:rPr>
          <w:rFonts w:cs="Arial" w:ascii="Arial" w:hAnsi="Arial"/>
        </w:rPr>
      </w:r>
    </w:p>
    <w:p>
      <w:pPr>
        <w:pStyle w:val="Normal"/>
        <w:rPr>
          <w:rFonts w:ascii="Arial" w:hAnsi="Arial" w:cs="Arial"/>
        </w:rPr>
      </w:pPr>
      <w:r>
        <w:rPr>
          <w:rFonts w:cs="Arial" w:ascii="Arial" w:hAnsi="Arial"/>
        </w:rPr>
        <w:t xml:space="preserve">Leur mise en œuvre peut être différente selon la nature de la structure employeur, de son organisation et de sa taille, ainsi que du projet d’établissement, de service ou du projet éducatif et pédagogique dans lequel il évolue. </w:t>
      </w:r>
    </w:p>
    <w:p>
      <w:pPr>
        <w:pStyle w:val="Titre1"/>
        <w:numPr>
          <w:ilvl w:val="0"/>
          <w:numId w:val="58"/>
        </w:numPr>
        <w:ind w:left="431" w:hanging="431"/>
        <w:rPr/>
      </w:pPr>
      <w:r>
        <w:rPr/>
        <w:t>Evolution possible des diplômés dans et hors de l’emploi</w:t>
      </w:r>
    </w:p>
    <w:p>
      <w:pPr>
        <w:pStyle w:val="Normal"/>
        <w:rPr>
          <w:rFonts w:cs="Arial"/>
          <w:b/>
          <w:b/>
          <w:sz w:val="24"/>
          <w:szCs w:val="24"/>
          <w:u w:val="single"/>
        </w:rPr>
      </w:pPr>
      <w:r>
        <w:rPr>
          <w:rFonts w:cs="Arial"/>
          <w:b/>
          <w:sz w:val="24"/>
          <w:szCs w:val="24"/>
          <w:u w:val="single"/>
        </w:rPr>
      </w:r>
    </w:p>
    <w:p>
      <w:pPr>
        <w:pStyle w:val="Normal"/>
        <w:rPr>
          <w:rFonts w:ascii="Arial" w:hAnsi="Arial" w:cs="Arial"/>
        </w:rPr>
      </w:pPr>
      <w:r>
        <w:rPr>
          <w:rFonts w:cs="Arial" w:ascii="Arial" w:hAnsi="Arial"/>
        </w:rPr>
        <w:t xml:space="preserve">Le titulaire du diplôme du baccalauréat professionnel « </w:t>
      </w:r>
      <w:r>
        <w:rPr>
          <w:rFonts w:cs="Arial" w:ascii="Arial" w:hAnsi="Arial"/>
          <w:b/>
          <w:bCs/>
        </w:rPr>
        <w:t>Animation - Enfance et Personnes âgées </w:t>
      </w:r>
      <w:r>
        <w:rPr>
          <w:rFonts w:cs="Arial" w:ascii="Arial" w:hAnsi="Arial"/>
        </w:rPr>
        <w:t>» possède un niveau de compétences générales et professionnelles lui permettant, soit, de s’insérer professionnellement dans des emplois d’animateur de niveau IV, soit de poursuivre une formation d’études supérieures (Diplôme universitaire technologique) ou professionnelle en alternance (Diplômes professionnels de la jeunesse de l’éducation populaire et du sport).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Titre1"/>
        <w:numPr>
          <w:ilvl w:val="0"/>
          <w:numId w:val="58"/>
        </w:numPr>
        <w:ind w:left="431" w:hanging="431"/>
        <w:rPr/>
      </w:pPr>
      <w:r>
        <w:rPr/>
        <w:t>Description des fonctions</w:t>
      </w:r>
      <w:r>
        <w:rPr>
          <w:rStyle w:val="FootnoteCharacters"/>
          <w:rStyle w:val="Ancredenotedebasdepage"/>
          <w:rFonts w:cs="Arial"/>
          <w:b w:val="false"/>
          <w:sz w:val="24"/>
          <w:szCs w:val="24"/>
        </w:rPr>
        <w:footnoteReference w:id="8"/>
      </w:r>
      <w:r>
        <w:rPr/>
        <w:t xml:space="preserve"> et des activités professionnelles</w:t>
      </w:r>
      <w:r>
        <w:rPr>
          <w:rStyle w:val="FootnoteCharacters"/>
          <w:rStyle w:val="Ancredenotedebasdepage"/>
          <w:rFonts w:cs="Arial"/>
          <w:b w:val="false"/>
          <w:szCs w:val="24"/>
        </w:rPr>
        <w:footnoteReference w:id="9"/>
      </w:r>
    </w:p>
    <w:p>
      <w:pPr>
        <w:pStyle w:val="Normal"/>
        <w:rPr/>
      </w:pPr>
      <w:r>
        <w:rPr/>
      </w:r>
    </w:p>
    <w:p>
      <w:pPr>
        <w:pStyle w:val="Default"/>
        <w:jc w:val="center"/>
        <w:rPr>
          <w:b/>
          <w:b/>
          <w:bCs/>
          <w:sz w:val="22"/>
          <w:szCs w:val="22"/>
          <w:u w:val="single"/>
        </w:rPr>
      </w:pPr>
      <w:r>
        <w:rPr>
          <w:b/>
          <w:bCs/>
          <w:sz w:val="22"/>
          <w:szCs w:val="22"/>
          <w:u w:val="single"/>
        </w:rPr>
      </w:r>
    </w:p>
    <w:tbl>
      <w:tblPr>
        <w:tblStyle w:val="Grilledutableau"/>
        <w:tblW w:w="9865" w:type="dxa"/>
        <w:jc w:val="left"/>
        <w:tblInd w:w="0" w:type="dxa"/>
        <w:tblCellMar>
          <w:top w:w="0" w:type="dxa"/>
          <w:left w:w="108" w:type="dxa"/>
          <w:bottom w:w="0" w:type="dxa"/>
          <w:right w:w="108" w:type="dxa"/>
        </w:tblCellMar>
        <w:tblLook w:val="04a0"/>
      </w:tblPr>
      <w:tblGrid>
        <w:gridCol w:w="9847"/>
        <w:gridCol w:w="17"/>
      </w:tblGrid>
      <w:tr>
        <w:trPr>
          <w:trHeight w:val="567" w:hRule="atLeast"/>
        </w:trPr>
        <w:tc>
          <w:tcPr>
            <w:tcW w:w="9847" w:type="dxa"/>
            <w:tcBorders/>
            <w:shd w:color="auto" w:fill="92CDDC" w:themeFill="accent5" w:themeFillTint="99" w:val="clear"/>
            <w:vAlign w:val="center"/>
          </w:tcPr>
          <w:p>
            <w:pPr>
              <w:pStyle w:val="Default"/>
              <w:spacing w:lineRule="auto" w:line="240" w:before="0" w:after="0"/>
              <w:rPr>
                <w:b/>
                <w:b/>
                <w:bCs/>
                <w:color w:val="auto"/>
                <w:sz w:val="22"/>
                <w:szCs w:val="22"/>
              </w:rPr>
            </w:pPr>
            <w:r>
              <w:rPr>
                <w:rFonts w:cs="Arial"/>
                <w:b/>
                <w:bCs/>
                <w:color w:val="auto"/>
                <w:sz w:val="22"/>
                <w:szCs w:val="22"/>
              </w:rPr>
              <w:t>FONCTION 1 : Contribution au fonctionnement de la structure ou du service par la mise en œuvre d’un projet d’animation</w:t>
            </w:r>
          </w:p>
        </w:tc>
        <w:tc>
          <w:tcPr>
            <w:tcW w:w="17" w:type="dxa"/>
            <w:tcBorders>
              <w:top w:val="nil"/>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1417" w:hRule="atLeast"/>
        </w:trPr>
        <w:tc>
          <w:tcPr>
            <w:tcW w:w="9847" w:type="dxa"/>
            <w:tcBorders/>
            <w:shd w:fill="auto" w:val="clear"/>
            <w:vAlign w:val="center"/>
          </w:tcPr>
          <w:p>
            <w:pPr>
              <w:pStyle w:val="Contenudecadre"/>
              <w:spacing w:lineRule="auto" w:line="240" w:before="0" w:after="0"/>
              <w:jc w:val="left"/>
              <w:rPr>
                <w:rFonts w:cs="Arial"/>
                <w:b/>
                <w:b/>
                <w:color w:val="auto"/>
              </w:rPr>
            </w:pPr>
            <w:r>
              <w:rPr>
                <w:rFonts w:cs="Arial"/>
                <w:b/>
                <w:color w:val="auto"/>
              </w:rPr>
              <w:t>A.1.1. Prise en compte du contexte d’exercice et du projet de la structure</w:t>
            </w:r>
          </w:p>
          <w:p>
            <w:pPr>
              <w:pStyle w:val="Contenudecadre"/>
              <w:spacing w:lineRule="auto" w:line="240" w:before="0" w:after="0"/>
              <w:jc w:val="left"/>
              <w:rPr>
                <w:rFonts w:cs="Arial"/>
                <w:b/>
                <w:b/>
                <w:color w:val="auto"/>
              </w:rPr>
            </w:pPr>
            <w:r>
              <w:rPr>
                <w:rFonts w:cs="Arial"/>
                <w:b/>
                <w:color w:val="auto"/>
              </w:rPr>
              <w:t>A.1.2. Conception et réalisation d’un projet d’animation</w:t>
            </w:r>
          </w:p>
          <w:p>
            <w:pPr>
              <w:pStyle w:val="Contenudecadre"/>
              <w:spacing w:lineRule="auto" w:line="240" w:before="0" w:after="0"/>
              <w:jc w:val="left"/>
              <w:rPr>
                <w:rFonts w:cs="Arial"/>
                <w:color w:val="auto"/>
              </w:rPr>
            </w:pPr>
            <w:r>
              <w:rPr>
                <w:rFonts w:cs="Arial"/>
                <w:b/>
                <w:color w:val="auto"/>
              </w:rPr>
              <w:t>A.1.3. Communication professionnelle au sein de la structure et en direction des acteurs</w:t>
            </w:r>
          </w:p>
        </w:tc>
        <w:tc>
          <w:tcPr>
            <w:tcW w:w="17" w:type="dxa"/>
            <w:tcBorders>
              <w:top w:val="nil"/>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567" w:hRule="atLeast"/>
        </w:trPr>
        <w:tc>
          <w:tcPr>
            <w:tcW w:w="9847" w:type="dxa"/>
            <w:tcBorders/>
            <w:shd w:color="auto" w:fill="D99594" w:themeFill="accent2" w:themeFillTint="99" w:val="clear"/>
            <w:vAlign w:val="center"/>
          </w:tcPr>
          <w:p>
            <w:pPr>
              <w:pStyle w:val="Normal"/>
              <w:spacing w:lineRule="auto" w:line="240" w:before="0" w:after="0"/>
              <w:rPr>
                <w:rFonts w:ascii="Arial" w:hAnsi="Arial" w:cs="Arial"/>
                <w:b/>
                <w:b/>
                <w:bCs/>
                <w:sz w:val="22"/>
                <w:szCs w:val="22"/>
              </w:rPr>
            </w:pPr>
            <w:r>
              <w:rPr>
                <w:rFonts w:cs="Arial" w:ascii="Arial" w:hAnsi="Arial"/>
                <w:b/>
                <w:bCs/>
                <w:color w:val="000000" w:themeColor="text1"/>
                <w:sz w:val="22"/>
                <w:szCs w:val="22"/>
              </w:rPr>
              <w:t>FONCTION 2 : Animation visant le maintien de l’autonomie sociale et le bien être personnel en établissement ou à domicile</w:t>
            </w:r>
          </w:p>
        </w:tc>
        <w:tc>
          <w:tcPr>
            <w:tcW w:w="17" w:type="dxa"/>
            <w:tcBorders>
              <w:top w:val="nil"/>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1417" w:hRule="atLeast"/>
        </w:trPr>
        <w:tc>
          <w:tcPr>
            <w:tcW w:w="9847" w:type="dxa"/>
            <w:tcBorders/>
            <w:shd w:fill="auto" w:val="clear"/>
            <w:vAlign w:val="center"/>
          </w:tcPr>
          <w:p>
            <w:pPr>
              <w:pStyle w:val="Default"/>
              <w:spacing w:lineRule="auto" w:line="240" w:before="0" w:after="0"/>
              <w:rPr>
                <w:rFonts w:ascii="Arial" w:hAnsi="Arial" w:cs="Arial"/>
                <w:b/>
                <w:b/>
                <w:bCs/>
                <w:color w:val="000000"/>
                <w:sz w:val="22"/>
                <w:szCs w:val="22"/>
              </w:rPr>
            </w:pPr>
            <w:r>
              <w:rPr>
                <w:rFonts w:cs="Arial"/>
                <w:b/>
                <w:bCs/>
                <w:color w:val="000000"/>
                <w:sz w:val="22"/>
                <w:szCs w:val="22"/>
              </w:rPr>
            </w:r>
          </w:p>
          <w:p>
            <w:pPr>
              <w:pStyle w:val="Default"/>
              <w:spacing w:lineRule="auto" w:line="240" w:before="0" w:after="0"/>
              <w:rPr>
                <w:b/>
                <w:b/>
                <w:color w:val="auto"/>
                <w:sz w:val="22"/>
                <w:szCs w:val="22"/>
              </w:rPr>
            </w:pPr>
            <w:r>
              <w:rPr>
                <w:rFonts w:cs="Arial"/>
                <w:b/>
                <w:bCs/>
                <w:color w:val="000000"/>
                <w:sz w:val="22"/>
                <w:szCs w:val="22"/>
              </w:rPr>
              <w:t>A.2.1. Identification des caractéristiques et des attentes des personnes en perte d’autonomie</w:t>
            </w:r>
          </w:p>
          <w:p>
            <w:pPr>
              <w:pStyle w:val="Default"/>
              <w:spacing w:lineRule="auto" w:line="240" w:before="0" w:after="0"/>
              <w:rPr>
                <w:b/>
                <w:b/>
                <w:bCs/>
                <w:color w:val="auto"/>
                <w:sz w:val="22"/>
                <w:szCs w:val="22"/>
              </w:rPr>
            </w:pPr>
            <w:r>
              <w:rPr>
                <w:rFonts w:cs="Arial"/>
                <w:b/>
                <w:bCs/>
                <w:color w:val="000000"/>
                <w:sz w:val="22"/>
                <w:szCs w:val="22"/>
              </w:rPr>
              <w:t xml:space="preserve">A.2.2. </w:t>
            </w:r>
            <w:r>
              <w:rPr>
                <w:rFonts w:cs="Arial"/>
                <w:b/>
                <w:color w:val="000000"/>
                <w:sz w:val="22"/>
                <w:szCs w:val="22"/>
              </w:rPr>
              <w:t>Conception d’activités de maintien de la vie relationnelle, sociale et culturelle</w:t>
            </w:r>
          </w:p>
          <w:p>
            <w:pPr>
              <w:pStyle w:val="Default"/>
              <w:spacing w:lineRule="auto" w:line="240" w:before="0" w:after="0"/>
              <w:rPr>
                <w:b/>
                <w:b/>
                <w:bCs/>
                <w:color w:val="auto"/>
                <w:sz w:val="22"/>
                <w:szCs w:val="22"/>
              </w:rPr>
            </w:pPr>
            <w:r>
              <w:rPr>
                <w:rFonts w:cs="Arial"/>
                <w:b/>
                <w:bCs/>
                <w:color w:val="000000"/>
                <w:sz w:val="22"/>
                <w:szCs w:val="22"/>
              </w:rPr>
              <w:t>A.2.3. R</w:t>
            </w:r>
            <w:r>
              <w:rPr>
                <w:rFonts w:cs="Arial"/>
                <w:b/>
                <w:color w:val="000000"/>
                <w:sz w:val="22"/>
                <w:szCs w:val="22"/>
              </w:rPr>
              <w:t>éalisation d’activités de maintien de la vie relationnelle, sociale et culturelle</w:t>
            </w:r>
          </w:p>
          <w:p>
            <w:pPr>
              <w:pStyle w:val="Default"/>
              <w:spacing w:lineRule="auto" w:line="240" w:before="0" w:after="0"/>
              <w:rPr>
                <w:rFonts w:ascii="Arial" w:hAnsi="Arial" w:cs="Arial"/>
                <w:b/>
                <w:b/>
                <w:bCs/>
                <w:color w:val="000000"/>
                <w:sz w:val="22"/>
                <w:szCs w:val="22"/>
                <w:u w:val="single"/>
              </w:rPr>
            </w:pPr>
            <w:r>
              <w:rPr>
                <w:rFonts w:cs="Arial"/>
                <w:b/>
                <w:bCs/>
                <w:color w:val="000000"/>
                <w:sz w:val="22"/>
                <w:szCs w:val="22"/>
                <w:u w:val="single"/>
              </w:rPr>
            </w:r>
          </w:p>
        </w:tc>
        <w:tc>
          <w:tcPr>
            <w:tcW w:w="17" w:type="dxa"/>
            <w:tcBorders>
              <w:top w:val="nil"/>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567" w:hRule="atLeast"/>
        </w:trPr>
        <w:tc>
          <w:tcPr>
            <w:tcW w:w="9864" w:type="dxa"/>
            <w:gridSpan w:val="2"/>
            <w:tcBorders/>
            <w:shd w:color="auto" w:fill="99FF99" w:val="clear"/>
            <w:vAlign w:val="center"/>
          </w:tcPr>
          <w:p>
            <w:pPr>
              <w:pStyle w:val="Default"/>
              <w:spacing w:lineRule="auto" w:line="240" w:before="0" w:after="0"/>
              <w:rPr>
                <w:b/>
                <w:b/>
                <w:color w:val="auto"/>
                <w:sz w:val="22"/>
                <w:szCs w:val="22"/>
              </w:rPr>
            </w:pPr>
            <w:r>
              <w:rPr>
                <w:rFonts w:cs="Arial"/>
                <w:b/>
                <w:bCs/>
                <w:color w:val="auto"/>
                <w:sz w:val="22"/>
                <w:szCs w:val="22"/>
              </w:rPr>
              <w:t xml:space="preserve">FONCTION 3 : </w:t>
            </w:r>
            <w:r>
              <w:rPr>
                <w:rFonts w:cs="Arial"/>
                <w:b/>
                <w:sz w:val="22"/>
                <w:szCs w:val="22"/>
              </w:rPr>
              <w:t>Animation visant l’épanouissement, la socialisation et l’exercice des droits citoyens</w:t>
            </w:r>
          </w:p>
        </w:tc>
      </w:tr>
      <w:tr>
        <w:trPr>
          <w:trHeight w:val="1304" w:hRule="atLeast"/>
        </w:trPr>
        <w:tc>
          <w:tcPr>
            <w:tcW w:w="9847" w:type="dxa"/>
            <w:tcBorders/>
            <w:shd w:fill="auto" w:val="clear"/>
            <w:vAlign w:val="center"/>
          </w:tcPr>
          <w:p>
            <w:pPr>
              <w:pStyle w:val="Default"/>
              <w:spacing w:lineRule="auto" w:line="240" w:before="0" w:after="0"/>
              <w:rPr>
                <w:b/>
                <w:b/>
                <w:bCs/>
                <w:color w:val="auto"/>
                <w:sz w:val="22"/>
                <w:szCs w:val="22"/>
              </w:rPr>
            </w:pPr>
            <w:r>
              <w:rPr>
                <w:rFonts w:cs="Arial"/>
                <w:b/>
                <w:bCs/>
                <w:color w:val="000000"/>
                <w:sz w:val="22"/>
                <w:szCs w:val="22"/>
              </w:rPr>
              <w:t xml:space="preserve">A.3.1. </w:t>
            </w:r>
            <w:r>
              <w:rPr>
                <w:rFonts w:cs="Arial"/>
                <w:b/>
                <w:color w:val="000000"/>
                <w:sz w:val="22"/>
                <w:szCs w:val="22"/>
              </w:rPr>
              <w:t>Conception d’activités socioéducatives et socioculturelles</w:t>
            </w:r>
          </w:p>
          <w:p>
            <w:pPr>
              <w:pStyle w:val="Default"/>
              <w:spacing w:lineRule="auto" w:line="240" w:before="0" w:after="0"/>
              <w:rPr>
                <w:b/>
                <w:b/>
                <w:color w:val="auto"/>
                <w:sz w:val="22"/>
                <w:szCs w:val="22"/>
              </w:rPr>
            </w:pPr>
            <w:r>
              <w:rPr>
                <w:rFonts w:cs="Arial"/>
                <w:b/>
                <w:bCs/>
                <w:color w:val="000000"/>
                <w:sz w:val="22"/>
                <w:szCs w:val="22"/>
              </w:rPr>
              <w:t>A.3.2. R</w:t>
            </w:r>
            <w:r>
              <w:rPr>
                <w:rFonts w:cs="Arial"/>
                <w:b/>
                <w:color w:val="000000"/>
                <w:sz w:val="22"/>
                <w:szCs w:val="22"/>
              </w:rPr>
              <w:t>éalisation d’activités socioéducatives et socioculturelles</w:t>
            </w:r>
          </w:p>
          <w:p>
            <w:pPr>
              <w:pStyle w:val="Default"/>
              <w:spacing w:lineRule="auto" w:line="240" w:before="0" w:after="0"/>
              <w:rPr>
                <w:b/>
                <w:b/>
                <w:bCs/>
                <w:color w:val="auto"/>
                <w:sz w:val="22"/>
                <w:szCs w:val="22"/>
              </w:rPr>
            </w:pPr>
            <w:r>
              <w:rPr>
                <w:rFonts w:cs="Arial"/>
                <w:b/>
                <w:bCs/>
                <w:color w:val="000000"/>
                <w:sz w:val="22"/>
                <w:szCs w:val="22"/>
              </w:rPr>
              <w:t>A.3.3. Encadrement du public sur l’intégralité du temps d’accueil</w:t>
            </w:r>
          </w:p>
        </w:tc>
        <w:tc>
          <w:tcPr>
            <w:tcW w:w="17" w:type="dxa"/>
            <w:tcBorders>
              <w:top w:val="nil"/>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Default"/>
        <w:rPr>
          <w:b/>
          <w:b/>
          <w:bCs/>
          <w:color w:val="auto"/>
          <w:sz w:val="22"/>
          <w:szCs w:val="22"/>
        </w:rPr>
      </w:pPr>
      <w:r>
        <w:rPr>
          <w:b/>
          <w:bCs/>
          <w:color w:val="auto"/>
          <w:sz w:val="22"/>
          <w:szCs w:val="22"/>
        </w:rPr>
      </w:r>
    </w:p>
    <w:p>
      <w:pPr>
        <w:pStyle w:val="Normal"/>
        <w:rPr>
          <w:rFonts w:ascii="Arial" w:hAnsi="Arial" w:cs="Arial"/>
        </w:rPr>
      </w:pPr>
      <w:r>
        <w:rPr>
          <w:rFonts w:cs="Arial" w:ascii="Arial" w:hAnsi="Arial"/>
        </w:rPr>
        <w:t>Les activités professionnelles sont décrites sous forme de tâches</w:t>
      </w:r>
      <w:r>
        <w:rPr>
          <w:rStyle w:val="FootnoteCharacters"/>
          <w:rStyle w:val="Ancredenotedebasdepage"/>
          <w:rFonts w:cs="Arial" w:ascii="Arial" w:hAnsi="Arial"/>
          <w:bCs/>
        </w:rPr>
        <w:footnoteReference w:id="10"/>
      </w:r>
      <w:r>
        <w:rPr>
          <w:rFonts w:cs="Arial" w:ascii="Arial" w:hAnsi="Arial"/>
        </w:rPr>
        <w:t xml:space="preserv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Les conditions d’exercice de l’activité sont indiquées : moyens et ressources, autonomie et responsabilité</w:t>
      </w:r>
      <w:r>
        <w:rPr>
          <w:rStyle w:val="FootnoteCharacters"/>
          <w:rStyle w:val="Ancredenotedebasdepage"/>
          <w:rFonts w:cs="Arial" w:ascii="Arial" w:hAnsi="Arial"/>
          <w:bCs/>
        </w:rPr>
        <w:footnoteReference w:id="11"/>
      </w:r>
      <w:r>
        <w:rPr>
          <w:rFonts w:cs="Arial" w:ascii="Arial" w:hAnsi="Arial"/>
        </w:rPr>
        <w:t>.</w:t>
      </w:r>
    </w:p>
    <w:p>
      <w:pPr>
        <w:pStyle w:val="Default"/>
        <w:rPr>
          <w:b/>
          <w:b/>
          <w:bCs/>
          <w:color w:val="auto"/>
          <w:sz w:val="22"/>
          <w:szCs w:val="22"/>
        </w:rPr>
      </w:pPr>
      <w:r>
        <w:rPr>
          <w:b/>
          <w:bCs/>
          <w:color w:val="auto"/>
          <w:sz w:val="22"/>
          <w:szCs w:val="22"/>
        </w:rPr>
      </w:r>
    </w:p>
    <w:p>
      <w:pPr>
        <w:pStyle w:val="Default"/>
        <w:rPr>
          <w:b/>
          <w:b/>
          <w:bCs/>
          <w:color w:val="auto"/>
          <w:sz w:val="22"/>
          <w:szCs w:val="22"/>
        </w:rPr>
      </w:pPr>
      <w:r>
        <w:rPr>
          <w:b/>
          <w:bCs/>
          <w:color w:val="auto"/>
          <w:sz w:val="22"/>
          <w:szCs w:val="22"/>
        </w:rPr>
      </w:r>
    </w:p>
    <w:p>
      <w:pPr>
        <w:pStyle w:val="Default"/>
        <w:rPr>
          <w:b/>
          <w:b/>
          <w:bCs/>
          <w:color w:val="auto"/>
          <w:sz w:val="22"/>
          <w:szCs w:val="22"/>
        </w:rPr>
      </w:pPr>
      <w:r>
        <w:rPr>
          <w:b/>
          <w:bCs/>
          <w:color w:val="auto"/>
          <w:sz w:val="22"/>
          <w:szCs w:val="22"/>
        </w:rPr>
      </w:r>
    </w:p>
    <w:p>
      <w:pPr>
        <w:pStyle w:val="Default"/>
        <w:rPr>
          <w:b/>
          <w:b/>
          <w:bCs/>
          <w:color w:val="auto"/>
          <w:sz w:val="22"/>
          <w:szCs w:val="22"/>
        </w:rPr>
      </w:pPr>
      <w:r>
        <w:rPr>
          <w:b/>
          <w:bCs/>
          <w:color w:val="auto"/>
          <w:sz w:val="22"/>
          <w:szCs w:val="22"/>
        </w:rPr>
      </w:r>
    </w:p>
    <w:p>
      <w:pPr>
        <w:pStyle w:val="Default"/>
        <w:rPr>
          <w:b/>
          <w:b/>
          <w:bCs/>
          <w:color w:val="auto"/>
          <w:sz w:val="22"/>
          <w:szCs w:val="22"/>
        </w:rPr>
      </w:pPr>
      <w:r>
        <w:rPr>
          <w:b/>
          <w:bCs/>
          <w:color w:val="auto"/>
          <w:sz w:val="22"/>
          <w:szCs w:val="22"/>
        </w:rPr>
      </w:r>
    </w:p>
    <w:p>
      <w:pPr>
        <w:pStyle w:val="Default"/>
        <w:rPr>
          <w:b/>
          <w:b/>
          <w:bCs/>
          <w:color w:val="auto"/>
          <w:sz w:val="22"/>
          <w:szCs w:val="22"/>
        </w:rPr>
      </w:pPr>
      <w:r>
        <w:rPr>
          <w:b/>
          <w:bCs/>
          <w:color w:val="auto"/>
          <w:sz w:val="22"/>
          <w:szCs w:val="22"/>
        </w:rPr>
      </w:r>
    </w:p>
    <w:p>
      <w:pPr>
        <w:pStyle w:val="Default"/>
        <w:rPr>
          <w:b/>
          <w:b/>
          <w:bCs/>
          <w:color w:val="auto"/>
          <w:sz w:val="22"/>
          <w:szCs w:val="22"/>
        </w:rPr>
      </w:pPr>
      <w:r>
        <w:rPr>
          <w:b/>
          <w:bCs/>
          <w:color w:val="auto"/>
          <w:sz w:val="22"/>
          <w:szCs w:val="22"/>
        </w:rPr>
      </w:r>
    </w:p>
    <w:p>
      <w:pPr>
        <w:pStyle w:val="Default"/>
        <w:rPr>
          <w:b/>
          <w:b/>
          <w:bCs/>
          <w:color w:val="auto"/>
          <w:sz w:val="22"/>
          <w:szCs w:val="22"/>
        </w:rPr>
      </w:pPr>
      <w:r>
        <w:rPr>
          <w:b/>
          <w:bCs/>
          <w:color w:val="auto"/>
          <w:sz w:val="22"/>
          <w:szCs w:val="22"/>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tbl>
      <w:tblPr>
        <w:tblStyle w:val="Grilledutableau"/>
        <w:tblW w:w="9886" w:type="dxa"/>
        <w:jc w:val="left"/>
        <w:tblInd w:w="0" w:type="dxa"/>
        <w:tblCellMar>
          <w:top w:w="0" w:type="dxa"/>
          <w:left w:w="108" w:type="dxa"/>
          <w:bottom w:w="0" w:type="dxa"/>
          <w:right w:w="108" w:type="dxa"/>
        </w:tblCellMar>
        <w:tblLook w:val="04a0"/>
      </w:tblPr>
      <w:tblGrid>
        <w:gridCol w:w="3936"/>
        <w:gridCol w:w="850"/>
        <w:gridCol w:w="5100"/>
      </w:tblGrid>
      <w:tr>
        <w:trPr/>
        <w:tc>
          <w:tcPr>
            <w:tcW w:w="3936" w:type="dxa"/>
            <w:tcBorders/>
            <w:shd w:color="auto" w:fill="92CDDC" w:themeFill="accent5" w:themeFillTint="99" w:val="clear"/>
          </w:tcPr>
          <w:p>
            <w:pPr>
              <w:pStyle w:val="Normal"/>
              <w:spacing w:lineRule="auto" w:line="240" w:before="0" w:after="0"/>
              <w:rPr>
                <w:rFonts w:ascii="Arial" w:hAnsi="Arial" w:cs="Arial"/>
                <w:b/>
                <w:b/>
              </w:rPr>
            </w:pPr>
            <w:r>
              <w:rPr>
                <w:rFonts w:cs="Arial" w:ascii="Arial" w:hAnsi="Arial"/>
                <w:b/>
                <w:color w:val="000000" w:themeColor="text1"/>
              </w:rPr>
              <w:t>Fonction 1 : Contribution au fonctionnement de la structure ou du service par la mise en œuvre d’un projet d’animation</w:t>
            </w:r>
          </w:p>
        </w:tc>
        <w:tc>
          <w:tcPr>
            <w:tcW w:w="850" w:type="dxa"/>
            <w:tcBorders>
              <w:top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100" w:type="dxa"/>
            <w:vMerge w:val="restart"/>
            <w:tcBorders/>
            <w:shd w:color="auto" w:fill="92CDDC" w:themeFill="accent5" w:themeFillTint="99" w:val="clear"/>
          </w:tcPr>
          <w:p>
            <w:pPr>
              <w:pStyle w:val="Normal"/>
              <w:spacing w:lineRule="auto" w:line="240" w:before="0" w:after="0"/>
              <w:rPr>
                <w:rFonts w:ascii="Arial" w:hAnsi="Arial" w:cs="Arial"/>
                <w:b/>
                <w:b/>
              </w:rPr>
            </w:pPr>
            <w:r>
              <w:rPr>
                <w:rFonts w:eastAsia="Wingdings" w:cs="Wingdings" w:ascii="Wingdings" w:hAnsi="Wingdings"/>
                <w:b/>
                <w:color w:val="000000" w:themeColor="text1"/>
              </w:rPr>
              <w:t></w:t>
            </w:r>
            <w:r>
              <w:rPr>
                <w:rFonts w:cs="Arial" w:ascii="Arial" w:hAnsi="Arial"/>
                <w:b/>
                <w:color w:val="000000" w:themeColor="text1"/>
              </w:rPr>
              <w:t xml:space="preserve"> </w:t>
            </w:r>
            <w:r>
              <w:rPr>
                <w:rFonts w:cs="Arial" w:ascii="Arial" w:hAnsi="Arial"/>
                <w:b/>
                <w:color w:val="000000" w:themeColor="text1"/>
              </w:rPr>
              <w:t>A.1.1. Prise en compte du contexte d’exercice et du projet de la structure</w:t>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A.1.2. Conception et réalisation d’un projet d’animation</w:t>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A.1.3. Communication professionnelle au sein de la structure et en direction des acteurs</w:t>
            </w:r>
          </w:p>
        </w:tc>
      </w:tr>
      <w:tr>
        <w:trPr/>
        <w:tc>
          <w:tcPr>
            <w:tcW w:w="3936" w:type="dxa"/>
            <w:tcBorders>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850" w:type="dxa"/>
            <w:tcBorders>
              <w:top w:val="nil"/>
              <w:left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100" w:type="dxa"/>
            <w:vMerge w:val="continue"/>
            <w:tcBorders/>
            <w:shd w:color="auto" w:fill="92CDDC" w:themeFill="accent5" w:themeFillTint="99"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rHeight w:val="255" w:hRule="atLeast"/>
        </w:trPr>
        <w:tc>
          <w:tcPr>
            <w:tcW w:w="9854"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Tâches</w:t>
            </w:r>
          </w:p>
        </w:tc>
      </w:tr>
      <w:tr>
        <w:trPr/>
        <w:tc>
          <w:tcPr>
            <w:tcW w:w="9854" w:type="dxa"/>
            <w:tcBorders/>
            <w:shd w:fill="auto" w:val="clear"/>
          </w:tcPr>
          <w:p>
            <w:pPr>
              <w:pStyle w:val="ListParagraph"/>
              <w:numPr>
                <w:ilvl w:val="0"/>
                <w:numId w:val="21"/>
              </w:numPr>
              <w:spacing w:lineRule="auto" w:line="240" w:before="0" w:after="0"/>
              <w:contextualSpacing/>
              <w:jc w:val="both"/>
              <w:rPr>
                <w:rFonts w:ascii="Arial" w:hAnsi="Arial" w:cs="Arial"/>
              </w:rPr>
            </w:pPr>
            <w:r>
              <w:rPr>
                <w:rFonts w:cs="Arial" w:ascii="Arial" w:hAnsi="Arial"/>
                <w:color w:val="000000" w:themeColor="text1"/>
              </w:rPr>
              <w:t xml:space="preserve">Identification des caractéristiques de la structure et du public accueilli </w:t>
            </w:r>
          </w:p>
          <w:p>
            <w:pPr>
              <w:pStyle w:val="ListParagraph"/>
              <w:numPr>
                <w:ilvl w:val="0"/>
                <w:numId w:val="21"/>
              </w:numPr>
              <w:spacing w:lineRule="auto" w:line="240" w:before="0" w:after="0"/>
              <w:contextualSpacing/>
              <w:jc w:val="both"/>
              <w:rPr>
                <w:rFonts w:ascii="Arial" w:hAnsi="Arial" w:cs="Arial"/>
              </w:rPr>
            </w:pPr>
            <w:r>
              <w:rPr>
                <w:rFonts w:cs="Arial" w:ascii="Arial" w:hAnsi="Arial"/>
                <w:color w:val="000000" w:themeColor="text1"/>
              </w:rPr>
              <w:t>Recueil des caractéristiques démographiques, sociologiques, culturelles et économiques du territoire d’exercice</w:t>
            </w:r>
          </w:p>
          <w:p>
            <w:pPr>
              <w:pStyle w:val="ListParagraph"/>
              <w:numPr>
                <w:ilvl w:val="0"/>
                <w:numId w:val="21"/>
              </w:numPr>
              <w:spacing w:lineRule="auto" w:line="240" w:before="0" w:after="0"/>
              <w:contextualSpacing/>
              <w:jc w:val="both"/>
              <w:rPr>
                <w:rFonts w:ascii="Arial" w:hAnsi="Arial" w:cs="Arial"/>
              </w:rPr>
            </w:pPr>
            <w:r>
              <w:rPr>
                <w:rFonts w:cs="Arial" w:ascii="Arial" w:hAnsi="Arial"/>
                <w:color w:val="000000" w:themeColor="text1"/>
              </w:rPr>
              <w:t>Exploitation et analyse des données collectées</w:t>
            </w:r>
          </w:p>
          <w:p>
            <w:pPr>
              <w:pStyle w:val="ListParagraph"/>
              <w:numPr>
                <w:ilvl w:val="0"/>
                <w:numId w:val="21"/>
              </w:numPr>
              <w:spacing w:lineRule="auto" w:line="240" w:before="0" w:after="0"/>
              <w:contextualSpacing/>
              <w:jc w:val="both"/>
              <w:rPr>
                <w:rFonts w:ascii="Arial" w:hAnsi="Arial" w:cs="Arial"/>
              </w:rPr>
            </w:pPr>
            <w:r>
              <w:rPr>
                <w:rFonts w:cs="Arial" w:ascii="Arial" w:hAnsi="Arial"/>
                <w:color w:val="000000" w:themeColor="text1"/>
              </w:rPr>
              <w:t>Repérage du rôle des différents acteurs présents dans la structure et sur le territoire</w:t>
            </w:r>
          </w:p>
          <w:p>
            <w:pPr>
              <w:pStyle w:val="ListParagraph"/>
              <w:numPr>
                <w:ilvl w:val="0"/>
                <w:numId w:val="21"/>
              </w:numPr>
              <w:spacing w:lineRule="auto" w:line="240" w:before="0" w:after="0"/>
              <w:contextualSpacing/>
              <w:jc w:val="both"/>
              <w:rPr>
                <w:rFonts w:ascii="Arial" w:hAnsi="Arial" w:cs="Arial"/>
              </w:rPr>
            </w:pPr>
            <w:r>
              <w:rPr>
                <w:rFonts w:eastAsia="Wingdings" w:cs="Arial" w:ascii="Arial" w:hAnsi="Arial"/>
                <w:color w:val="000000" w:themeColor="text1"/>
              </w:rPr>
              <w:t xml:space="preserve">Identification des axes et des enjeux du projet de la structure pour une </w:t>
            </w:r>
            <w:r>
              <w:rPr>
                <w:rFonts w:cs="Arial" w:ascii="Arial" w:hAnsi="Arial"/>
                <w:color w:val="000000" w:themeColor="text1"/>
              </w:rPr>
              <w:t xml:space="preserve">prise en compte  dans le projet d’animation </w:t>
            </w:r>
          </w:p>
          <w:p>
            <w:pPr>
              <w:pStyle w:val="ListParagraph"/>
              <w:numPr>
                <w:ilvl w:val="0"/>
                <w:numId w:val="21"/>
              </w:numPr>
              <w:spacing w:lineRule="auto" w:line="240" w:before="0" w:after="0"/>
              <w:contextualSpacing/>
              <w:jc w:val="both"/>
              <w:rPr>
                <w:rFonts w:ascii="Arial" w:hAnsi="Arial" w:cs="Arial"/>
              </w:rPr>
            </w:pPr>
            <w:r>
              <w:rPr>
                <w:rFonts w:cs="Arial" w:ascii="Arial" w:hAnsi="Arial"/>
                <w:color w:val="000000" w:themeColor="text1"/>
              </w:rPr>
              <w:t>Contribution à l’élaboration et à l’évolution du projet de la structure</w:t>
            </w:r>
            <w:r>
              <w:rPr>
                <w:rFonts w:cs="Arial" w:ascii="Arial" w:hAnsi="Arial"/>
                <w:strike/>
                <w:color w:val="000000" w:themeColor="text1"/>
              </w:rPr>
              <w:t xml:space="preserve"> </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2469"/>
        <w:gridCol w:w="821"/>
        <w:gridCol w:w="1641"/>
        <w:gridCol w:w="1641"/>
        <w:gridCol w:w="819"/>
        <w:gridCol w:w="2462"/>
      </w:tblGrid>
      <w:tr>
        <w:trPr/>
        <w:tc>
          <w:tcPr>
            <w:tcW w:w="9853" w:type="dxa"/>
            <w:gridSpan w:val="6"/>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Conditions d’exercice</w:t>
            </w:r>
          </w:p>
        </w:tc>
      </w:tr>
      <w:tr>
        <w:trPr/>
        <w:tc>
          <w:tcPr>
            <w:tcW w:w="9853" w:type="dxa"/>
            <w:gridSpan w:val="6"/>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Moyens et ressources</w:t>
            </w:r>
          </w:p>
        </w:tc>
      </w:tr>
      <w:tr>
        <w:trPr/>
        <w:tc>
          <w:tcPr>
            <w:tcW w:w="9853" w:type="dxa"/>
            <w:gridSpan w:val="6"/>
            <w:tcBorders/>
            <w:shd w:fill="auto" w:val="clear"/>
          </w:tcPr>
          <w:p>
            <w:pPr>
              <w:pStyle w:val="ListParagraph"/>
              <w:numPr>
                <w:ilvl w:val="0"/>
                <w:numId w:val="18"/>
              </w:numPr>
              <w:spacing w:lineRule="auto" w:line="240" w:before="0" w:after="0"/>
              <w:contextualSpacing/>
              <w:jc w:val="both"/>
              <w:rPr>
                <w:rFonts w:ascii="Arial" w:hAnsi="Arial" w:cs="Arial"/>
                <w:b/>
                <w:b/>
              </w:rPr>
            </w:pPr>
            <w:r>
              <w:rPr>
                <w:rFonts w:cs="Arial" w:ascii="Arial" w:hAnsi="Arial"/>
                <w:b/>
                <w:color w:val="000000" w:themeColor="text1"/>
              </w:rPr>
              <w:t>Données et informations</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projets de la structure (projet d’établissement, projet éducatif, projet pédagogique, projet d’animation, projet associatif) ou du service</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 xml:space="preserve">organigramme </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rapports d’activités de la structure ou du service</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études et bilans statistiques locaux, départementaux, nationaux</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diagnostic de territoire</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 xml:space="preserve">indicateurs liés à la rencontre avec les publics accueillis </w:t>
            </w:r>
          </w:p>
          <w:p>
            <w:pPr>
              <w:pStyle w:val="ListParagraph"/>
              <w:spacing w:lineRule="auto" w:line="240" w:before="0" w:after="0"/>
              <w:ind w:left="1440" w:hanging="0"/>
              <w:contextualSpacing/>
              <w:rPr>
                <w:rFonts w:ascii="Arial" w:hAnsi="Arial" w:cs="Arial"/>
                <w:color w:val="000000" w:themeColor="text1"/>
              </w:rPr>
            </w:pPr>
            <w:r>
              <w:rPr>
                <w:rFonts w:cs="Arial" w:ascii="Arial" w:hAnsi="Arial"/>
                <w:color w:val="000000" w:themeColor="text1"/>
              </w:rPr>
            </w:r>
          </w:p>
          <w:p>
            <w:pPr>
              <w:pStyle w:val="ListParagraph"/>
              <w:numPr>
                <w:ilvl w:val="0"/>
                <w:numId w:val="18"/>
              </w:numPr>
              <w:spacing w:lineRule="auto" w:line="240" w:before="0" w:after="0"/>
              <w:contextualSpacing/>
              <w:jc w:val="both"/>
              <w:rPr>
                <w:rFonts w:ascii="Arial" w:hAnsi="Arial" w:cs="Arial"/>
                <w:b/>
                <w:b/>
              </w:rPr>
            </w:pPr>
            <w:r>
              <w:rPr>
                <w:rFonts w:cs="Arial" w:ascii="Arial" w:hAnsi="Arial"/>
                <w:b/>
                <w:color w:val="000000" w:themeColor="text1"/>
              </w:rPr>
              <w:t>Equipements</w:t>
            </w:r>
          </w:p>
          <w:p>
            <w:pPr>
              <w:pStyle w:val="ListParagraph"/>
              <w:numPr>
                <w:ilvl w:val="1"/>
                <w:numId w:val="18"/>
              </w:numPr>
              <w:spacing w:lineRule="auto" w:line="240" w:before="0" w:after="0"/>
              <w:contextualSpacing/>
              <w:jc w:val="both"/>
              <w:rPr>
                <w:rFonts w:ascii="Arial" w:hAnsi="Arial" w:cs="Arial"/>
                <w:b/>
                <w:b/>
              </w:rPr>
            </w:pPr>
            <w:r>
              <w:rPr>
                <w:rFonts w:cs="Arial" w:ascii="Arial" w:hAnsi="Arial"/>
                <w:color w:val="000000" w:themeColor="text1"/>
              </w:rPr>
              <w:t>matériel informatique et logiciels</w:t>
            </w:r>
          </w:p>
          <w:p>
            <w:pPr>
              <w:pStyle w:val="ListParagraph"/>
              <w:spacing w:lineRule="auto" w:line="240" w:before="0" w:after="0"/>
              <w:ind w:left="1440" w:hanging="0"/>
              <w:contextualSpacing/>
              <w:rPr>
                <w:rFonts w:ascii="Arial" w:hAnsi="Arial" w:cs="Arial"/>
                <w:color w:val="000000" w:themeColor="text1"/>
              </w:rPr>
            </w:pPr>
            <w:r>
              <w:rPr>
                <w:rFonts w:cs="Arial" w:ascii="Arial" w:hAnsi="Arial"/>
                <w:color w:val="000000" w:themeColor="text1"/>
              </w:rPr>
            </w:r>
          </w:p>
          <w:p>
            <w:pPr>
              <w:pStyle w:val="ListParagraph"/>
              <w:numPr>
                <w:ilvl w:val="0"/>
                <w:numId w:val="18"/>
              </w:numPr>
              <w:spacing w:lineRule="auto" w:line="240" w:before="0" w:after="0"/>
              <w:contextualSpacing/>
              <w:jc w:val="both"/>
              <w:rPr>
                <w:rFonts w:ascii="Arial" w:hAnsi="Arial" w:cs="Arial"/>
                <w:b/>
                <w:b/>
              </w:rPr>
            </w:pPr>
            <w:r>
              <w:rPr>
                <w:rFonts w:cs="Arial" w:ascii="Arial" w:hAnsi="Arial"/>
                <w:b/>
                <w:color w:val="000000" w:themeColor="text1"/>
              </w:rPr>
              <w:t>Liaison – relations</w:t>
            </w:r>
          </w:p>
          <w:p>
            <w:pPr>
              <w:pStyle w:val="ListParagraph"/>
              <w:numPr>
                <w:ilvl w:val="0"/>
                <w:numId w:val="20"/>
              </w:numPr>
              <w:spacing w:lineRule="auto" w:line="240" w:before="0" w:after="0"/>
              <w:contextualSpacing/>
              <w:jc w:val="both"/>
              <w:rPr>
                <w:rFonts w:ascii="Arial" w:hAnsi="Arial" w:cs="Arial"/>
              </w:rPr>
            </w:pPr>
            <w:r>
              <w:rPr>
                <w:rFonts w:cs="Arial" w:ascii="Arial" w:hAnsi="Arial"/>
                <w:color w:val="000000" w:themeColor="text1"/>
              </w:rPr>
              <w:t xml:space="preserve">avec le responsable de la structure ou le supérieur hiérarchique </w:t>
            </w:r>
          </w:p>
          <w:p>
            <w:pPr>
              <w:pStyle w:val="ListParagraph"/>
              <w:numPr>
                <w:ilvl w:val="0"/>
                <w:numId w:val="20"/>
              </w:numPr>
              <w:spacing w:lineRule="auto" w:line="240" w:before="0" w:after="0"/>
              <w:contextualSpacing/>
              <w:jc w:val="both"/>
              <w:rPr>
                <w:rFonts w:ascii="Arial" w:hAnsi="Arial" w:cs="Arial"/>
              </w:rPr>
            </w:pPr>
            <w:r>
              <w:rPr>
                <w:rFonts w:cs="Arial" w:ascii="Arial" w:hAnsi="Arial"/>
                <w:color w:val="000000" w:themeColor="text1"/>
              </w:rPr>
              <w:t xml:space="preserve">avec les partenaires </w:t>
            </w:r>
          </w:p>
          <w:p>
            <w:pPr>
              <w:pStyle w:val="ListParagraph"/>
              <w:numPr>
                <w:ilvl w:val="0"/>
                <w:numId w:val="20"/>
              </w:numPr>
              <w:spacing w:lineRule="auto" w:line="240" w:before="0" w:after="0"/>
              <w:contextualSpacing/>
              <w:jc w:val="both"/>
              <w:rPr>
                <w:rFonts w:ascii="Arial" w:hAnsi="Arial" w:cs="Arial"/>
              </w:rPr>
            </w:pPr>
            <w:r>
              <w:rPr>
                <w:rFonts w:cs="Arial" w:ascii="Arial" w:hAnsi="Arial"/>
                <w:color w:val="000000" w:themeColor="text1"/>
              </w:rPr>
              <w:t>avec les acteurs de la structure (professionnels, bénévoles, publics)</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c>
          <w:tcPr>
            <w:tcW w:w="9853" w:type="dxa"/>
            <w:gridSpan w:val="6"/>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 et responsabilité</w:t>
            </w:r>
          </w:p>
        </w:tc>
      </w:tr>
      <w:tr>
        <w:trPr>
          <w:trHeight w:val="255" w:hRule="atLeast"/>
        </w:trPr>
        <w:tc>
          <w:tcPr>
            <w:tcW w:w="3290" w:type="dxa"/>
            <w:gridSpan w:val="2"/>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w:t>
            </w:r>
          </w:p>
        </w:tc>
        <w:tc>
          <w:tcPr>
            <w:tcW w:w="3282"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Partielle   </w:t>
            </w:r>
            <w:r>
              <w:rPr>
                <w:rFonts w:eastAsia="Wingdings" w:cs="Wingdings" w:ascii="Wingdings" w:hAnsi="Wingdings"/>
                <w:color w:val="000000" w:themeColor="text1"/>
                <w:bdr w:val="single" w:sz="4" w:space="0" w:color="000000"/>
              </w:rPr>
              <w:t></w:t>
            </w:r>
          </w:p>
        </w:tc>
        <w:tc>
          <w:tcPr>
            <w:tcW w:w="3281"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Totale  </w:t>
            </w:r>
            <w:r>
              <w:rPr>
                <w:rFonts w:eastAsia="Wingdings" w:cs="Wingdings" w:ascii="Wingdings" w:hAnsi="Wingdings"/>
                <w:color w:val="000000" w:themeColor="text1"/>
              </w:rPr>
              <w:t></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Responsabilité</w:t>
            </w:r>
          </w:p>
        </w:tc>
        <w:tc>
          <w:tcPr>
            <w:tcW w:w="2462"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personnes </w:t>
            </w:r>
            <w:r>
              <w:rPr>
                <w:rFonts w:eastAsia="Wingdings" w:cs="Wingdings" w:ascii="Wingdings" w:hAnsi="Wingdings"/>
                <w:color w:val="000000" w:themeColor="text1"/>
              </w:rPr>
              <w:t></w:t>
            </w:r>
          </w:p>
        </w:tc>
        <w:tc>
          <w:tcPr>
            <w:tcW w:w="2460"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moyens  </w:t>
            </w:r>
            <w:r>
              <w:rPr>
                <w:rFonts w:eastAsia="Wingdings" w:cs="Wingdings" w:ascii="Wingdings" w:hAnsi="Wingdings"/>
                <w:color w:val="000000" w:themeColor="text1"/>
                <w:bdr w:val="single" w:sz="4" w:space="0" w:color="000000"/>
              </w:rPr>
              <w:t></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Du résultat </w:t>
            </w:r>
            <w:r>
              <w:rPr>
                <w:rFonts w:eastAsia="Wingdings" w:cs="Wingdings" w:ascii="Wingdings" w:hAnsi="Wingdings"/>
                <w:color w:val="000000" w:themeColor="text1"/>
                <w:bdr w:val="single" w:sz="4" w:space="0" w:color="000000"/>
              </w:rPr>
              <w:t></w:t>
            </w:r>
          </w:p>
        </w:tc>
      </w:tr>
    </w:tbl>
    <w:p>
      <w:pPr>
        <w:pStyle w:val="Normal"/>
        <w:rPr>
          <w:rFonts w:ascii="Arial" w:hAnsi="Arial" w:cs="Arial"/>
          <w:b/>
          <w:b/>
        </w:rPr>
      </w:pPr>
      <w:r>
        <w:rPr>
          <w:rFonts w:cs="Arial" w:ascii="Arial" w:hAnsi="Arial"/>
          <w:b/>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Résultats attendus</w:t>
            </w:r>
          </w:p>
        </w:tc>
      </w:tr>
      <w:tr>
        <w:trPr/>
        <w:tc>
          <w:tcPr>
            <w:tcW w:w="9854" w:type="dxa"/>
            <w:tcBorders/>
            <w:shd w:fill="auto" w:val="clear"/>
          </w:tcPr>
          <w:p>
            <w:pPr>
              <w:pStyle w:val="ListParagraph"/>
              <w:numPr>
                <w:ilvl w:val="0"/>
                <w:numId w:val="22"/>
              </w:numPr>
              <w:spacing w:lineRule="auto" w:line="240" w:before="0" w:after="0"/>
              <w:contextualSpacing/>
              <w:jc w:val="both"/>
              <w:rPr>
                <w:rFonts w:ascii="Arial" w:hAnsi="Arial" w:cs="Arial"/>
              </w:rPr>
            </w:pPr>
            <w:r>
              <w:rPr>
                <w:rFonts w:cs="Arial" w:ascii="Arial" w:hAnsi="Arial"/>
                <w:color w:val="000000" w:themeColor="text1"/>
              </w:rPr>
              <w:t>Appropriation des principes et des valeurs portées par la structure</w:t>
            </w:r>
          </w:p>
          <w:p>
            <w:pPr>
              <w:pStyle w:val="ListParagraph"/>
              <w:numPr>
                <w:ilvl w:val="0"/>
                <w:numId w:val="22"/>
              </w:numPr>
              <w:spacing w:lineRule="auto" w:line="240" w:before="0" w:after="0"/>
              <w:contextualSpacing/>
              <w:jc w:val="both"/>
              <w:rPr>
                <w:rFonts w:ascii="Arial" w:hAnsi="Arial" w:cs="Arial"/>
              </w:rPr>
            </w:pPr>
            <w:r>
              <w:rPr>
                <w:rFonts w:cs="Arial" w:ascii="Arial" w:hAnsi="Arial"/>
                <w:color w:val="000000" w:themeColor="text1"/>
              </w:rPr>
              <w:t>Positionnement adapté au sein de l’équipe de travail, dans le respect du périmètre de responsabilité</w:t>
            </w:r>
          </w:p>
          <w:p>
            <w:pPr>
              <w:pStyle w:val="ListParagraph"/>
              <w:numPr>
                <w:ilvl w:val="0"/>
                <w:numId w:val="22"/>
              </w:numPr>
              <w:spacing w:lineRule="auto" w:line="240" w:before="0" w:after="0"/>
              <w:contextualSpacing/>
              <w:jc w:val="both"/>
              <w:rPr>
                <w:rFonts w:ascii="Arial" w:hAnsi="Arial" w:cs="Arial"/>
              </w:rPr>
            </w:pPr>
            <w:r>
              <w:rPr>
                <w:rFonts w:cs="Arial" w:ascii="Arial" w:hAnsi="Arial"/>
                <w:color w:val="000000" w:themeColor="text1"/>
              </w:rPr>
              <w:t>Repérage des potentialités et des contraintes liées au territoire</w:t>
            </w:r>
          </w:p>
          <w:p>
            <w:pPr>
              <w:pStyle w:val="ListParagraph"/>
              <w:spacing w:lineRule="auto" w:line="240" w:before="0" w:after="0"/>
              <w:contextualSpacing/>
              <w:rPr>
                <w:rFonts w:ascii="Arial" w:hAnsi="Arial" w:cs="Arial"/>
                <w:color w:val="000000" w:themeColor="text1"/>
              </w:rPr>
            </w:pPr>
            <w:r>
              <w:rPr>
                <w:rFonts w:cs="Arial" w:ascii="Arial" w:hAnsi="Arial"/>
                <w:color w:val="000000" w:themeColor="text1"/>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Grilledutableau"/>
        <w:tblW w:w="9854" w:type="dxa"/>
        <w:jc w:val="left"/>
        <w:tblInd w:w="0" w:type="dxa"/>
        <w:tblCellMar>
          <w:top w:w="0" w:type="dxa"/>
          <w:left w:w="108" w:type="dxa"/>
          <w:bottom w:w="0" w:type="dxa"/>
          <w:right w:w="108" w:type="dxa"/>
        </w:tblCellMar>
        <w:tblLook w:val="04a0"/>
      </w:tblPr>
      <w:tblGrid>
        <w:gridCol w:w="3924"/>
        <w:gridCol w:w="848"/>
        <w:gridCol w:w="5082"/>
      </w:tblGrid>
      <w:tr>
        <w:trPr/>
        <w:tc>
          <w:tcPr>
            <w:tcW w:w="3924" w:type="dxa"/>
            <w:tcBorders/>
            <w:shd w:color="auto" w:fill="92CDDC" w:themeFill="accent5" w:themeFillTint="99" w:val="clear"/>
          </w:tcPr>
          <w:p>
            <w:pPr>
              <w:pStyle w:val="Normal"/>
              <w:spacing w:lineRule="auto" w:line="240" w:before="0" w:after="0"/>
              <w:rPr>
                <w:rFonts w:ascii="Arial" w:hAnsi="Arial" w:cs="Arial"/>
                <w:b/>
                <w:b/>
              </w:rPr>
            </w:pPr>
            <w:r>
              <w:rPr>
                <w:rFonts w:cs="Arial" w:ascii="Arial" w:hAnsi="Arial"/>
                <w:b/>
                <w:color w:val="000000" w:themeColor="text1"/>
              </w:rPr>
              <w:t>Fonction 1 : Contribution au fonctionnement de la structure ou du service par la mise en œuvre d’un projet d’animation</w:t>
            </w:r>
          </w:p>
        </w:tc>
        <w:tc>
          <w:tcPr>
            <w:tcW w:w="848" w:type="dxa"/>
            <w:tcBorders>
              <w:top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2" w:type="dxa"/>
            <w:vMerge w:val="restart"/>
            <w:tcBorders/>
            <w:shd w:color="auto" w:fill="92CDDC" w:themeFill="accent5" w:themeFillTint="99" w:val="clear"/>
          </w:tcPr>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A.1.1. Prise en compte du contexte d’exercice et du projet de la structure</w:t>
            </w:r>
          </w:p>
          <w:p>
            <w:pPr>
              <w:pStyle w:val="Normal"/>
              <w:spacing w:lineRule="auto" w:line="240" w:before="0" w:after="0"/>
              <w:rPr>
                <w:rFonts w:ascii="Arial" w:hAnsi="Arial" w:cs="Arial"/>
                <w:b/>
                <w:b/>
              </w:rPr>
            </w:pPr>
            <w:r>
              <w:rPr>
                <w:rFonts w:eastAsia="Wingdings" w:cs="Wingdings" w:ascii="Wingdings" w:hAnsi="Wingdings"/>
                <w:b/>
                <w:color w:val="000000" w:themeColor="text1"/>
              </w:rPr>
              <w:t></w:t>
            </w:r>
            <w:r>
              <w:rPr>
                <w:rFonts w:cs="Arial" w:ascii="Arial" w:hAnsi="Arial"/>
                <w:b/>
                <w:color w:val="000000" w:themeColor="text1"/>
              </w:rPr>
              <w:t xml:space="preserve">  </w:t>
            </w:r>
            <w:r>
              <w:rPr>
                <w:rFonts w:cs="Arial" w:ascii="Arial" w:hAnsi="Arial"/>
                <w:b/>
                <w:color w:val="000000" w:themeColor="text1"/>
              </w:rPr>
              <w:t>A.1.2. Conception et réalisation d’un projet d’animation</w:t>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A.1.3. Communication professionnelle au sein de la structure et en direction des acteurs</w:t>
            </w:r>
          </w:p>
        </w:tc>
      </w:tr>
      <w:tr>
        <w:trPr/>
        <w:tc>
          <w:tcPr>
            <w:tcW w:w="3924" w:type="dxa"/>
            <w:tcBorders>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848" w:type="dxa"/>
            <w:tcBorders>
              <w:top w:val="nil"/>
              <w:left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2" w:type="dxa"/>
            <w:vMerge w:val="continue"/>
            <w:tcBorders/>
            <w:shd w:color="auto" w:fill="92CDDC" w:themeFill="accent5" w:themeFillTint="99"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rPr>
              <w:t>T</w:t>
            </w:r>
            <w:r>
              <w:rPr>
                <w:rFonts w:cs="Arial" w:ascii="Arial" w:hAnsi="Arial"/>
                <w:b/>
                <w:color w:val="000000"/>
                <w:shd w:fill="F2F2F2" w:val="clear"/>
              </w:rPr>
              <w:t>âches</w:t>
            </w:r>
          </w:p>
        </w:tc>
      </w:tr>
      <w:tr>
        <w:trPr/>
        <w:tc>
          <w:tcPr>
            <w:tcW w:w="9854" w:type="dxa"/>
            <w:tcBorders/>
            <w:shd w:fill="auto" w:val="clear"/>
            <w:vAlign w:val="center"/>
          </w:tcPr>
          <w:p>
            <w:pPr>
              <w:pStyle w:val="ListParagraph"/>
              <w:numPr>
                <w:ilvl w:val="0"/>
                <w:numId w:val="23"/>
              </w:numPr>
              <w:spacing w:lineRule="auto" w:line="240" w:before="0" w:after="0"/>
              <w:contextualSpacing/>
              <w:rPr>
                <w:rFonts w:ascii="Arial" w:hAnsi="Arial" w:cs="Arial"/>
              </w:rPr>
            </w:pPr>
            <w:r>
              <w:rPr>
                <w:rFonts w:cs="Arial" w:ascii="Arial" w:hAnsi="Arial"/>
                <w:color w:val="000000" w:themeColor="text1"/>
              </w:rPr>
              <w:t>Formalisation du projet d’animation incluant :</w:t>
            </w:r>
          </w:p>
          <w:p>
            <w:pPr>
              <w:pStyle w:val="ListParagraph"/>
              <w:numPr>
                <w:ilvl w:val="0"/>
                <w:numId w:val="26"/>
              </w:numPr>
              <w:spacing w:lineRule="auto" w:line="240" w:before="0" w:after="0"/>
              <w:contextualSpacing/>
              <w:rPr>
                <w:rFonts w:ascii="Arial" w:hAnsi="Arial" w:cs="Arial"/>
              </w:rPr>
            </w:pPr>
            <w:r>
              <w:rPr>
                <w:rFonts w:cs="Arial" w:ascii="Arial" w:hAnsi="Arial"/>
                <w:color w:val="000000" w:themeColor="text1"/>
              </w:rPr>
              <w:t>identification et analyse des besoins et des demandes des publics</w:t>
            </w:r>
          </w:p>
          <w:p>
            <w:pPr>
              <w:pStyle w:val="ListParagraph"/>
              <w:spacing w:lineRule="auto" w:line="240" w:before="0" w:after="0"/>
              <w:contextualSpacing/>
              <w:rPr>
                <w:rFonts w:ascii="Arial" w:hAnsi="Arial" w:cs="Arial"/>
              </w:rPr>
            </w:pPr>
            <w:r>
              <w:rPr>
                <w:rFonts w:cs="Arial" w:ascii="Arial" w:hAnsi="Arial"/>
                <w:color w:val="000000" w:themeColor="text1"/>
              </w:rPr>
              <w:t>-     formulation des objectifs du projet d’animation</w:t>
            </w:r>
          </w:p>
          <w:p>
            <w:pPr>
              <w:pStyle w:val="ListParagraph"/>
              <w:numPr>
                <w:ilvl w:val="0"/>
                <w:numId w:val="25"/>
              </w:numPr>
              <w:spacing w:lineRule="auto" w:line="240" w:before="0" w:after="0"/>
              <w:contextualSpacing/>
              <w:rPr>
                <w:rFonts w:ascii="Arial" w:hAnsi="Arial" w:cs="Arial"/>
              </w:rPr>
            </w:pPr>
            <w:r>
              <w:rPr>
                <w:rFonts w:cs="Arial" w:ascii="Arial" w:hAnsi="Arial"/>
                <w:color w:val="000000" w:themeColor="text1"/>
              </w:rPr>
              <w:t>proposition et hiérarchisation des réponses adaptées au besoin ou à la</w:t>
            </w:r>
          </w:p>
          <w:p>
            <w:pPr>
              <w:pStyle w:val="ListParagraph"/>
              <w:spacing w:lineRule="auto" w:line="240" w:before="0" w:after="0"/>
              <w:ind w:left="1080" w:hanging="0"/>
              <w:contextualSpacing/>
              <w:rPr>
                <w:rFonts w:ascii="Arial" w:hAnsi="Arial" w:cs="Arial"/>
              </w:rPr>
            </w:pPr>
            <w:r>
              <w:rPr>
                <w:rFonts w:cs="Arial" w:ascii="Arial" w:hAnsi="Arial"/>
                <w:color w:val="000000" w:themeColor="text1"/>
              </w:rPr>
              <w:t>demande</w:t>
            </w:r>
          </w:p>
          <w:p>
            <w:pPr>
              <w:pStyle w:val="ListParagraph"/>
              <w:numPr>
                <w:ilvl w:val="0"/>
                <w:numId w:val="25"/>
              </w:numPr>
              <w:spacing w:lineRule="auto" w:line="240" w:before="0" w:after="0"/>
              <w:contextualSpacing/>
              <w:rPr>
                <w:rFonts w:ascii="Arial" w:hAnsi="Arial" w:cs="Arial"/>
              </w:rPr>
            </w:pPr>
            <w:r>
              <w:rPr>
                <w:rFonts w:cs="Arial" w:ascii="Arial" w:hAnsi="Arial"/>
                <w:color w:val="000000" w:themeColor="text1"/>
              </w:rPr>
              <w:t xml:space="preserve">identification et mobilisation des moyens </w:t>
            </w:r>
          </w:p>
          <w:p>
            <w:pPr>
              <w:pStyle w:val="ListParagraph"/>
              <w:numPr>
                <w:ilvl w:val="0"/>
                <w:numId w:val="25"/>
              </w:numPr>
              <w:spacing w:lineRule="auto" w:line="240" w:before="0" w:after="0"/>
              <w:contextualSpacing/>
              <w:rPr>
                <w:rFonts w:ascii="Arial" w:hAnsi="Arial" w:cs="Arial"/>
              </w:rPr>
            </w:pPr>
            <w:r>
              <w:rPr>
                <w:rFonts w:cs="Arial" w:ascii="Arial" w:hAnsi="Arial"/>
                <w:color w:val="000000" w:themeColor="text1"/>
              </w:rPr>
              <w:t xml:space="preserve">organisation des actions définies en collaboration avec d’autres acteurs </w:t>
            </w:r>
          </w:p>
          <w:p>
            <w:pPr>
              <w:pStyle w:val="ListParagraph"/>
              <w:numPr>
                <w:ilvl w:val="0"/>
                <w:numId w:val="25"/>
              </w:numPr>
              <w:spacing w:lineRule="auto" w:line="240" w:before="0" w:after="0"/>
              <w:contextualSpacing/>
              <w:rPr>
                <w:rFonts w:ascii="Arial" w:hAnsi="Arial" w:cs="Arial"/>
              </w:rPr>
            </w:pPr>
            <w:r>
              <w:rPr>
                <w:rFonts w:cs="Arial" w:ascii="Arial" w:hAnsi="Arial"/>
                <w:color w:val="000000" w:themeColor="text1"/>
              </w:rPr>
              <w:t>élaboration des outils de suivi et d’évaluation</w:t>
            </w:r>
          </w:p>
          <w:p>
            <w:pPr>
              <w:pStyle w:val="ListParagraph"/>
              <w:numPr>
                <w:ilvl w:val="0"/>
                <w:numId w:val="23"/>
              </w:numPr>
              <w:spacing w:lineRule="auto" w:line="240" w:before="0" w:after="0"/>
              <w:contextualSpacing/>
              <w:rPr>
                <w:rFonts w:ascii="Arial" w:hAnsi="Arial" w:cs="Arial"/>
              </w:rPr>
            </w:pPr>
            <w:r>
              <w:rPr>
                <w:rFonts w:cs="Arial" w:ascii="Arial" w:hAnsi="Arial"/>
                <w:color w:val="000000" w:themeColor="text1"/>
              </w:rPr>
              <w:t>Réalisation des actions définies en collaboration avec d’autres acteurs</w:t>
            </w:r>
          </w:p>
          <w:p>
            <w:pPr>
              <w:pStyle w:val="ListParagraph"/>
              <w:numPr>
                <w:ilvl w:val="0"/>
                <w:numId w:val="24"/>
              </w:numPr>
              <w:spacing w:lineRule="auto" w:line="240" w:before="0" w:after="0"/>
              <w:contextualSpacing/>
              <w:rPr>
                <w:rFonts w:ascii="Arial" w:hAnsi="Arial" w:cs="Arial"/>
              </w:rPr>
            </w:pPr>
            <w:r>
              <w:rPr>
                <w:rFonts w:eastAsia="Wingdings" w:cs="Arial" w:ascii="Arial" w:hAnsi="Arial"/>
                <w:color w:val="000000" w:themeColor="text1"/>
              </w:rPr>
              <w:t>Adaptation et réajustement du projet en fonction des aléas rencontrés</w:t>
            </w:r>
          </w:p>
          <w:p>
            <w:pPr>
              <w:pStyle w:val="ListParagraph"/>
              <w:numPr>
                <w:ilvl w:val="0"/>
                <w:numId w:val="24"/>
              </w:numPr>
              <w:spacing w:lineRule="auto" w:line="240" w:before="0" w:after="0"/>
              <w:contextualSpacing/>
              <w:rPr>
                <w:rFonts w:ascii="Arial" w:hAnsi="Arial" w:cs="Arial"/>
              </w:rPr>
            </w:pPr>
            <w:r>
              <w:rPr>
                <w:rFonts w:cs="Arial" w:ascii="Arial" w:hAnsi="Arial"/>
                <w:color w:val="000000" w:themeColor="text1"/>
              </w:rPr>
              <w:t>Evaluation du projet d’animation et rédaction d’un bilan</w:t>
            </w:r>
          </w:p>
          <w:p>
            <w:pPr>
              <w:pStyle w:val="ListParagraph"/>
              <w:spacing w:lineRule="auto" w:line="240" w:before="0" w:after="0"/>
              <w:contextualSpacing/>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2469"/>
        <w:gridCol w:w="2462"/>
        <w:gridCol w:w="2460"/>
        <w:gridCol w:w="2462"/>
      </w:tblGrid>
      <w:tr>
        <w:trPr>
          <w:trHeight w:val="283" w:hRule="atLeast"/>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Conditions d’exercice</w:t>
            </w:r>
          </w:p>
        </w:tc>
      </w:tr>
      <w:tr>
        <w:trPr>
          <w:trHeight w:val="283" w:hRule="atLeast"/>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Moyens et ressources</w:t>
            </w:r>
          </w:p>
        </w:tc>
      </w:tr>
      <w:tr>
        <w:trPr/>
        <w:tc>
          <w:tcPr>
            <w:tcW w:w="9853" w:type="dxa"/>
            <w:gridSpan w:val="4"/>
            <w:tcBorders/>
            <w:shd w:fill="auto" w:val="clear"/>
          </w:tcPr>
          <w:p>
            <w:pPr>
              <w:pStyle w:val="ListParagraph"/>
              <w:numPr>
                <w:ilvl w:val="0"/>
                <w:numId w:val="18"/>
              </w:numPr>
              <w:spacing w:lineRule="auto" w:line="240" w:before="0" w:after="0"/>
              <w:contextualSpacing/>
              <w:jc w:val="both"/>
              <w:rPr>
                <w:rFonts w:ascii="Arial" w:hAnsi="Arial" w:cs="Arial"/>
                <w:b/>
                <w:b/>
              </w:rPr>
            </w:pPr>
            <w:r>
              <w:rPr>
                <w:rFonts w:cs="Arial" w:ascii="Arial" w:hAnsi="Arial"/>
                <w:b/>
                <w:color w:val="000000" w:themeColor="text1"/>
              </w:rPr>
              <w:t>Données et informations</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 xml:space="preserve">outils de recueil de données </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 xml:space="preserve">références aux courants éducatifs </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contraintes et obligations (réglementaires, techniques, budgétaires)</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 xml:space="preserve">résultats d’enquête de l’institution ou des partenaires locaux </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diagnostic de territoire</w:t>
            </w:r>
          </w:p>
          <w:p>
            <w:pPr>
              <w:pStyle w:val="ListParagraph"/>
              <w:numPr>
                <w:ilvl w:val="0"/>
                <w:numId w:val="19"/>
              </w:numPr>
              <w:spacing w:lineRule="auto" w:line="240" w:before="0" w:after="0"/>
              <w:contextualSpacing/>
              <w:jc w:val="both"/>
              <w:rPr>
                <w:rFonts w:ascii="Arial" w:hAnsi="Arial" w:cs="Arial"/>
              </w:rPr>
            </w:pPr>
            <w:r>
              <w:rPr>
                <w:rFonts w:cs="Arial" w:ascii="Arial" w:hAnsi="Arial"/>
                <w:color w:val="000000" w:themeColor="text1"/>
              </w:rPr>
              <w:t>bilan d’activités</w:t>
            </w:r>
          </w:p>
          <w:p>
            <w:pPr>
              <w:pStyle w:val="ListParagraph"/>
              <w:spacing w:lineRule="auto" w:line="240" w:before="0" w:after="0"/>
              <w:ind w:left="2160" w:hanging="0"/>
              <w:contextualSpacing/>
              <w:rPr>
                <w:rFonts w:ascii="Arial" w:hAnsi="Arial" w:cs="Arial"/>
                <w:color w:val="000000" w:themeColor="text1"/>
              </w:rPr>
            </w:pPr>
            <w:r>
              <w:rPr>
                <w:rFonts w:cs="Arial" w:ascii="Arial" w:hAnsi="Arial"/>
                <w:color w:val="000000" w:themeColor="text1"/>
              </w:rPr>
            </w:r>
          </w:p>
          <w:p>
            <w:pPr>
              <w:pStyle w:val="ListParagraph"/>
              <w:numPr>
                <w:ilvl w:val="0"/>
                <w:numId w:val="18"/>
              </w:numPr>
              <w:spacing w:lineRule="auto" w:line="240" w:before="0" w:after="0"/>
              <w:contextualSpacing/>
              <w:jc w:val="both"/>
              <w:rPr>
                <w:rFonts w:ascii="Arial" w:hAnsi="Arial" w:cs="Arial"/>
                <w:b/>
                <w:b/>
              </w:rPr>
            </w:pPr>
            <w:r>
              <w:rPr>
                <w:rFonts w:cs="Arial" w:ascii="Arial" w:hAnsi="Arial"/>
                <w:b/>
                <w:color w:val="000000" w:themeColor="text1"/>
              </w:rPr>
              <w:t>Equipements</w:t>
            </w:r>
          </w:p>
          <w:p>
            <w:pPr>
              <w:pStyle w:val="ListParagraph"/>
              <w:numPr>
                <w:ilvl w:val="1"/>
                <w:numId w:val="18"/>
              </w:numPr>
              <w:spacing w:lineRule="auto" w:line="240" w:before="0" w:after="0"/>
              <w:contextualSpacing/>
              <w:jc w:val="both"/>
              <w:rPr>
                <w:rFonts w:ascii="Arial" w:hAnsi="Arial" w:cs="Arial"/>
                <w:b/>
                <w:b/>
              </w:rPr>
            </w:pPr>
            <w:r>
              <w:rPr>
                <w:rFonts w:cs="Arial" w:ascii="Arial" w:hAnsi="Arial"/>
                <w:color w:val="000000" w:themeColor="text1"/>
              </w:rPr>
              <w:t xml:space="preserve">matériel informatique </w:t>
            </w:r>
          </w:p>
          <w:p>
            <w:pPr>
              <w:pStyle w:val="ListParagraph"/>
              <w:spacing w:lineRule="auto" w:line="240" w:before="0" w:after="0"/>
              <w:ind w:left="1440" w:hanging="0"/>
              <w:contextualSpacing/>
              <w:rPr>
                <w:rFonts w:ascii="Arial" w:hAnsi="Arial" w:cs="Arial"/>
                <w:color w:val="000000" w:themeColor="text1"/>
              </w:rPr>
            </w:pPr>
            <w:r>
              <w:rPr>
                <w:rFonts w:cs="Arial" w:ascii="Arial" w:hAnsi="Arial"/>
                <w:color w:val="000000" w:themeColor="text1"/>
              </w:rPr>
            </w:r>
          </w:p>
          <w:p>
            <w:pPr>
              <w:pStyle w:val="ListParagraph"/>
              <w:numPr>
                <w:ilvl w:val="0"/>
                <w:numId w:val="18"/>
              </w:numPr>
              <w:spacing w:lineRule="auto" w:line="240" w:before="0" w:after="0"/>
              <w:contextualSpacing/>
              <w:jc w:val="both"/>
              <w:rPr>
                <w:rFonts w:ascii="Arial" w:hAnsi="Arial" w:cs="Arial"/>
                <w:b/>
                <w:b/>
              </w:rPr>
            </w:pPr>
            <w:r>
              <w:rPr>
                <w:rFonts w:cs="Arial" w:ascii="Arial" w:hAnsi="Arial"/>
                <w:b/>
                <w:color w:val="000000" w:themeColor="text1"/>
              </w:rPr>
              <w:t>Liaison – relations</w:t>
            </w:r>
          </w:p>
          <w:p>
            <w:pPr>
              <w:pStyle w:val="ListParagraph"/>
              <w:numPr>
                <w:ilvl w:val="0"/>
                <w:numId w:val="20"/>
              </w:numPr>
              <w:spacing w:lineRule="auto" w:line="240" w:before="0" w:after="0"/>
              <w:contextualSpacing/>
              <w:jc w:val="both"/>
              <w:rPr>
                <w:rFonts w:ascii="Arial" w:hAnsi="Arial" w:cs="Arial"/>
              </w:rPr>
            </w:pPr>
            <w:r>
              <w:rPr>
                <w:rFonts w:cs="Arial" w:ascii="Arial" w:hAnsi="Arial"/>
                <w:color w:val="000000" w:themeColor="text1"/>
              </w:rPr>
              <w:t xml:space="preserve">avec le responsable de la structure ou le supérieur hiérarchique </w:t>
            </w:r>
          </w:p>
          <w:p>
            <w:pPr>
              <w:pStyle w:val="ListParagraph"/>
              <w:numPr>
                <w:ilvl w:val="0"/>
                <w:numId w:val="20"/>
              </w:numPr>
              <w:spacing w:lineRule="auto" w:line="240" w:before="0" w:after="0"/>
              <w:contextualSpacing/>
              <w:jc w:val="both"/>
              <w:rPr>
                <w:rFonts w:ascii="Arial" w:hAnsi="Arial" w:cs="Arial"/>
              </w:rPr>
            </w:pPr>
            <w:r>
              <w:rPr>
                <w:rFonts w:cs="Arial" w:ascii="Arial" w:hAnsi="Arial"/>
                <w:color w:val="000000" w:themeColor="text1"/>
              </w:rPr>
              <w:t>avec les partenaires locaux, les élus</w:t>
            </w:r>
          </w:p>
          <w:p>
            <w:pPr>
              <w:pStyle w:val="ListParagraph"/>
              <w:numPr>
                <w:ilvl w:val="0"/>
                <w:numId w:val="20"/>
              </w:numPr>
              <w:spacing w:lineRule="auto" w:line="240" w:before="0" w:after="0"/>
              <w:contextualSpacing/>
              <w:jc w:val="both"/>
              <w:rPr>
                <w:rFonts w:ascii="Arial" w:hAnsi="Arial" w:cs="Arial"/>
              </w:rPr>
            </w:pPr>
            <w:r>
              <w:rPr>
                <w:rFonts w:cs="Arial" w:ascii="Arial" w:hAnsi="Arial"/>
                <w:color w:val="000000" w:themeColor="text1"/>
              </w:rPr>
              <w:t xml:space="preserve">avec les publics </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255" w:hRule="atLeast"/>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 et responsabilité</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Partielle   </w:t>
            </w:r>
            <w:r>
              <w:rPr>
                <w:rFonts w:eastAsia="Wingdings" w:cs="Wingdings" w:ascii="Wingdings" w:hAnsi="Wingdings"/>
                <w:color w:val="000000" w:themeColor="text1"/>
              </w:rPr>
              <w:t></w:t>
            </w:r>
          </w:p>
        </w:tc>
        <w:tc>
          <w:tcPr>
            <w:tcW w:w="4922"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Totale  </w:t>
            </w:r>
            <w:r>
              <w:rPr>
                <w:rFonts w:eastAsia="Wingdings" w:cs="Wingdings" w:ascii="Wingdings" w:hAnsi="Wingdings"/>
                <w:color w:val="000000" w:themeColor="text1"/>
                <w:bdr w:val="single" w:sz="4" w:space="0" w:color="000000"/>
              </w:rPr>
              <w:t></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Responsabilité</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personnes </w:t>
            </w:r>
            <w:r>
              <w:rPr>
                <w:rFonts w:eastAsia="Wingdings" w:cs="Wingdings" w:ascii="Wingdings" w:hAnsi="Wingdings"/>
                <w:color w:val="000000" w:themeColor="text1"/>
                <w:bdr w:val="single" w:sz="4" w:space="0" w:color="000000"/>
              </w:rPr>
              <w:t></w:t>
            </w:r>
          </w:p>
        </w:tc>
        <w:tc>
          <w:tcPr>
            <w:tcW w:w="2460"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moyens  </w:t>
            </w:r>
            <w:r>
              <w:rPr>
                <w:rFonts w:eastAsia="Wingdings" w:cs="Wingdings" w:ascii="Wingdings" w:hAnsi="Wingdings"/>
                <w:color w:val="000000" w:themeColor="text1"/>
                <w:bdr w:val="single" w:sz="4" w:space="0" w:color="000000"/>
              </w:rPr>
              <w:t></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Du résultat </w:t>
            </w:r>
            <w:r>
              <w:rPr>
                <w:rFonts w:eastAsia="Wingdings" w:cs="Wingdings" w:ascii="Wingdings" w:hAnsi="Wingdings"/>
                <w:color w:val="000000" w:themeColor="text1"/>
                <w:bdr w:val="single" w:sz="4" w:space="0" w:color="000000"/>
              </w:rPr>
              <w:t></w:t>
            </w:r>
          </w:p>
        </w:tc>
      </w:tr>
    </w:tbl>
    <w:p>
      <w:pPr>
        <w:pStyle w:val="Normal"/>
        <w:rPr>
          <w:rFonts w:ascii="Arial" w:hAnsi="Arial" w:cs="Arial"/>
          <w:b/>
          <w:b/>
        </w:rPr>
      </w:pPr>
      <w:r>
        <w:rPr>
          <w:rFonts w:cs="Arial" w:ascii="Arial" w:hAnsi="Arial"/>
          <w:b/>
        </w:rPr>
      </w:r>
    </w:p>
    <w:tbl>
      <w:tblPr>
        <w:tblStyle w:val="Grilledutableau"/>
        <w:tblW w:w="9889" w:type="dxa"/>
        <w:jc w:val="left"/>
        <w:tblInd w:w="0" w:type="dxa"/>
        <w:tblCellMar>
          <w:top w:w="0" w:type="dxa"/>
          <w:left w:w="108" w:type="dxa"/>
          <w:bottom w:w="0" w:type="dxa"/>
          <w:right w:w="108" w:type="dxa"/>
        </w:tblCellMar>
        <w:tblLook w:val="04a0"/>
      </w:tblPr>
      <w:tblGrid>
        <w:gridCol w:w="9889"/>
      </w:tblGrid>
      <w:tr>
        <w:trPr>
          <w:trHeight w:val="255" w:hRule="atLeast"/>
        </w:trPr>
        <w:tc>
          <w:tcPr>
            <w:tcW w:w="988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Résultats attendus</w:t>
            </w:r>
          </w:p>
        </w:tc>
      </w:tr>
      <w:tr>
        <w:trPr/>
        <w:tc>
          <w:tcPr>
            <w:tcW w:w="9889" w:type="dxa"/>
            <w:tcBorders/>
            <w:shd w:fill="auto" w:val="clear"/>
          </w:tcPr>
          <w:p>
            <w:pPr>
              <w:pStyle w:val="ListParagraph"/>
              <w:numPr>
                <w:ilvl w:val="0"/>
                <w:numId w:val="27"/>
              </w:numPr>
              <w:spacing w:lineRule="auto" w:line="240" w:before="0" w:after="0"/>
              <w:contextualSpacing/>
              <w:jc w:val="both"/>
              <w:rPr>
                <w:rFonts w:ascii="Arial" w:hAnsi="Arial" w:cs="Arial"/>
              </w:rPr>
            </w:pPr>
            <w:r>
              <w:rPr>
                <w:rFonts w:cs="Arial" w:ascii="Arial" w:hAnsi="Arial"/>
                <w:color w:val="000000" w:themeColor="text1"/>
              </w:rPr>
              <w:t>Propositions de projets d’animation réalistes, adaptés et innovants en lien avec le projet de la structure</w:t>
            </w:r>
          </w:p>
          <w:p>
            <w:pPr>
              <w:pStyle w:val="ListParagraph"/>
              <w:numPr>
                <w:ilvl w:val="0"/>
                <w:numId w:val="27"/>
              </w:numPr>
              <w:spacing w:lineRule="auto" w:line="240" w:before="0" w:after="0"/>
              <w:contextualSpacing/>
              <w:jc w:val="both"/>
              <w:rPr>
                <w:rFonts w:ascii="Arial" w:hAnsi="Arial" w:cs="Arial"/>
              </w:rPr>
            </w:pPr>
            <w:r>
              <w:rPr>
                <w:rFonts w:cs="Arial" w:ascii="Arial" w:hAnsi="Arial"/>
                <w:color w:val="000000" w:themeColor="text1"/>
              </w:rPr>
              <w:t>Respect des limites du champ de compétences et des contraintes repérées</w:t>
            </w:r>
          </w:p>
          <w:p>
            <w:pPr>
              <w:pStyle w:val="ListParagraph"/>
              <w:numPr>
                <w:ilvl w:val="0"/>
                <w:numId w:val="27"/>
              </w:numPr>
              <w:spacing w:lineRule="auto" w:line="240" w:before="0" w:after="0"/>
              <w:contextualSpacing/>
              <w:jc w:val="both"/>
              <w:rPr>
                <w:rFonts w:ascii="Arial" w:hAnsi="Arial" w:cs="Arial"/>
              </w:rPr>
            </w:pPr>
            <w:r>
              <w:rPr>
                <w:rFonts w:cs="Arial" w:ascii="Arial" w:hAnsi="Arial"/>
                <w:color w:val="000000" w:themeColor="text1"/>
              </w:rPr>
              <w:t>Organisation rigoureuse, gestion opérationnelle de la démarche de projet</w:t>
            </w:r>
          </w:p>
          <w:p>
            <w:pPr>
              <w:pStyle w:val="ListParagraph"/>
              <w:numPr>
                <w:ilvl w:val="0"/>
                <w:numId w:val="27"/>
              </w:numPr>
              <w:spacing w:lineRule="auto" w:line="240" w:before="0" w:after="0"/>
              <w:contextualSpacing/>
              <w:jc w:val="both"/>
              <w:rPr>
                <w:rFonts w:ascii="Arial" w:hAnsi="Arial" w:cs="Arial"/>
              </w:rPr>
            </w:pPr>
            <w:r>
              <w:rPr>
                <w:rFonts w:eastAsia="Wingdings" w:cs="Arial" w:ascii="Arial" w:hAnsi="Arial"/>
                <w:color w:val="000000" w:themeColor="text1"/>
              </w:rPr>
              <w:t>Choix pertinent des démarches éducatives</w:t>
            </w:r>
          </w:p>
          <w:p>
            <w:pPr>
              <w:pStyle w:val="ListParagraph"/>
              <w:numPr>
                <w:ilvl w:val="0"/>
                <w:numId w:val="27"/>
              </w:numPr>
              <w:spacing w:lineRule="auto" w:line="240" w:before="0" w:after="0"/>
              <w:contextualSpacing/>
              <w:jc w:val="both"/>
              <w:rPr>
                <w:rFonts w:ascii="Arial" w:hAnsi="Arial" w:cs="Arial"/>
              </w:rPr>
            </w:pPr>
            <w:r>
              <w:rPr>
                <w:rFonts w:eastAsia="Wingdings" w:cs="Arial" w:ascii="Arial" w:hAnsi="Arial"/>
                <w:color w:val="000000" w:themeColor="text1"/>
              </w:rPr>
              <w:t xml:space="preserve">Suivi, adaptation et réajustement du projet avec les différents acteurs </w:t>
            </w:r>
          </w:p>
          <w:p>
            <w:pPr>
              <w:pStyle w:val="ListParagraph"/>
              <w:numPr>
                <w:ilvl w:val="0"/>
                <w:numId w:val="27"/>
              </w:numPr>
              <w:spacing w:lineRule="auto" w:line="240" w:before="0" w:after="0"/>
              <w:contextualSpacing/>
              <w:jc w:val="both"/>
              <w:rPr>
                <w:rFonts w:ascii="Arial" w:hAnsi="Arial" w:cs="Arial"/>
              </w:rPr>
            </w:pPr>
            <w:r>
              <w:rPr>
                <w:rFonts w:cs="Arial" w:ascii="Arial" w:hAnsi="Arial"/>
                <w:color w:val="000000" w:themeColor="text1"/>
              </w:rPr>
              <w:t>Satisfaction des publics concernés par le projet d’animation</w:t>
            </w:r>
          </w:p>
          <w:p>
            <w:pPr>
              <w:pStyle w:val="ListParagraph"/>
              <w:spacing w:lineRule="auto" w:line="240" w:before="0" w:after="0"/>
              <w:contextualSpacing/>
              <w:rPr>
                <w:rFonts w:ascii="Arial" w:hAnsi="Arial" w:cs="Arial"/>
                <w:color w:val="000000" w:themeColor="text1"/>
              </w:rPr>
            </w:pPr>
            <w:r>
              <w:rPr>
                <w:rFonts w:cs="Arial" w:ascii="Arial" w:hAnsi="Arial"/>
                <w:color w:val="000000" w:themeColor="text1"/>
              </w:rPr>
            </w:r>
          </w:p>
        </w:tc>
      </w:tr>
    </w:tbl>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tbl>
      <w:tblPr>
        <w:tblStyle w:val="Grilledutableau"/>
        <w:tblW w:w="9854" w:type="dxa"/>
        <w:jc w:val="left"/>
        <w:tblInd w:w="0" w:type="dxa"/>
        <w:tblCellMar>
          <w:top w:w="0" w:type="dxa"/>
          <w:left w:w="108" w:type="dxa"/>
          <w:bottom w:w="0" w:type="dxa"/>
          <w:right w:w="108" w:type="dxa"/>
        </w:tblCellMar>
        <w:tblLook w:val="04a0"/>
      </w:tblPr>
      <w:tblGrid>
        <w:gridCol w:w="3923"/>
        <w:gridCol w:w="848"/>
        <w:gridCol w:w="5083"/>
      </w:tblGrid>
      <w:tr>
        <w:trPr/>
        <w:tc>
          <w:tcPr>
            <w:tcW w:w="3923" w:type="dxa"/>
            <w:tcBorders/>
            <w:shd w:color="auto" w:fill="92CDDC" w:themeFill="accent5" w:themeFillTint="99" w:val="clear"/>
          </w:tcPr>
          <w:p>
            <w:pPr>
              <w:pStyle w:val="Normal"/>
              <w:spacing w:lineRule="auto" w:line="240" w:before="0" w:after="0"/>
              <w:rPr>
                <w:rFonts w:ascii="Arial" w:hAnsi="Arial" w:cs="Arial"/>
                <w:b/>
                <w:b/>
                <w:color w:val="auto"/>
              </w:rPr>
            </w:pPr>
            <w:r>
              <w:rPr>
                <w:rFonts w:cs="Arial" w:ascii="Arial" w:hAnsi="Arial"/>
                <w:b/>
                <w:color w:val="000000" w:themeColor="text1"/>
              </w:rPr>
              <w:t>Fonction 1 : Contribution au fonctionnement de la structure ou du service par la mise en œuvre d’un projet d’animation</w:t>
            </w:r>
          </w:p>
        </w:tc>
        <w:tc>
          <w:tcPr>
            <w:tcW w:w="848" w:type="dxa"/>
            <w:tcBorders>
              <w:top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3" w:type="dxa"/>
            <w:vMerge w:val="restart"/>
            <w:tcBorders/>
            <w:shd w:color="auto" w:fill="92CDDC" w:themeFill="accent5" w:themeFillTint="99" w:val="clear"/>
          </w:tcPr>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A.1.1. Prise en compte du contexte d’exercice et du projet de la structure</w:t>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A.1.2. Conception et réalisation d’un projet d’animation</w:t>
            </w:r>
          </w:p>
          <w:p>
            <w:pPr>
              <w:pStyle w:val="Normal"/>
              <w:spacing w:lineRule="auto" w:line="240" w:before="0" w:after="0"/>
              <w:rPr>
                <w:rFonts w:ascii="Arial" w:hAnsi="Arial" w:cs="Arial"/>
                <w:b/>
                <w:b/>
              </w:rPr>
            </w:pPr>
            <w:r>
              <w:rPr>
                <w:rFonts w:eastAsia="Wingdings" w:cs="Wingdings" w:ascii="Wingdings" w:hAnsi="Wingdings"/>
                <w:b/>
                <w:color w:val="000000" w:themeColor="text1"/>
              </w:rPr>
              <w:t></w:t>
            </w:r>
            <w:r>
              <w:rPr>
                <w:rFonts w:cs="Arial" w:ascii="Arial" w:hAnsi="Arial"/>
                <w:b/>
                <w:color w:val="000000" w:themeColor="text1"/>
              </w:rPr>
              <w:t xml:space="preserve"> </w:t>
            </w:r>
            <w:r>
              <w:rPr>
                <w:rFonts w:cs="Arial" w:ascii="Arial" w:hAnsi="Arial"/>
                <w:b/>
                <w:color w:val="000000" w:themeColor="text1"/>
              </w:rPr>
              <w:t>A.1.3. Communication professionnelle au sein de la structure et en direction des acteurs</w:t>
            </w:r>
          </w:p>
        </w:tc>
      </w:tr>
      <w:tr>
        <w:trPr/>
        <w:tc>
          <w:tcPr>
            <w:tcW w:w="3923" w:type="dxa"/>
            <w:tcBorders>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848" w:type="dxa"/>
            <w:tcBorders>
              <w:top w:val="nil"/>
              <w:left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3" w:type="dxa"/>
            <w:vMerge w:val="continue"/>
            <w:tcBorders/>
            <w:shd w:color="auto" w:fill="92CDDC" w:themeFill="accent5" w:themeFillTint="99"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Tâches</w:t>
            </w:r>
          </w:p>
        </w:tc>
      </w:tr>
      <w:tr>
        <w:trPr/>
        <w:tc>
          <w:tcPr>
            <w:tcW w:w="9854" w:type="dxa"/>
            <w:tcBorders/>
            <w:shd w:fill="auto" w:val="clear"/>
            <w:vAlign w:val="center"/>
          </w:tcPr>
          <w:p>
            <w:pPr>
              <w:pStyle w:val="Titre31"/>
              <w:numPr>
                <w:ilvl w:val="0"/>
                <w:numId w:val="44"/>
              </w:numPr>
              <w:spacing w:lineRule="auto" w:line="240" w:before="0" w:after="0"/>
              <w:jc w:val="left"/>
              <w:rPr>
                <w:rFonts w:ascii="Arial" w:hAnsi="Arial" w:cs="Arial"/>
                <w:color w:val="00000A"/>
                <w:sz w:val="20"/>
                <w:szCs w:val="20"/>
              </w:rPr>
            </w:pPr>
            <w:r>
              <w:rPr>
                <w:rFonts w:cs="Arial" w:ascii="Arial" w:hAnsi="Arial"/>
                <w:color w:val="00000A"/>
                <w:sz w:val="20"/>
                <w:szCs w:val="20"/>
              </w:rPr>
              <w:t>Communication interne </w:t>
            </w:r>
          </w:p>
          <w:p>
            <w:pPr>
              <w:pStyle w:val="ListParagraph"/>
              <w:numPr>
                <w:ilvl w:val="0"/>
                <w:numId w:val="28"/>
              </w:numPr>
              <w:spacing w:lineRule="auto" w:line="240" w:before="0" w:after="0"/>
              <w:contextualSpacing/>
              <w:rPr>
                <w:rFonts w:ascii="Arial" w:hAnsi="Arial" w:cs="Arial"/>
              </w:rPr>
            </w:pPr>
            <w:r>
              <w:rPr>
                <w:rFonts w:cs="Arial" w:ascii="Arial" w:hAnsi="Arial"/>
              </w:rPr>
              <w:t>communication au sein de l’équipe professionnelle sur ses activités, ses projets</w:t>
            </w:r>
          </w:p>
          <w:p>
            <w:pPr>
              <w:pStyle w:val="ListParagraph"/>
              <w:numPr>
                <w:ilvl w:val="0"/>
                <w:numId w:val="28"/>
              </w:numPr>
              <w:spacing w:lineRule="auto" w:line="240" w:before="0" w:after="0"/>
              <w:contextualSpacing/>
              <w:rPr>
                <w:rFonts w:ascii="Arial" w:hAnsi="Arial" w:cs="Arial"/>
              </w:rPr>
            </w:pPr>
            <w:r>
              <w:rPr>
                <w:rFonts w:cs="Arial" w:ascii="Arial" w:hAnsi="Arial"/>
              </w:rPr>
              <w:t>participation à l’élaboration d’une stratégie de communication</w:t>
            </w:r>
          </w:p>
          <w:p>
            <w:pPr>
              <w:pStyle w:val="ListParagraph"/>
              <w:numPr>
                <w:ilvl w:val="0"/>
                <w:numId w:val="28"/>
              </w:numPr>
              <w:spacing w:lineRule="auto" w:line="240" w:before="0" w:after="0"/>
              <w:contextualSpacing/>
              <w:rPr>
                <w:rFonts w:ascii="Arial" w:hAnsi="Arial" w:cs="Arial"/>
              </w:rPr>
            </w:pPr>
            <w:r>
              <w:rPr>
                <w:rFonts w:cs="Arial" w:ascii="Arial" w:hAnsi="Arial"/>
              </w:rPr>
              <w:t>actualisation des informations</w:t>
            </w:r>
          </w:p>
          <w:p>
            <w:pPr>
              <w:pStyle w:val="ListParagraph"/>
              <w:spacing w:lineRule="auto" w:line="240" w:before="0" w:after="0"/>
              <w:ind w:left="1080" w:hanging="0"/>
              <w:contextualSpacing/>
              <w:rPr>
                <w:rFonts w:ascii="Arial" w:hAnsi="Arial" w:cs="Arial"/>
              </w:rPr>
            </w:pPr>
            <w:r>
              <w:rPr>
                <w:rFonts w:cs="Arial" w:ascii="Arial" w:hAnsi="Arial"/>
              </w:rPr>
            </w:r>
          </w:p>
          <w:p>
            <w:pPr>
              <w:pStyle w:val="Titre31"/>
              <w:numPr>
                <w:ilvl w:val="0"/>
                <w:numId w:val="29"/>
              </w:numPr>
              <w:spacing w:lineRule="auto" w:line="240" w:before="0" w:after="0"/>
              <w:jc w:val="left"/>
              <w:rPr>
                <w:rFonts w:ascii="Arial" w:hAnsi="Arial" w:cs="Arial"/>
                <w:color w:val="00000A"/>
                <w:sz w:val="20"/>
                <w:szCs w:val="20"/>
              </w:rPr>
            </w:pPr>
            <w:r>
              <w:rPr>
                <w:rFonts w:cs="Arial" w:ascii="Arial" w:hAnsi="Arial"/>
                <w:color w:val="00000A"/>
                <w:sz w:val="20"/>
                <w:szCs w:val="20"/>
              </w:rPr>
              <w:t>Communication externe</w:t>
            </w:r>
          </w:p>
          <w:p>
            <w:pPr>
              <w:pStyle w:val="ListParagraph"/>
              <w:numPr>
                <w:ilvl w:val="0"/>
                <w:numId w:val="28"/>
              </w:numPr>
              <w:spacing w:lineRule="auto" w:line="240" w:before="0" w:after="0"/>
              <w:ind w:left="1080" w:hanging="357"/>
              <w:contextualSpacing/>
              <w:rPr>
                <w:rFonts w:ascii="Arial" w:hAnsi="Arial" w:cs="Arial"/>
              </w:rPr>
            </w:pPr>
            <w:r>
              <w:rPr>
                <w:rFonts w:cs="Arial" w:ascii="Arial" w:hAnsi="Arial"/>
              </w:rPr>
              <w:t>recueil des demandes, des besoins et des attentes du public</w:t>
            </w:r>
          </w:p>
          <w:p>
            <w:pPr>
              <w:pStyle w:val="ListParagraph"/>
              <w:numPr>
                <w:ilvl w:val="0"/>
                <w:numId w:val="28"/>
              </w:numPr>
              <w:spacing w:lineRule="auto" w:line="240" w:before="0" w:after="0"/>
              <w:ind w:left="1080" w:hanging="357"/>
              <w:contextualSpacing/>
              <w:rPr>
                <w:rFonts w:ascii="Arial" w:hAnsi="Arial" w:cs="Arial"/>
              </w:rPr>
            </w:pPr>
            <w:r>
              <w:rPr>
                <w:rFonts w:cs="Arial" w:ascii="Arial" w:hAnsi="Arial"/>
              </w:rPr>
              <w:t>mise en œuvre d’actions de promotion et de valorisation des projets d’animation</w:t>
            </w:r>
          </w:p>
          <w:p>
            <w:pPr>
              <w:pStyle w:val="ListParagraph"/>
              <w:numPr>
                <w:ilvl w:val="0"/>
                <w:numId w:val="28"/>
              </w:numPr>
              <w:spacing w:lineRule="auto" w:line="240" w:before="0" w:after="0"/>
              <w:ind w:left="1080" w:hanging="357"/>
              <w:contextualSpacing/>
              <w:rPr>
                <w:rFonts w:ascii="Arial" w:hAnsi="Arial" w:cs="Arial"/>
              </w:rPr>
            </w:pPr>
            <w:r>
              <w:rPr>
                <w:rFonts w:cs="Arial" w:ascii="Arial" w:hAnsi="Arial"/>
              </w:rPr>
              <w:t>contribution à la communication autour du projet de la structure</w:t>
            </w:r>
          </w:p>
          <w:p>
            <w:pPr>
              <w:pStyle w:val="ListParagraph"/>
              <w:numPr>
                <w:ilvl w:val="0"/>
                <w:numId w:val="28"/>
              </w:numPr>
              <w:spacing w:lineRule="auto" w:line="240" w:before="0" w:after="0"/>
              <w:ind w:left="1080" w:hanging="357"/>
              <w:contextualSpacing/>
              <w:rPr>
                <w:rFonts w:ascii="Arial" w:hAnsi="Arial" w:cs="Arial"/>
              </w:rPr>
            </w:pPr>
            <w:r>
              <w:rPr>
                <w:rFonts w:cs="Arial" w:ascii="Arial" w:hAnsi="Arial"/>
              </w:rPr>
              <w:t>relations avec les acteurs participant à la mise en œuvre des projets d’animation </w:t>
            </w:r>
          </w:p>
          <w:p>
            <w:pPr>
              <w:pStyle w:val="ListParagraph"/>
              <w:spacing w:lineRule="auto" w:line="240" w:before="0" w:after="0"/>
              <w:ind w:left="1080" w:hanging="0"/>
              <w:contextualSpacing/>
              <w:rPr>
                <w:rFonts w:ascii="Arial" w:hAnsi="Arial" w:cs="Arial"/>
              </w:rPr>
            </w:pPr>
            <w:r>
              <w:rPr>
                <w:rFonts w:cs="Arial" w:ascii="Arial" w:hAnsi="Arial"/>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2471"/>
        <w:gridCol w:w="2462"/>
        <w:gridCol w:w="2459"/>
        <w:gridCol w:w="2461"/>
      </w:tblGrid>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Conditions d’exercice</w:t>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Moyens et ressources</w:t>
            </w:r>
          </w:p>
        </w:tc>
      </w:tr>
      <w:tr>
        <w:trPr/>
        <w:tc>
          <w:tcPr>
            <w:tcW w:w="9853" w:type="dxa"/>
            <w:gridSpan w:val="4"/>
            <w:tcBorders/>
            <w:shd w:fill="auto" w:val="clear"/>
          </w:tcPr>
          <w:p>
            <w:pPr>
              <w:pStyle w:val="ListParagraph"/>
              <w:numPr>
                <w:ilvl w:val="0"/>
                <w:numId w:val="18"/>
              </w:numPr>
              <w:spacing w:lineRule="auto" w:line="240" w:before="0" w:after="0"/>
              <w:contextualSpacing/>
              <w:jc w:val="both"/>
              <w:rPr>
                <w:rFonts w:ascii="Arial" w:hAnsi="Arial" w:cs="Arial"/>
                <w:b/>
                <w:b/>
              </w:rPr>
            </w:pPr>
            <w:r>
              <w:rPr>
                <w:rFonts w:cs="Arial" w:ascii="Arial" w:hAnsi="Arial"/>
                <w:b/>
              </w:rPr>
              <w:t>Données et informations</w:t>
            </w:r>
          </w:p>
          <w:p>
            <w:pPr>
              <w:pStyle w:val="ListParagraph"/>
              <w:numPr>
                <w:ilvl w:val="0"/>
                <w:numId w:val="19"/>
              </w:numPr>
              <w:spacing w:lineRule="auto" w:line="240" w:before="0" w:after="0"/>
              <w:contextualSpacing/>
              <w:jc w:val="both"/>
              <w:rPr>
                <w:rFonts w:ascii="Arial" w:hAnsi="Arial" w:cs="Arial"/>
              </w:rPr>
            </w:pPr>
            <w:r>
              <w:rPr>
                <w:rFonts w:cs="Arial" w:ascii="Arial" w:hAnsi="Arial"/>
              </w:rPr>
              <w:t>règlementation et principes d’élaboration des documents</w:t>
            </w:r>
          </w:p>
          <w:p>
            <w:pPr>
              <w:pStyle w:val="ListParagraph"/>
              <w:numPr>
                <w:ilvl w:val="0"/>
                <w:numId w:val="19"/>
              </w:numPr>
              <w:spacing w:lineRule="auto" w:line="240" w:before="0" w:after="0"/>
              <w:contextualSpacing/>
              <w:jc w:val="both"/>
              <w:rPr>
                <w:rFonts w:ascii="Arial" w:hAnsi="Arial" w:cs="Arial"/>
              </w:rPr>
            </w:pPr>
            <w:r>
              <w:rPr>
                <w:rFonts w:cs="Arial" w:ascii="Arial" w:hAnsi="Arial"/>
              </w:rPr>
              <w:t>stratégie de communication  et circuits de l’information au sein de la structure</w:t>
            </w:r>
          </w:p>
          <w:p>
            <w:pPr>
              <w:pStyle w:val="ListParagraph"/>
              <w:numPr>
                <w:ilvl w:val="0"/>
                <w:numId w:val="19"/>
              </w:numPr>
              <w:spacing w:lineRule="auto" w:line="240" w:before="0" w:after="0"/>
              <w:contextualSpacing/>
              <w:jc w:val="both"/>
              <w:rPr>
                <w:rFonts w:ascii="Arial" w:hAnsi="Arial" w:cs="Arial"/>
              </w:rPr>
            </w:pPr>
            <w:r>
              <w:rPr>
                <w:rFonts w:cs="Arial" w:ascii="Arial" w:hAnsi="Arial"/>
              </w:rPr>
              <w:t>sources d’information utilisées par le public</w:t>
            </w:r>
          </w:p>
          <w:p>
            <w:pPr>
              <w:pStyle w:val="ListParagraph"/>
              <w:spacing w:lineRule="auto" w:line="240" w:before="0" w:after="0"/>
              <w:contextualSpacing/>
              <w:rPr>
                <w:rFonts w:ascii="Arial" w:hAnsi="Arial" w:cs="Arial"/>
                <w:b/>
                <w:b/>
                <w:i/>
                <w:i/>
              </w:rPr>
            </w:pPr>
            <w:r>
              <w:rPr>
                <w:rFonts w:cs="Arial" w:ascii="Arial" w:hAnsi="Arial"/>
                <w:b/>
                <w:i/>
              </w:rPr>
            </w:r>
          </w:p>
          <w:p>
            <w:pPr>
              <w:pStyle w:val="ListParagraph"/>
              <w:numPr>
                <w:ilvl w:val="0"/>
                <w:numId w:val="18"/>
              </w:numPr>
              <w:spacing w:lineRule="auto" w:line="240" w:before="0" w:after="0"/>
              <w:contextualSpacing/>
              <w:jc w:val="both"/>
              <w:rPr>
                <w:rFonts w:ascii="Arial" w:hAnsi="Arial" w:cs="Arial"/>
                <w:b/>
                <w:b/>
              </w:rPr>
            </w:pPr>
            <w:r>
              <w:rPr>
                <w:rFonts w:cs="Arial" w:ascii="Arial" w:hAnsi="Arial"/>
                <w:b/>
              </w:rPr>
              <w:t>Equipements</w:t>
            </w:r>
          </w:p>
          <w:p>
            <w:pPr>
              <w:pStyle w:val="ListParagraph"/>
              <w:numPr>
                <w:ilvl w:val="1"/>
                <w:numId w:val="18"/>
              </w:numPr>
              <w:spacing w:lineRule="auto" w:line="240" w:before="0" w:after="0"/>
              <w:contextualSpacing/>
              <w:jc w:val="both"/>
              <w:rPr>
                <w:rFonts w:ascii="Arial" w:hAnsi="Arial" w:cs="Arial"/>
                <w:b/>
                <w:b/>
              </w:rPr>
            </w:pPr>
            <w:r>
              <w:rPr>
                <w:rFonts w:cs="Arial" w:ascii="Arial" w:hAnsi="Arial"/>
              </w:rPr>
              <w:t>outils de communication</w:t>
            </w:r>
          </w:p>
          <w:p>
            <w:pPr>
              <w:pStyle w:val="ListParagraph"/>
              <w:numPr>
                <w:ilvl w:val="1"/>
                <w:numId w:val="18"/>
              </w:numPr>
              <w:spacing w:lineRule="auto" w:line="240" w:before="0" w:after="0"/>
              <w:contextualSpacing/>
              <w:jc w:val="both"/>
              <w:rPr>
                <w:rFonts w:ascii="Arial" w:hAnsi="Arial" w:cs="Arial"/>
                <w:b/>
                <w:b/>
              </w:rPr>
            </w:pPr>
            <w:r>
              <w:rPr>
                <w:rFonts w:eastAsia="Wingdings" w:cs="Arial" w:ascii="Arial" w:hAnsi="Arial"/>
              </w:rPr>
              <w:t xml:space="preserve">matériel informatique et logiciels </w:t>
            </w:r>
          </w:p>
          <w:p>
            <w:pPr>
              <w:pStyle w:val="Normal"/>
              <w:spacing w:lineRule="auto" w:line="240" w:before="0" w:after="0"/>
              <w:rPr>
                <w:rFonts w:ascii="Arial" w:hAnsi="Arial" w:cs="Arial"/>
              </w:rPr>
            </w:pPr>
            <w:r>
              <w:rPr>
                <w:rFonts w:cs="Arial" w:ascii="Arial" w:hAnsi="Arial"/>
              </w:rPr>
            </w:r>
          </w:p>
          <w:p>
            <w:pPr>
              <w:pStyle w:val="ListParagraph"/>
              <w:numPr>
                <w:ilvl w:val="0"/>
                <w:numId w:val="18"/>
              </w:numPr>
              <w:spacing w:lineRule="auto" w:line="240" w:before="0" w:after="0"/>
              <w:contextualSpacing/>
              <w:jc w:val="both"/>
              <w:rPr>
                <w:rFonts w:ascii="Arial" w:hAnsi="Arial" w:cs="Arial"/>
                <w:b/>
                <w:b/>
              </w:rPr>
            </w:pPr>
            <w:r>
              <w:rPr>
                <w:rFonts w:cs="Arial" w:ascii="Arial" w:hAnsi="Arial"/>
                <w:b/>
              </w:rPr>
              <w:t>Liaison – relations</w:t>
            </w:r>
          </w:p>
          <w:p>
            <w:pPr>
              <w:pStyle w:val="ListParagraph"/>
              <w:numPr>
                <w:ilvl w:val="0"/>
                <w:numId w:val="20"/>
              </w:numPr>
              <w:spacing w:lineRule="auto" w:line="240" w:before="0" w:after="0"/>
              <w:contextualSpacing/>
              <w:jc w:val="both"/>
              <w:rPr>
                <w:rFonts w:ascii="Arial" w:hAnsi="Arial" w:cs="Arial"/>
              </w:rPr>
            </w:pPr>
            <w:r>
              <w:rPr>
                <w:rFonts w:cs="Arial" w:ascii="Arial" w:hAnsi="Arial"/>
              </w:rPr>
              <w:t xml:space="preserve">avec le responsable de la structure ou le supérieur hiérarchique </w:t>
            </w:r>
          </w:p>
          <w:p>
            <w:pPr>
              <w:pStyle w:val="ListParagraph"/>
              <w:numPr>
                <w:ilvl w:val="0"/>
                <w:numId w:val="20"/>
              </w:numPr>
              <w:spacing w:lineRule="auto" w:line="240" w:before="0" w:after="0"/>
              <w:contextualSpacing/>
              <w:jc w:val="both"/>
              <w:rPr>
                <w:rFonts w:ascii="Arial" w:hAnsi="Arial" w:cs="Arial"/>
              </w:rPr>
            </w:pPr>
            <w:r>
              <w:rPr>
                <w:rFonts w:cs="Arial" w:ascii="Arial" w:hAnsi="Arial"/>
              </w:rPr>
              <w:t xml:space="preserve">avec l’équipe de professionnels </w:t>
            </w:r>
          </w:p>
          <w:p>
            <w:pPr>
              <w:pStyle w:val="ListParagraph"/>
              <w:numPr>
                <w:ilvl w:val="0"/>
                <w:numId w:val="20"/>
              </w:numPr>
              <w:spacing w:lineRule="auto" w:line="240" w:before="0" w:after="0"/>
              <w:contextualSpacing/>
              <w:jc w:val="both"/>
              <w:rPr>
                <w:rFonts w:ascii="Arial" w:hAnsi="Arial" w:cs="Arial"/>
              </w:rPr>
            </w:pPr>
            <w:r>
              <w:rPr>
                <w:rFonts w:cs="Arial" w:ascii="Arial" w:hAnsi="Arial"/>
              </w:rPr>
              <w:t>avec les partenaires extérieurs : bénévoles, intervenants extérieurs, services supports de l’activité</w:t>
            </w:r>
          </w:p>
          <w:p>
            <w:pPr>
              <w:pStyle w:val="ListParagraph"/>
              <w:numPr>
                <w:ilvl w:val="0"/>
                <w:numId w:val="20"/>
              </w:numPr>
              <w:spacing w:lineRule="auto" w:line="240" w:before="0" w:after="0"/>
              <w:contextualSpacing/>
              <w:jc w:val="both"/>
              <w:rPr>
                <w:rFonts w:ascii="Arial" w:hAnsi="Arial" w:cs="Arial"/>
              </w:rPr>
            </w:pPr>
            <w:r>
              <w:rPr>
                <w:rFonts w:cs="Arial" w:ascii="Arial" w:hAnsi="Arial"/>
              </w:rPr>
              <w:t>avec les publics accueillis</w:t>
            </w:r>
            <w:r>
              <w:rPr>
                <w:rFonts w:cs="Arial" w:ascii="Arial" w:hAnsi="Arial"/>
                <w:color w:val="FF0000"/>
              </w:rPr>
              <w:t xml:space="preserve"> </w:t>
            </w:r>
          </w:p>
          <w:p>
            <w:pPr>
              <w:pStyle w:val="ListParagraph"/>
              <w:spacing w:lineRule="auto" w:line="240" w:before="0" w:after="0"/>
              <w:ind w:left="1440" w:hanging="0"/>
              <w:contextualSpacing/>
              <w:rPr>
                <w:rFonts w:ascii="Arial" w:hAnsi="Arial" w:cs="Arial"/>
              </w:rPr>
            </w:pPr>
            <w:r>
              <w:rPr>
                <w:rFonts w:cs="Arial" w:ascii="Arial" w:hAnsi="Arial"/>
              </w:rPr>
              <w:t xml:space="preserve"> </w:t>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 et responsabilité</w:t>
            </w:r>
          </w:p>
        </w:tc>
      </w:tr>
      <w:tr>
        <w:trPr>
          <w:trHeight w:val="255" w:hRule="atLeast"/>
        </w:trPr>
        <w:tc>
          <w:tcPr>
            <w:tcW w:w="2471"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Partielle   </w:t>
            </w:r>
            <w:r>
              <w:rPr>
                <w:rFonts w:eastAsia="Wingdings" w:cs="Wingdings" w:ascii="Wingdings" w:hAnsi="Wingdings"/>
                <w:color w:val="000000" w:themeColor="text1"/>
                <w:bdr w:val="single" w:sz="4" w:space="0" w:color="000000"/>
              </w:rPr>
              <w:t></w:t>
            </w:r>
          </w:p>
        </w:tc>
        <w:tc>
          <w:tcPr>
            <w:tcW w:w="4920"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Totale  </w:t>
            </w:r>
            <w:r>
              <w:rPr>
                <w:rFonts w:eastAsia="Wingdings" w:cs="Wingdings" w:ascii="Wingdings" w:hAnsi="Wingdings"/>
                <w:color w:val="000000" w:themeColor="text1"/>
              </w:rPr>
              <w:t></w:t>
            </w:r>
          </w:p>
        </w:tc>
      </w:tr>
      <w:tr>
        <w:trPr>
          <w:trHeight w:val="255" w:hRule="atLeast"/>
        </w:trPr>
        <w:tc>
          <w:tcPr>
            <w:tcW w:w="2471"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Responsabilité</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personnes </w:t>
            </w:r>
            <w:r>
              <w:rPr>
                <w:rFonts w:eastAsia="Wingdings" w:cs="Wingdings" w:ascii="Wingdings" w:hAnsi="Wingdings"/>
                <w:color w:val="000000" w:themeColor="text1"/>
              </w:rPr>
              <w:t></w:t>
            </w:r>
          </w:p>
        </w:tc>
        <w:tc>
          <w:tcPr>
            <w:tcW w:w="2459"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moyens  </w:t>
            </w:r>
            <w:r>
              <w:rPr>
                <w:rFonts w:eastAsia="Wingdings" w:cs="Wingdings" w:ascii="Wingdings" w:hAnsi="Wingdings"/>
                <w:color w:val="000000" w:themeColor="text1"/>
                <w:bdr w:val="single" w:sz="4" w:space="0" w:color="000000"/>
              </w:rPr>
              <w:t></w:t>
            </w:r>
          </w:p>
        </w:tc>
        <w:tc>
          <w:tcPr>
            <w:tcW w:w="2461"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Du résultat </w:t>
            </w:r>
            <w:r>
              <w:rPr>
                <w:rFonts w:eastAsia="Wingdings" w:cs="Wingdings" w:ascii="Wingdings" w:hAnsi="Wingdings"/>
                <w:color w:val="000000" w:themeColor="text1"/>
                <w:bdr w:val="single" w:sz="4" w:space="0" w:color="000000"/>
              </w:rPr>
              <w:t></w:t>
            </w:r>
          </w:p>
        </w:tc>
      </w:tr>
    </w:tbl>
    <w:p>
      <w:pPr>
        <w:pStyle w:val="Normal"/>
        <w:rPr>
          <w:rFonts w:ascii="Arial" w:hAnsi="Arial" w:cs="Arial"/>
          <w:b/>
          <w:b/>
        </w:rPr>
      </w:pPr>
      <w:r>
        <w:rPr>
          <w:rFonts w:cs="Arial" w:ascii="Arial" w:hAnsi="Arial"/>
          <w:b/>
        </w:rPr>
      </w:r>
    </w:p>
    <w:tbl>
      <w:tblPr>
        <w:tblStyle w:val="Grilledutableau"/>
        <w:tblW w:w="9889" w:type="dxa"/>
        <w:jc w:val="left"/>
        <w:tblInd w:w="0" w:type="dxa"/>
        <w:tblCellMar>
          <w:top w:w="0" w:type="dxa"/>
          <w:left w:w="108" w:type="dxa"/>
          <w:bottom w:w="0" w:type="dxa"/>
          <w:right w:w="108" w:type="dxa"/>
        </w:tblCellMar>
        <w:tblLook w:val="04a0"/>
      </w:tblPr>
      <w:tblGrid>
        <w:gridCol w:w="9889"/>
      </w:tblGrid>
      <w:tr>
        <w:trPr/>
        <w:tc>
          <w:tcPr>
            <w:tcW w:w="988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Résultats attendus</w:t>
            </w:r>
          </w:p>
        </w:tc>
      </w:tr>
      <w:tr>
        <w:trPr/>
        <w:tc>
          <w:tcPr>
            <w:tcW w:w="9889" w:type="dxa"/>
            <w:tcBorders/>
            <w:shd w:fill="auto" w:val="clear"/>
          </w:tcPr>
          <w:p>
            <w:pPr>
              <w:pStyle w:val="ListParagraph"/>
              <w:numPr>
                <w:ilvl w:val="0"/>
                <w:numId w:val="29"/>
              </w:numPr>
              <w:spacing w:lineRule="auto" w:line="240" w:before="0" w:after="0"/>
              <w:contextualSpacing/>
              <w:jc w:val="both"/>
              <w:rPr>
                <w:rFonts w:ascii="Arial" w:hAnsi="Arial" w:cs="Arial"/>
              </w:rPr>
            </w:pPr>
            <w:r>
              <w:rPr>
                <w:rFonts w:cs="Arial" w:ascii="Arial" w:hAnsi="Arial"/>
                <w:color w:val="000000" w:themeColor="text1"/>
              </w:rPr>
              <w:t>Techniques et attitudes adaptées au recueil des besoins et des attentes du public</w:t>
            </w:r>
          </w:p>
          <w:p>
            <w:pPr>
              <w:pStyle w:val="ListParagraph"/>
              <w:numPr>
                <w:ilvl w:val="0"/>
                <w:numId w:val="29"/>
              </w:numPr>
              <w:spacing w:lineRule="auto" w:line="240" w:before="0" w:after="0"/>
              <w:contextualSpacing/>
              <w:jc w:val="both"/>
              <w:rPr>
                <w:rFonts w:ascii="Arial" w:hAnsi="Arial" w:cs="Arial"/>
              </w:rPr>
            </w:pPr>
            <w:r>
              <w:rPr>
                <w:rFonts w:cs="Arial" w:ascii="Arial" w:hAnsi="Arial"/>
                <w:color w:val="000000" w:themeColor="text1"/>
              </w:rPr>
              <w:t>Choix d’outils et modes de communication adaptés</w:t>
            </w:r>
          </w:p>
          <w:p>
            <w:pPr>
              <w:pStyle w:val="ListParagraph"/>
              <w:numPr>
                <w:ilvl w:val="0"/>
                <w:numId w:val="29"/>
              </w:numPr>
              <w:spacing w:lineRule="auto" w:line="240" w:before="0" w:after="0"/>
              <w:contextualSpacing/>
              <w:jc w:val="both"/>
              <w:rPr>
                <w:rFonts w:ascii="Arial" w:hAnsi="Arial" w:cs="Arial"/>
              </w:rPr>
            </w:pPr>
            <w:r>
              <w:rPr>
                <w:rFonts w:cs="Arial" w:ascii="Arial" w:hAnsi="Arial"/>
                <w:color w:val="000000" w:themeColor="text1"/>
              </w:rPr>
              <w:t xml:space="preserve">Participation à des actions de promotion et de valorisation des activités </w:t>
            </w:r>
          </w:p>
          <w:p>
            <w:pPr>
              <w:pStyle w:val="ListParagraph"/>
              <w:numPr>
                <w:ilvl w:val="0"/>
                <w:numId w:val="29"/>
              </w:numPr>
              <w:spacing w:lineRule="auto" w:line="240" w:before="0" w:after="0"/>
              <w:contextualSpacing/>
              <w:jc w:val="both"/>
              <w:rPr>
                <w:rFonts w:ascii="Arial" w:hAnsi="Arial" w:cs="Arial"/>
              </w:rPr>
            </w:pPr>
            <w:r>
              <w:rPr>
                <w:rFonts w:cs="Arial" w:ascii="Arial" w:hAnsi="Arial"/>
                <w:color w:val="000000" w:themeColor="text1"/>
              </w:rPr>
              <w:t xml:space="preserve">Partage des informations entre les acteurs repérés </w:t>
            </w:r>
          </w:p>
          <w:p>
            <w:pPr>
              <w:pStyle w:val="ListParagraph"/>
              <w:numPr>
                <w:ilvl w:val="0"/>
                <w:numId w:val="29"/>
              </w:numPr>
              <w:spacing w:lineRule="auto" w:line="240" w:before="0" w:after="0"/>
              <w:contextualSpacing/>
              <w:jc w:val="both"/>
              <w:rPr>
                <w:rFonts w:ascii="Arial" w:hAnsi="Arial" w:cs="Arial"/>
              </w:rPr>
            </w:pPr>
            <w:r>
              <w:rPr>
                <w:rFonts w:cs="Arial" w:ascii="Arial" w:hAnsi="Arial"/>
                <w:color w:val="000000" w:themeColor="text1"/>
              </w:rPr>
              <w:t>Adaptation ou développement de moyens de communication pertinents au regard des technologies de l’information et de la communication</w:t>
            </w:r>
          </w:p>
          <w:p>
            <w:pPr>
              <w:pStyle w:val="ListParagraph"/>
              <w:numPr>
                <w:ilvl w:val="0"/>
                <w:numId w:val="29"/>
              </w:numPr>
              <w:spacing w:lineRule="auto" w:line="240" w:before="0" w:after="0"/>
              <w:contextualSpacing/>
              <w:jc w:val="both"/>
              <w:rPr>
                <w:rFonts w:ascii="Arial" w:hAnsi="Arial" w:cs="Arial"/>
              </w:rPr>
            </w:pPr>
            <w:r>
              <w:rPr>
                <w:rFonts w:cs="Arial" w:ascii="Arial" w:hAnsi="Arial"/>
                <w:color w:val="000000" w:themeColor="text1"/>
              </w:rPr>
              <w:t>Respect de l’éthique professionnelle et des règles de communication professionnelle.</w:t>
            </w:r>
          </w:p>
          <w:p>
            <w:pPr>
              <w:pStyle w:val="ListParagraph"/>
              <w:spacing w:lineRule="auto" w:line="240" w:before="0" w:after="0"/>
              <w:contextualSpacing/>
              <w:rPr>
                <w:rFonts w:ascii="Arial" w:hAnsi="Arial" w:cs="Arial"/>
                <w:color w:val="000000" w:themeColor="text1"/>
              </w:rPr>
            </w:pPr>
            <w:r>
              <w:rPr>
                <w:rFonts w:cs="Arial" w:ascii="Arial" w:hAnsi="Arial"/>
                <w:color w:val="000000" w:themeColor="text1"/>
              </w:rPr>
            </w:r>
          </w:p>
        </w:tc>
      </w:tr>
    </w:tbl>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tbl>
      <w:tblPr>
        <w:tblStyle w:val="Grilledutableau"/>
        <w:tblW w:w="9854" w:type="dxa"/>
        <w:jc w:val="left"/>
        <w:tblInd w:w="0" w:type="dxa"/>
        <w:tblCellMar>
          <w:top w:w="0" w:type="dxa"/>
          <w:left w:w="108" w:type="dxa"/>
          <w:bottom w:w="0" w:type="dxa"/>
          <w:right w:w="108" w:type="dxa"/>
        </w:tblCellMar>
        <w:tblLook w:val="04a0"/>
      </w:tblPr>
      <w:tblGrid>
        <w:gridCol w:w="3923"/>
        <w:gridCol w:w="848"/>
        <w:gridCol w:w="5083"/>
      </w:tblGrid>
      <w:tr>
        <w:trPr/>
        <w:tc>
          <w:tcPr>
            <w:tcW w:w="3923" w:type="dxa"/>
            <w:tcBorders/>
            <w:shd w:color="auto" w:fill="D99594" w:themeFill="accent2" w:themeFillTint="99" w:val="clear"/>
          </w:tcPr>
          <w:p>
            <w:pPr>
              <w:pStyle w:val="Normal"/>
              <w:spacing w:lineRule="auto" w:line="240" w:before="0" w:after="0"/>
              <w:rPr>
                <w:rFonts w:ascii="Arial" w:hAnsi="Arial" w:cs="Arial"/>
                <w:b/>
                <w:b/>
                <w:bCs/>
                <w:color w:val="auto"/>
              </w:rPr>
            </w:pPr>
            <w:r>
              <w:rPr>
                <w:rFonts w:cs="Arial" w:ascii="Arial" w:hAnsi="Arial"/>
                <w:b/>
                <w:color w:val="000000" w:themeColor="text1"/>
              </w:rPr>
              <w:t>Fonction 2 : A</w:t>
            </w:r>
            <w:r>
              <w:rPr>
                <w:rFonts w:cs="Arial" w:ascii="Arial" w:hAnsi="Arial"/>
                <w:b/>
                <w:bCs/>
                <w:color w:val="000000" w:themeColor="text1"/>
              </w:rPr>
              <w:t>nimation visant le maintien de l’autonomie sociale et le bien être personnel, en établissement ou à domicile</w:t>
            </w:r>
          </w:p>
        </w:tc>
        <w:tc>
          <w:tcPr>
            <w:tcW w:w="848" w:type="dxa"/>
            <w:tcBorders>
              <w:top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3" w:type="dxa"/>
            <w:vMerge w:val="restart"/>
            <w:tcBorders/>
            <w:shd w:color="auto" w:fill="D99594" w:themeFill="accent2" w:themeFillTint="99" w:val="clear"/>
          </w:tcPr>
          <w:p>
            <w:pPr>
              <w:pStyle w:val="Default"/>
              <w:spacing w:lineRule="auto" w:line="240" w:before="0" w:after="0"/>
              <w:rPr>
                <w:b/>
                <w:b/>
                <w:bCs/>
                <w:color w:val="auto"/>
                <w:sz w:val="20"/>
                <w:szCs w:val="20"/>
              </w:rPr>
            </w:pPr>
            <w:r>
              <w:rPr>
                <w:rFonts w:eastAsia="Wingdings" w:cs="Wingdings" w:ascii="Wingdings" w:hAnsi="Wingdings"/>
                <w:b/>
                <w:sz w:val="20"/>
                <w:szCs w:val="20"/>
              </w:rPr>
              <w:t></w:t>
            </w:r>
            <w:r>
              <w:rPr>
                <w:b/>
                <w:sz w:val="20"/>
                <w:szCs w:val="20"/>
              </w:rPr>
              <w:t xml:space="preserve"> </w:t>
            </w:r>
            <w:r>
              <w:rPr>
                <w:b/>
                <w:sz w:val="20"/>
                <w:szCs w:val="20"/>
              </w:rPr>
              <w:t>A.2.1.</w:t>
            </w:r>
            <w:r>
              <w:rPr>
                <w:sz w:val="20"/>
                <w:szCs w:val="20"/>
              </w:rPr>
              <w:t xml:space="preserve"> </w:t>
            </w:r>
            <w:r>
              <w:rPr>
                <w:b/>
                <w:bCs/>
                <w:color w:val="auto"/>
                <w:sz w:val="20"/>
                <w:szCs w:val="20"/>
              </w:rPr>
              <w:t>Identification des caractéristiques et des attentes des personnes en perte d’autonomie</w:t>
            </w:r>
          </w:p>
          <w:p>
            <w:pPr>
              <w:pStyle w:val="Default"/>
              <w:spacing w:lineRule="auto" w:line="240" w:before="0" w:after="0"/>
              <w:rPr>
                <w:bCs/>
                <w:color w:val="000000" w:themeColor="text1"/>
                <w:sz w:val="20"/>
                <w:szCs w:val="20"/>
              </w:rPr>
            </w:pPr>
            <w:r>
              <w:rPr>
                <w:rFonts w:eastAsia="Wingdings" w:cs="Wingdings" w:ascii="Wingdings" w:hAnsi="Wingdings"/>
                <w:sz w:val="20"/>
                <w:szCs w:val="20"/>
              </w:rPr>
              <w:t></w:t>
            </w:r>
            <w:r>
              <w:rPr>
                <w:color w:val="000000" w:themeColor="text1"/>
                <w:sz w:val="20"/>
                <w:szCs w:val="20"/>
              </w:rPr>
              <w:t xml:space="preserve"> </w:t>
            </w:r>
            <w:r>
              <w:rPr>
                <w:bCs/>
                <w:color w:val="000000" w:themeColor="text1"/>
                <w:sz w:val="20"/>
                <w:szCs w:val="20"/>
              </w:rPr>
              <w:t xml:space="preserve">A.2.2.  </w:t>
            </w:r>
            <w:r>
              <w:rPr>
                <w:color w:val="000000" w:themeColor="text1"/>
                <w:sz w:val="20"/>
                <w:szCs w:val="20"/>
              </w:rPr>
              <w:t>Conception d’activités de maintien de la vie relationnelle, sociale et culturelle</w:t>
            </w:r>
          </w:p>
          <w:p>
            <w:pPr>
              <w:pStyle w:val="Default"/>
              <w:spacing w:lineRule="auto" w:line="240" w:before="0" w:after="0"/>
              <w:rPr>
                <w:bCs/>
                <w:color w:val="000000" w:themeColor="text1"/>
                <w:sz w:val="20"/>
                <w:szCs w:val="20"/>
              </w:rPr>
            </w:pPr>
            <w:r>
              <w:rPr>
                <w:rFonts w:eastAsia="Wingdings" w:cs="Wingdings" w:ascii="Wingdings" w:hAnsi="Wingdings"/>
                <w:sz w:val="20"/>
                <w:szCs w:val="20"/>
              </w:rPr>
              <w:t></w:t>
            </w:r>
            <w:r>
              <w:rPr>
                <w:bCs/>
                <w:color w:val="000000" w:themeColor="text1"/>
                <w:sz w:val="20"/>
                <w:szCs w:val="20"/>
              </w:rPr>
              <w:t xml:space="preserve"> </w:t>
            </w:r>
            <w:r>
              <w:rPr>
                <w:bCs/>
                <w:color w:val="000000" w:themeColor="text1"/>
                <w:sz w:val="20"/>
                <w:szCs w:val="20"/>
              </w:rPr>
              <w:t>A.2.3.  R</w:t>
            </w:r>
            <w:r>
              <w:rPr>
                <w:color w:val="000000" w:themeColor="text1"/>
                <w:sz w:val="20"/>
                <w:szCs w:val="20"/>
              </w:rPr>
              <w:t>éalisation d’activités de maintien de la vie relationnelle, sociale et culturelle</w:t>
            </w:r>
          </w:p>
        </w:tc>
      </w:tr>
      <w:tr>
        <w:trPr/>
        <w:tc>
          <w:tcPr>
            <w:tcW w:w="3923" w:type="dxa"/>
            <w:tcBorders>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848" w:type="dxa"/>
            <w:tcBorders>
              <w:top w:val="nil"/>
              <w:left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3" w:type="dxa"/>
            <w:vMerge w:val="continue"/>
            <w:tcBorders/>
            <w:shd w:color="auto" w:fill="D99594" w:themeFill="accent2" w:themeFillTint="99"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rPr>
              <w:t>T</w:t>
            </w:r>
            <w:r>
              <w:rPr>
                <w:rFonts w:cs="Arial" w:ascii="Arial" w:hAnsi="Arial"/>
                <w:b/>
                <w:color w:val="000000"/>
                <w:shd w:fill="F2F2F2" w:val="clear"/>
              </w:rPr>
              <w:t>âches</w:t>
            </w:r>
          </w:p>
        </w:tc>
      </w:tr>
      <w:tr>
        <w:trPr/>
        <w:tc>
          <w:tcPr>
            <w:tcW w:w="9854" w:type="dxa"/>
            <w:tcBorders/>
            <w:shd w:fill="auto" w:val="clear"/>
          </w:tcPr>
          <w:p>
            <w:pPr>
              <w:pStyle w:val="ListParagraph"/>
              <w:numPr>
                <w:ilvl w:val="0"/>
                <w:numId w:val="30"/>
              </w:numPr>
              <w:spacing w:lineRule="atLeast" w:line="10" w:before="0" w:after="0"/>
              <w:contextualSpacing/>
              <w:jc w:val="both"/>
              <w:rPr>
                <w:rFonts w:ascii="Arial" w:hAnsi="Arial" w:cs="Arial"/>
              </w:rPr>
            </w:pPr>
            <w:r>
              <w:rPr>
                <w:rFonts w:cs="Arial" w:ascii="Arial" w:hAnsi="Arial"/>
                <w:color w:val="000000" w:themeColor="text1"/>
              </w:rPr>
              <w:t>Prise en compte des besoins identifiés, des potentialités et des difficultés liées à l’état de santé de la personne âgée</w:t>
            </w:r>
          </w:p>
          <w:p>
            <w:pPr>
              <w:pStyle w:val="ListParagraph"/>
              <w:numPr>
                <w:ilvl w:val="0"/>
                <w:numId w:val="30"/>
              </w:numPr>
              <w:spacing w:lineRule="atLeast" w:line="10" w:before="0" w:after="0"/>
              <w:contextualSpacing/>
              <w:jc w:val="both"/>
              <w:rPr>
                <w:rFonts w:ascii="Arial" w:hAnsi="Arial" w:cs="Arial"/>
                <w:strike/>
              </w:rPr>
            </w:pPr>
            <w:r>
              <w:rPr>
                <w:rFonts w:cs="Arial" w:ascii="Arial" w:hAnsi="Arial"/>
                <w:color w:val="000000" w:themeColor="text1"/>
              </w:rPr>
              <w:t>Recueil des demandes, des attentes, des souhaits de la personne âgée</w:t>
            </w:r>
          </w:p>
          <w:p>
            <w:pPr>
              <w:pStyle w:val="ListParagraph"/>
              <w:numPr>
                <w:ilvl w:val="0"/>
                <w:numId w:val="30"/>
              </w:numPr>
              <w:spacing w:lineRule="atLeast" w:line="10" w:before="0" w:after="0"/>
              <w:contextualSpacing/>
              <w:jc w:val="both"/>
              <w:rPr>
                <w:rFonts w:ascii="Arial" w:hAnsi="Arial" w:cs="Arial"/>
                <w:strike/>
              </w:rPr>
            </w:pPr>
            <w:r>
              <w:rPr>
                <w:rFonts w:cs="Arial" w:ascii="Arial" w:hAnsi="Arial"/>
                <w:color w:val="000000" w:themeColor="text1"/>
              </w:rPr>
              <w:t xml:space="preserve">Prise en compte, actualisation du projet personnel de la personne âgée </w:t>
            </w:r>
          </w:p>
          <w:p>
            <w:pPr>
              <w:pStyle w:val="ListParagraph"/>
              <w:numPr>
                <w:ilvl w:val="0"/>
                <w:numId w:val="149"/>
              </w:numPr>
              <w:spacing w:lineRule="atLeast" w:line="10" w:before="0" w:after="0"/>
              <w:contextualSpacing/>
              <w:jc w:val="both"/>
              <w:rPr>
                <w:rFonts w:ascii="Arial" w:hAnsi="Arial" w:cs="Arial"/>
              </w:rPr>
            </w:pPr>
            <w:r>
              <w:rPr>
                <w:rFonts w:cs="Arial" w:ascii="Arial" w:hAnsi="Arial"/>
                <w:color w:val="000000" w:themeColor="text1"/>
              </w:rPr>
              <w:t xml:space="preserve">Recueil d’informations auprès des autres professionnels </w:t>
            </w:r>
          </w:p>
          <w:p>
            <w:pPr>
              <w:pStyle w:val="ListParagraph"/>
              <w:numPr>
                <w:ilvl w:val="0"/>
                <w:numId w:val="149"/>
              </w:numPr>
              <w:spacing w:lineRule="atLeast" w:line="10" w:before="0" w:after="0"/>
              <w:contextualSpacing/>
              <w:jc w:val="both"/>
              <w:rPr>
                <w:rFonts w:ascii="Arial" w:hAnsi="Arial" w:cs="Arial"/>
              </w:rPr>
            </w:pPr>
            <w:r>
              <w:rPr>
                <w:rFonts w:cs="Arial" w:ascii="Arial" w:hAnsi="Arial"/>
                <w:color w:val="000000" w:themeColor="text1"/>
              </w:rPr>
              <w:t xml:space="preserve">Observation et prise en compte des espaces et cadres de vie de la personne âgée </w:t>
            </w:r>
          </w:p>
          <w:p>
            <w:pPr>
              <w:pStyle w:val="ListParagraph"/>
              <w:numPr>
                <w:ilvl w:val="0"/>
                <w:numId w:val="149"/>
              </w:numPr>
              <w:spacing w:lineRule="atLeast" w:line="10" w:before="0" w:after="0"/>
              <w:contextualSpacing/>
              <w:jc w:val="both"/>
              <w:rPr>
                <w:rFonts w:ascii="Arial" w:hAnsi="Arial" w:cs="Arial"/>
              </w:rPr>
            </w:pPr>
            <w:r>
              <w:rPr>
                <w:rFonts w:cs="Arial" w:ascii="Arial" w:hAnsi="Arial"/>
                <w:color w:val="000000" w:themeColor="text1"/>
              </w:rPr>
              <w:t>Observation des attitudes, des comportements et des interactions sociales</w:t>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2469"/>
        <w:gridCol w:w="2462"/>
        <w:gridCol w:w="2460"/>
        <w:gridCol w:w="2462"/>
      </w:tblGrid>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Conditions d’exercice</w:t>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Moyens et ressources</w:t>
            </w:r>
          </w:p>
        </w:tc>
      </w:tr>
      <w:tr>
        <w:trPr/>
        <w:tc>
          <w:tcPr>
            <w:tcW w:w="9853" w:type="dxa"/>
            <w:gridSpan w:val="4"/>
            <w:tcBorders/>
            <w:shd w:fill="auto" w:val="clear"/>
          </w:tcPr>
          <w:p>
            <w:pPr>
              <w:pStyle w:val="ListParagraph"/>
              <w:numPr>
                <w:ilvl w:val="0"/>
                <w:numId w:val="31"/>
              </w:numPr>
              <w:spacing w:lineRule="atLeast" w:line="10" w:before="0" w:after="200"/>
              <w:contextualSpacing/>
              <w:jc w:val="both"/>
              <w:rPr>
                <w:rFonts w:ascii="Arial" w:hAnsi="Arial" w:cs="Arial"/>
                <w:b/>
                <w:b/>
              </w:rPr>
            </w:pPr>
            <w:r>
              <w:rPr>
                <w:rFonts w:cs="Arial" w:ascii="Arial" w:hAnsi="Arial"/>
                <w:b/>
                <w:color w:val="000000" w:themeColor="text1"/>
              </w:rPr>
              <w:t>Données et informations</w:t>
            </w:r>
          </w:p>
          <w:p>
            <w:pPr>
              <w:pStyle w:val="ListParagraph"/>
              <w:numPr>
                <w:ilvl w:val="0"/>
                <w:numId w:val="32"/>
              </w:numPr>
              <w:spacing w:lineRule="atLeast" w:line="10" w:before="0" w:after="200"/>
              <w:contextualSpacing/>
              <w:jc w:val="both"/>
              <w:rPr>
                <w:rFonts w:ascii="Arial" w:hAnsi="Arial" w:cs="Arial"/>
              </w:rPr>
            </w:pPr>
            <w:r>
              <w:rPr>
                <w:rFonts w:cs="Arial" w:ascii="Arial" w:hAnsi="Arial"/>
                <w:color w:val="000000" w:themeColor="text1"/>
              </w:rPr>
              <w:t>projet d’accueil et d’accompagnement : projet de vie individualisé de la personne, projet d’accompagnement, projet d’accueil, projet personnalisé</w:t>
            </w:r>
          </w:p>
          <w:p>
            <w:pPr>
              <w:pStyle w:val="ListParagraph"/>
              <w:numPr>
                <w:ilvl w:val="0"/>
                <w:numId w:val="32"/>
              </w:numPr>
              <w:spacing w:lineRule="atLeast" w:line="10" w:before="0" w:after="200"/>
              <w:contextualSpacing/>
              <w:jc w:val="both"/>
              <w:rPr>
                <w:rFonts w:ascii="Arial" w:hAnsi="Arial" w:cs="Arial"/>
              </w:rPr>
            </w:pPr>
            <w:r>
              <w:rPr>
                <w:rFonts w:cs="Arial" w:ascii="Arial" w:hAnsi="Arial"/>
                <w:color w:val="000000" w:themeColor="text1"/>
              </w:rPr>
              <w:t>ressources documentaires du secteur d’intervention (revues spécialisées …)</w:t>
            </w:r>
          </w:p>
          <w:p>
            <w:pPr>
              <w:pStyle w:val="ListParagraph"/>
              <w:numPr>
                <w:ilvl w:val="0"/>
                <w:numId w:val="32"/>
              </w:numPr>
              <w:spacing w:lineRule="atLeast" w:line="10" w:before="0" w:after="200"/>
              <w:contextualSpacing/>
              <w:jc w:val="both"/>
              <w:rPr>
                <w:rFonts w:ascii="Arial" w:hAnsi="Arial" w:cs="Arial"/>
              </w:rPr>
            </w:pPr>
            <w:r>
              <w:rPr>
                <w:rFonts w:cs="Arial" w:ascii="Arial" w:hAnsi="Arial"/>
                <w:color w:val="000000" w:themeColor="text1"/>
              </w:rPr>
              <w:t>documents de transmissions, de suivi, de bilans,</w:t>
            </w:r>
          </w:p>
          <w:p>
            <w:pPr>
              <w:pStyle w:val="ListParagraph"/>
              <w:numPr>
                <w:ilvl w:val="0"/>
                <w:numId w:val="32"/>
              </w:numPr>
              <w:spacing w:lineRule="atLeast" w:line="10" w:before="0" w:after="200"/>
              <w:contextualSpacing/>
              <w:jc w:val="both"/>
              <w:rPr>
                <w:rFonts w:ascii="Arial" w:hAnsi="Arial" w:cs="Arial"/>
              </w:rPr>
            </w:pPr>
            <w:r>
              <w:rPr>
                <w:rFonts w:cs="Arial" w:ascii="Arial" w:hAnsi="Arial"/>
                <w:color w:val="000000" w:themeColor="text1"/>
              </w:rPr>
              <w:t>plan des espaces de vie (privés, communs)</w:t>
            </w:r>
          </w:p>
          <w:p>
            <w:pPr>
              <w:pStyle w:val="ListParagraph"/>
              <w:numPr>
                <w:ilvl w:val="0"/>
                <w:numId w:val="32"/>
              </w:numPr>
              <w:spacing w:lineRule="atLeast" w:line="10" w:before="0" w:after="200"/>
              <w:contextualSpacing/>
              <w:jc w:val="both"/>
              <w:rPr>
                <w:rFonts w:ascii="Arial" w:hAnsi="Arial" w:cs="Arial"/>
              </w:rPr>
            </w:pPr>
            <w:r>
              <w:rPr>
                <w:rFonts w:cs="Arial" w:ascii="Arial" w:hAnsi="Arial"/>
                <w:color w:val="000000" w:themeColor="text1"/>
              </w:rPr>
              <w:t>données collectées par des services prestataires intervenant au domicile</w:t>
            </w:r>
          </w:p>
          <w:p>
            <w:pPr>
              <w:pStyle w:val="ListParagraph"/>
              <w:numPr>
                <w:ilvl w:val="0"/>
                <w:numId w:val="32"/>
              </w:numPr>
              <w:spacing w:lineRule="atLeast" w:line="10" w:before="0" w:after="200"/>
              <w:contextualSpacing/>
              <w:jc w:val="both"/>
              <w:rPr>
                <w:rFonts w:ascii="Arial" w:hAnsi="Arial" w:cs="Arial"/>
              </w:rPr>
            </w:pPr>
            <w:r>
              <w:rPr>
                <w:rFonts w:cs="Arial" w:ascii="Arial" w:hAnsi="Arial"/>
                <w:color w:val="000000" w:themeColor="text1"/>
              </w:rPr>
              <w:t>fiches de recueil de données</w:t>
            </w:r>
          </w:p>
          <w:p>
            <w:pPr>
              <w:pStyle w:val="ListParagraph"/>
              <w:spacing w:lineRule="atLeast" w:line="10" w:before="0" w:after="200"/>
              <w:contextualSpacing/>
              <w:rPr>
                <w:rFonts w:ascii="Arial" w:hAnsi="Arial" w:cs="Arial"/>
                <w:color w:val="000000" w:themeColor="text1"/>
              </w:rPr>
            </w:pPr>
            <w:r>
              <w:rPr>
                <w:rFonts w:cs="Arial" w:ascii="Arial" w:hAnsi="Arial"/>
                <w:color w:val="000000" w:themeColor="text1"/>
              </w:rPr>
            </w:r>
          </w:p>
          <w:p>
            <w:pPr>
              <w:pStyle w:val="ListParagraph"/>
              <w:numPr>
                <w:ilvl w:val="0"/>
                <w:numId w:val="31"/>
              </w:numPr>
              <w:spacing w:lineRule="atLeast" w:line="10" w:before="0" w:after="200"/>
              <w:contextualSpacing/>
              <w:jc w:val="both"/>
              <w:rPr>
                <w:rFonts w:ascii="Arial" w:hAnsi="Arial" w:cs="Arial"/>
                <w:b/>
                <w:b/>
              </w:rPr>
            </w:pPr>
            <w:r>
              <w:rPr>
                <w:rFonts w:cs="Arial" w:ascii="Arial" w:hAnsi="Arial"/>
                <w:b/>
                <w:color w:val="000000" w:themeColor="text1"/>
              </w:rPr>
              <w:t>Equipements</w:t>
            </w:r>
          </w:p>
          <w:p>
            <w:pPr>
              <w:pStyle w:val="ListParagraph"/>
              <w:numPr>
                <w:ilvl w:val="0"/>
                <w:numId w:val="33"/>
              </w:numPr>
              <w:spacing w:lineRule="atLeast" w:line="10" w:before="0" w:after="0"/>
              <w:contextualSpacing/>
              <w:jc w:val="both"/>
              <w:rPr>
                <w:rFonts w:ascii="Arial" w:hAnsi="Arial" w:cs="Arial"/>
              </w:rPr>
            </w:pPr>
            <w:r>
              <w:rPr>
                <w:rFonts w:cs="Arial" w:ascii="Arial" w:hAnsi="Arial"/>
                <w:color w:val="000000" w:themeColor="text1"/>
              </w:rPr>
              <w:t>matériel informatique</w:t>
            </w:r>
          </w:p>
          <w:p>
            <w:pPr>
              <w:pStyle w:val="ListParagraph"/>
              <w:numPr>
                <w:ilvl w:val="0"/>
                <w:numId w:val="33"/>
              </w:numPr>
              <w:spacing w:lineRule="atLeast" w:line="10" w:before="0" w:after="0"/>
              <w:contextualSpacing/>
              <w:jc w:val="both"/>
              <w:rPr>
                <w:rFonts w:ascii="Arial" w:hAnsi="Arial" w:cs="Arial"/>
              </w:rPr>
            </w:pPr>
            <w:r>
              <w:rPr>
                <w:rFonts w:cs="Arial" w:ascii="Arial" w:hAnsi="Arial"/>
                <w:color w:val="000000" w:themeColor="text1"/>
              </w:rPr>
              <w:t>logiciel de transmission</w:t>
            </w:r>
          </w:p>
          <w:p>
            <w:pPr>
              <w:pStyle w:val="ListParagraph"/>
              <w:numPr>
                <w:ilvl w:val="0"/>
                <w:numId w:val="31"/>
              </w:numPr>
              <w:spacing w:lineRule="atLeast" w:line="10" w:before="0" w:after="200"/>
              <w:contextualSpacing/>
              <w:jc w:val="both"/>
              <w:rPr>
                <w:rFonts w:ascii="Arial" w:hAnsi="Arial" w:cs="Arial"/>
                <w:b/>
                <w:b/>
              </w:rPr>
            </w:pPr>
            <w:r>
              <w:rPr>
                <w:rFonts w:cs="Arial" w:ascii="Arial" w:hAnsi="Arial"/>
                <w:b/>
                <w:color w:val="000000" w:themeColor="text1"/>
              </w:rPr>
              <w:t>Liaison – relations</w:t>
            </w:r>
          </w:p>
          <w:p>
            <w:pPr>
              <w:pStyle w:val="ListParagraph"/>
              <w:numPr>
                <w:ilvl w:val="0"/>
                <w:numId w:val="34"/>
              </w:numPr>
              <w:spacing w:lineRule="atLeast" w:line="10" w:before="0" w:after="0"/>
              <w:contextualSpacing/>
              <w:jc w:val="both"/>
              <w:rPr>
                <w:rFonts w:ascii="Arial" w:hAnsi="Arial" w:cs="Arial"/>
              </w:rPr>
            </w:pPr>
            <w:r>
              <w:rPr>
                <w:rFonts w:cs="Arial" w:ascii="Arial" w:hAnsi="Arial"/>
                <w:color w:val="000000" w:themeColor="text1"/>
              </w:rPr>
              <w:t>avec la personne</w:t>
            </w:r>
          </w:p>
          <w:p>
            <w:pPr>
              <w:pStyle w:val="ListParagraph"/>
              <w:numPr>
                <w:ilvl w:val="0"/>
                <w:numId w:val="34"/>
              </w:numPr>
              <w:spacing w:lineRule="atLeast" w:line="10" w:before="0" w:after="0"/>
              <w:contextualSpacing/>
              <w:jc w:val="both"/>
              <w:rPr>
                <w:rFonts w:ascii="Arial" w:hAnsi="Arial" w:cs="Arial"/>
              </w:rPr>
            </w:pPr>
            <w:r>
              <w:rPr>
                <w:rFonts w:cs="Arial" w:ascii="Arial" w:hAnsi="Arial"/>
                <w:color w:val="000000" w:themeColor="text1"/>
              </w:rPr>
              <w:t>avec le responsable de la structure</w:t>
            </w:r>
          </w:p>
          <w:p>
            <w:pPr>
              <w:pStyle w:val="ListParagraph"/>
              <w:numPr>
                <w:ilvl w:val="0"/>
                <w:numId w:val="34"/>
              </w:numPr>
              <w:spacing w:lineRule="atLeast" w:line="10" w:before="0" w:after="0"/>
              <w:contextualSpacing/>
              <w:jc w:val="both"/>
              <w:rPr>
                <w:rFonts w:ascii="Arial" w:hAnsi="Arial" w:cs="Arial"/>
              </w:rPr>
            </w:pPr>
            <w:r>
              <w:rPr>
                <w:rFonts w:cs="Arial" w:ascii="Arial" w:hAnsi="Arial"/>
                <w:color w:val="000000" w:themeColor="text1"/>
              </w:rPr>
              <w:t>avec l’équipe pluri professionnelle</w:t>
            </w:r>
          </w:p>
          <w:p>
            <w:pPr>
              <w:pStyle w:val="ListParagraph"/>
              <w:numPr>
                <w:ilvl w:val="0"/>
                <w:numId w:val="34"/>
              </w:numPr>
              <w:spacing w:lineRule="atLeast" w:line="10" w:before="0" w:after="0"/>
              <w:contextualSpacing/>
              <w:jc w:val="both"/>
              <w:rPr>
                <w:rFonts w:ascii="Arial" w:hAnsi="Arial" w:cs="Arial"/>
              </w:rPr>
            </w:pPr>
            <w:r>
              <w:rPr>
                <w:rFonts w:cs="Arial" w:ascii="Arial" w:hAnsi="Arial"/>
                <w:color w:val="000000" w:themeColor="text1"/>
              </w:rPr>
              <w:t>avec les familles et l’entourage de la personne</w:t>
            </w:r>
          </w:p>
          <w:p>
            <w:pPr>
              <w:pStyle w:val="ListParagraph"/>
              <w:numPr>
                <w:ilvl w:val="0"/>
                <w:numId w:val="34"/>
              </w:numPr>
              <w:spacing w:lineRule="atLeast" w:line="10" w:before="0" w:after="0"/>
              <w:contextualSpacing/>
              <w:jc w:val="both"/>
              <w:rPr>
                <w:rFonts w:ascii="Arial" w:hAnsi="Arial" w:cs="Arial"/>
              </w:rPr>
            </w:pPr>
            <w:r>
              <w:rPr>
                <w:rFonts w:cs="Arial" w:ascii="Arial" w:hAnsi="Arial"/>
                <w:color w:val="000000" w:themeColor="text1"/>
              </w:rPr>
              <w:t>avec les bénévoles et les partenaires du territoire</w:t>
            </w:r>
          </w:p>
          <w:p>
            <w:pPr>
              <w:pStyle w:val="Normal"/>
              <w:spacing w:before="0" w:after="0"/>
              <w:rPr>
                <w:rFonts w:ascii="Arial" w:hAnsi="Arial" w:cs="Arial"/>
                <w:color w:val="000000" w:themeColor="text1"/>
              </w:rPr>
            </w:pPr>
            <w:r>
              <w:rPr>
                <w:rFonts w:cs="Arial" w:ascii="Arial" w:hAnsi="Arial"/>
                <w:color w:val="000000" w:themeColor="text1"/>
              </w:rPr>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 et responsabilité</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Partielle   </w:t>
            </w:r>
            <w:r>
              <w:rPr>
                <w:rFonts w:eastAsia="Wingdings" w:cs="Wingdings" w:ascii="Wingdings" w:hAnsi="Wingdings"/>
                <w:color w:val="000000" w:themeColor="text1"/>
                <w:bdr w:val="single" w:sz="4" w:space="0" w:color="000000"/>
              </w:rPr>
              <w:t></w:t>
            </w:r>
          </w:p>
        </w:tc>
        <w:tc>
          <w:tcPr>
            <w:tcW w:w="4922"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Totale  </w:t>
            </w:r>
            <w:r>
              <w:rPr>
                <w:rFonts w:eastAsia="Wingdings" w:cs="Wingdings" w:ascii="Wingdings" w:hAnsi="Wingdings"/>
                <w:color w:val="000000" w:themeColor="text1"/>
              </w:rPr>
              <w:t></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Responsabilité</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personnes </w:t>
            </w:r>
            <w:r>
              <w:rPr>
                <w:rFonts w:eastAsia="Wingdings" w:cs="Wingdings" w:ascii="Wingdings" w:hAnsi="Wingdings"/>
                <w:color w:val="000000" w:themeColor="text1"/>
              </w:rPr>
              <w:t></w:t>
            </w:r>
          </w:p>
        </w:tc>
        <w:tc>
          <w:tcPr>
            <w:tcW w:w="2460"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moyens  </w:t>
            </w:r>
            <w:r>
              <w:rPr>
                <w:rFonts w:eastAsia="Wingdings" w:cs="Wingdings" w:ascii="Wingdings" w:hAnsi="Wingdings"/>
                <w:color w:val="000000" w:themeColor="text1"/>
                <w:bdr w:val="single" w:sz="4" w:space="0" w:color="000000"/>
              </w:rPr>
              <w:t></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Du résultat </w:t>
            </w:r>
            <w:r>
              <w:rPr>
                <w:rFonts w:eastAsia="Wingdings" w:cs="Wingdings" w:ascii="Wingdings" w:hAnsi="Wingdings"/>
                <w:color w:val="000000" w:themeColor="text1"/>
                <w:bdr w:val="single" w:sz="4" w:space="0" w:color="000000"/>
              </w:rPr>
              <w:t></w:t>
            </w:r>
          </w:p>
        </w:tc>
      </w:tr>
    </w:tbl>
    <w:p>
      <w:pPr>
        <w:pStyle w:val="Normal"/>
        <w:rPr>
          <w:rFonts w:ascii="Arial" w:hAnsi="Arial" w:cs="Arial"/>
          <w:b/>
          <w:b/>
        </w:rPr>
      </w:pPr>
      <w:r>
        <w:rPr>
          <w:rFonts w:cs="Arial" w:ascii="Arial" w:hAnsi="Arial"/>
          <w:b/>
        </w:rPr>
      </w:r>
    </w:p>
    <w:tbl>
      <w:tblPr>
        <w:tblStyle w:val="Grilledutableau"/>
        <w:tblW w:w="9889" w:type="dxa"/>
        <w:jc w:val="left"/>
        <w:tblInd w:w="0" w:type="dxa"/>
        <w:tblCellMar>
          <w:top w:w="0" w:type="dxa"/>
          <w:left w:w="108" w:type="dxa"/>
          <w:bottom w:w="0" w:type="dxa"/>
          <w:right w:w="108" w:type="dxa"/>
        </w:tblCellMar>
        <w:tblLook w:val="04a0"/>
      </w:tblPr>
      <w:tblGrid>
        <w:gridCol w:w="9889"/>
      </w:tblGrid>
      <w:tr>
        <w:trPr/>
        <w:tc>
          <w:tcPr>
            <w:tcW w:w="988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Résultats attendus</w:t>
            </w:r>
          </w:p>
        </w:tc>
      </w:tr>
      <w:tr>
        <w:trPr/>
        <w:tc>
          <w:tcPr>
            <w:tcW w:w="9889" w:type="dxa"/>
            <w:tcBorders/>
            <w:shd w:fill="auto" w:val="clear"/>
          </w:tcPr>
          <w:p>
            <w:pPr>
              <w:pStyle w:val="Default"/>
              <w:numPr>
                <w:ilvl w:val="0"/>
                <w:numId w:val="31"/>
              </w:numPr>
              <w:spacing w:lineRule="auto" w:line="240" w:before="0" w:after="0"/>
              <w:rPr>
                <w:color w:val="auto"/>
                <w:sz w:val="20"/>
                <w:szCs w:val="20"/>
              </w:rPr>
            </w:pPr>
            <w:r>
              <w:rPr>
                <w:rFonts w:cs="Arial"/>
                <w:sz w:val="20"/>
                <w:szCs w:val="20"/>
              </w:rPr>
              <w:t>Prise en compte pertinente de la situation de la personne dans son environnement :</w:t>
            </w:r>
          </w:p>
          <w:p>
            <w:pPr>
              <w:pStyle w:val="Default"/>
              <w:numPr>
                <w:ilvl w:val="0"/>
                <w:numId w:val="35"/>
              </w:numPr>
              <w:spacing w:lineRule="auto" w:line="240" w:before="0" w:after="0"/>
              <w:rPr>
                <w:color w:val="auto"/>
                <w:sz w:val="20"/>
                <w:szCs w:val="20"/>
              </w:rPr>
            </w:pPr>
            <w:r>
              <w:rPr>
                <w:rFonts w:cs="Arial"/>
                <w:color w:val="auto"/>
                <w:sz w:val="20"/>
                <w:szCs w:val="20"/>
              </w:rPr>
              <w:t>identification objective des besoins, des potentialités et des difficultés de la personne</w:t>
            </w:r>
          </w:p>
          <w:p>
            <w:pPr>
              <w:pStyle w:val="Default"/>
              <w:numPr>
                <w:ilvl w:val="0"/>
                <w:numId w:val="35"/>
              </w:numPr>
              <w:spacing w:lineRule="auto" w:line="240" w:before="0" w:after="0"/>
              <w:rPr>
                <w:color w:val="auto"/>
                <w:sz w:val="20"/>
                <w:szCs w:val="20"/>
              </w:rPr>
            </w:pPr>
            <w:r>
              <w:rPr>
                <w:rFonts w:cs="Arial"/>
                <w:color w:val="auto"/>
                <w:sz w:val="20"/>
                <w:szCs w:val="20"/>
              </w:rPr>
              <w:t>repérage précis et écoute active des demandes, des attentes, des souhaits</w:t>
            </w:r>
          </w:p>
          <w:p>
            <w:pPr>
              <w:pStyle w:val="Default"/>
              <w:numPr>
                <w:ilvl w:val="0"/>
                <w:numId w:val="35"/>
              </w:numPr>
              <w:spacing w:lineRule="auto" w:line="240" w:before="0" w:after="0"/>
              <w:rPr>
                <w:color w:val="auto"/>
                <w:sz w:val="20"/>
                <w:szCs w:val="20"/>
              </w:rPr>
            </w:pPr>
            <w:r>
              <w:rPr>
                <w:rFonts w:cs="Arial"/>
                <w:color w:val="auto"/>
                <w:sz w:val="20"/>
                <w:szCs w:val="20"/>
              </w:rPr>
              <w:t>identification complète des espaces et du cadre de vie de la personne</w:t>
            </w:r>
          </w:p>
          <w:p>
            <w:pPr>
              <w:pStyle w:val="Default"/>
              <w:numPr>
                <w:ilvl w:val="0"/>
                <w:numId w:val="31"/>
              </w:numPr>
              <w:spacing w:lineRule="auto" w:line="240" w:before="0" w:after="0"/>
              <w:rPr>
                <w:color w:val="auto"/>
                <w:sz w:val="20"/>
                <w:szCs w:val="20"/>
              </w:rPr>
            </w:pPr>
            <w:r>
              <w:rPr>
                <w:rFonts w:cs="Arial"/>
                <w:color w:val="auto"/>
                <w:sz w:val="20"/>
                <w:szCs w:val="20"/>
              </w:rPr>
              <w:t>Communication adaptée et bienveillante</w:t>
            </w:r>
          </w:p>
          <w:p>
            <w:pPr>
              <w:pStyle w:val="Default"/>
              <w:numPr>
                <w:ilvl w:val="0"/>
                <w:numId w:val="31"/>
              </w:numPr>
              <w:spacing w:lineRule="auto" w:line="240" w:before="0" w:after="0"/>
              <w:rPr>
                <w:color w:val="auto"/>
                <w:sz w:val="20"/>
                <w:szCs w:val="20"/>
              </w:rPr>
            </w:pPr>
            <w:r>
              <w:rPr>
                <w:rFonts w:cs="Arial"/>
                <w:color w:val="auto"/>
                <w:sz w:val="20"/>
                <w:szCs w:val="20"/>
              </w:rPr>
              <w:t>Travail effectif en équipe pluriprofessionnelle</w:t>
            </w:r>
          </w:p>
          <w:p>
            <w:pPr>
              <w:pStyle w:val="Normal"/>
              <w:spacing w:lineRule="auto" w:line="240" w:before="0" w:after="0"/>
              <w:rPr>
                <w:rFonts w:ascii="Arial" w:hAnsi="Arial" w:cs="Arial"/>
                <w:b/>
                <w:b/>
              </w:rPr>
            </w:pPr>
            <w:r>
              <w:rPr>
                <w:rFonts w:cs="Arial" w:ascii="Arial" w:hAnsi="Arial"/>
                <w:b/>
              </w:rPr>
            </w:r>
          </w:p>
        </w:tc>
      </w:tr>
    </w:tbl>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tbl>
      <w:tblPr>
        <w:tblStyle w:val="Grilledutableau"/>
        <w:tblW w:w="9854" w:type="dxa"/>
        <w:jc w:val="left"/>
        <w:tblInd w:w="0" w:type="dxa"/>
        <w:tblCellMar>
          <w:top w:w="0" w:type="dxa"/>
          <w:left w:w="108" w:type="dxa"/>
          <w:bottom w:w="0" w:type="dxa"/>
          <w:right w:w="108" w:type="dxa"/>
        </w:tblCellMar>
        <w:tblLook w:val="04a0"/>
      </w:tblPr>
      <w:tblGrid>
        <w:gridCol w:w="3923"/>
        <w:gridCol w:w="848"/>
        <w:gridCol w:w="5083"/>
      </w:tblGrid>
      <w:tr>
        <w:trPr/>
        <w:tc>
          <w:tcPr>
            <w:tcW w:w="3923" w:type="dxa"/>
            <w:tcBorders/>
            <w:shd w:color="auto" w:fill="D99594" w:themeFill="accent2" w:themeFillTint="99" w:val="clear"/>
          </w:tcPr>
          <w:p>
            <w:pPr>
              <w:pStyle w:val="Normal"/>
              <w:spacing w:lineRule="auto" w:line="240" w:before="0" w:after="0"/>
              <w:rPr>
                <w:rFonts w:ascii="Arial" w:hAnsi="Arial" w:cs="Arial"/>
                <w:b/>
                <w:b/>
                <w:bCs/>
              </w:rPr>
            </w:pPr>
            <w:r>
              <w:rPr>
                <w:rFonts w:cs="Arial" w:ascii="Arial" w:hAnsi="Arial"/>
                <w:b/>
                <w:color w:val="000000" w:themeColor="text1"/>
              </w:rPr>
              <w:t xml:space="preserve">Fonction 2 : - </w:t>
            </w:r>
            <w:r>
              <w:rPr>
                <w:rFonts w:cs="Arial" w:ascii="Arial" w:hAnsi="Arial"/>
                <w:b/>
                <w:bCs/>
                <w:color w:val="000000" w:themeColor="text1"/>
              </w:rPr>
              <w:t>Animation visant le maintien de l’autonomie sociale et le bien être personnel, en établissement ou à domicile</w:t>
            </w:r>
          </w:p>
        </w:tc>
        <w:tc>
          <w:tcPr>
            <w:tcW w:w="848" w:type="dxa"/>
            <w:tcBorders>
              <w:top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3" w:type="dxa"/>
            <w:vMerge w:val="restart"/>
            <w:tcBorders/>
            <w:shd w:color="auto" w:fill="D99594" w:themeFill="accent2" w:themeFillTint="99" w:val="clear"/>
          </w:tcPr>
          <w:p>
            <w:pPr>
              <w:pStyle w:val="Default"/>
              <w:spacing w:lineRule="auto" w:line="240" w:before="0" w:after="0"/>
              <w:rPr>
                <w:bCs/>
                <w:color w:val="000000" w:themeColor="text1"/>
                <w:sz w:val="20"/>
                <w:szCs w:val="20"/>
              </w:rPr>
            </w:pPr>
            <w:r>
              <w:rPr>
                <w:rFonts w:eastAsia="Wingdings" w:cs="Wingdings" w:ascii="Wingdings" w:hAnsi="Wingdings"/>
                <w:color w:val="000000" w:themeColor="text1"/>
                <w:sz w:val="20"/>
                <w:szCs w:val="20"/>
              </w:rPr>
              <w:t></w:t>
            </w:r>
            <w:r>
              <w:rPr>
                <w:color w:val="000000" w:themeColor="text1"/>
                <w:sz w:val="20"/>
                <w:szCs w:val="20"/>
              </w:rPr>
              <w:t xml:space="preserve"> </w:t>
            </w:r>
            <w:r>
              <w:rPr>
                <w:color w:val="000000" w:themeColor="text1"/>
                <w:sz w:val="20"/>
                <w:szCs w:val="20"/>
              </w:rPr>
              <w:t xml:space="preserve">A.2.1. </w:t>
            </w:r>
            <w:r>
              <w:rPr>
                <w:bCs/>
                <w:color w:val="000000" w:themeColor="text1"/>
                <w:sz w:val="20"/>
                <w:szCs w:val="20"/>
              </w:rPr>
              <w:t>Identification des caractéristiques et des attentes des personnes en perte d’autonomie</w:t>
            </w:r>
          </w:p>
          <w:p>
            <w:pPr>
              <w:pStyle w:val="Default"/>
              <w:spacing w:lineRule="auto" w:line="240" w:before="0" w:after="0"/>
              <w:rPr>
                <w:b/>
                <w:b/>
                <w:bCs/>
                <w:color w:val="000000" w:themeColor="text1"/>
                <w:sz w:val="20"/>
                <w:szCs w:val="20"/>
              </w:rPr>
            </w:pPr>
            <w:r>
              <w:rPr>
                <w:rFonts w:eastAsia="Wingdings" w:cs="Wingdings" w:ascii="Wingdings" w:hAnsi="Wingdings"/>
                <w:b/>
                <w:sz w:val="20"/>
                <w:szCs w:val="20"/>
              </w:rPr>
              <w:t></w:t>
            </w:r>
            <w:r>
              <w:rPr>
                <w:b/>
                <w:color w:val="000000" w:themeColor="text1"/>
                <w:sz w:val="20"/>
                <w:szCs w:val="20"/>
              </w:rPr>
              <w:t xml:space="preserve"> </w:t>
            </w:r>
            <w:r>
              <w:rPr>
                <w:b/>
                <w:bCs/>
                <w:color w:val="000000" w:themeColor="text1"/>
                <w:sz w:val="20"/>
                <w:szCs w:val="20"/>
              </w:rPr>
              <w:t xml:space="preserve">A.2.2.  </w:t>
            </w:r>
            <w:r>
              <w:rPr>
                <w:b/>
                <w:color w:val="000000" w:themeColor="text1"/>
                <w:sz w:val="20"/>
                <w:szCs w:val="20"/>
              </w:rPr>
              <w:t>Conception d’activités de maintien de la vie relationnelle, sociale et culturelle</w:t>
            </w:r>
          </w:p>
          <w:p>
            <w:pPr>
              <w:pStyle w:val="Default"/>
              <w:spacing w:lineRule="auto" w:line="240" w:before="0" w:after="0"/>
              <w:rPr>
                <w:bCs/>
                <w:color w:val="000000" w:themeColor="text1"/>
                <w:sz w:val="20"/>
                <w:szCs w:val="20"/>
              </w:rPr>
            </w:pPr>
            <w:r>
              <w:rPr>
                <w:rFonts w:eastAsia="Wingdings" w:cs="Wingdings" w:ascii="Wingdings" w:hAnsi="Wingdings"/>
                <w:sz w:val="20"/>
                <w:szCs w:val="20"/>
              </w:rPr>
              <w:t></w:t>
            </w:r>
            <w:r>
              <w:rPr>
                <w:sz w:val="20"/>
                <w:szCs w:val="20"/>
              </w:rPr>
              <w:t xml:space="preserve"> </w:t>
            </w:r>
            <w:r>
              <w:rPr>
                <w:bCs/>
                <w:color w:val="000000" w:themeColor="text1"/>
                <w:sz w:val="20"/>
                <w:szCs w:val="20"/>
              </w:rPr>
              <w:t>A.2.3.  R</w:t>
            </w:r>
            <w:r>
              <w:rPr>
                <w:color w:val="000000" w:themeColor="text1"/>
                <w:sz w:val="20"/>
                <w:szCs w:val="20"/>
              </w:rPr>
              <w:t>éalisation d’activités de maintien de la vie relationnelle, sociale et culturelle</w:t>
            </w:r>
          </w:p>
        </w:tc>
      </w:tr>
      <w:tr>
        <w:trPr/>
        <w:tc>
          <w:tcPr>
            <w:tcW w:w="3923" w:type="dxa"/>
            <w:tcBorders>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848" w:type="dxa"/>
            <w:tcBorders>
              <w:top w:val="nil"/>
              <w:left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3" w:type="dxa"/>
            <w:vMerge w:val="continue"/>
            <w:tcBorders/>
            <w:shd w:color="auto" w:fill="D99594" w:themeFill="accent2" w:themeFillTint="99"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Tâches</w:t>
            </w:r>
          </w:p>
        </w:tc>
      </w:tr>
      <w:tr>
        <w:trPr/>
        <w:tc>
          <w:tcPr>
            <w:tcW w:w="9854" w:type="dxa"/>
            <w:tcBorders/>
            <w:shd w:fill="auto" w:val="clear"/>
          </w:tcPr>
          <w:p>
            <w:pPr>
              <w:pStyle w:val="ListParagraph"/>
              <w:numPr>
                <w:ilvl w:val="0"/>
                <w:numId w:val="36"/>
              </w:numPr>
              <w:spacing w:lineRule="atLeast" w:line="10" w:before="0" w:after="0"/>
              <w:contextualSpacing/>
              <w:jc w:val="both"/>
              <w:rPr>
                <w:rFonts w:ascii="Arial" w:hAnsi="Arial" w:cs="Arial"/>
                <w:strike/>
              </w:rPr>
            </w:pPr>
            <w:r>
              <w:rPr>
                <w:rFonts w:cs="Arial" w:ascii="Arial" w:hAnsi="Arial"/>
                <w:color w:val="000000" w:themeColor="text1"/>
              </w:rPr>
              <w:t xml:space="preserve">Proposition d’activités diversifiées et adaptées aux besoins, attentes et demandes des personnes âgées ainsi qu’à leurs capacités motrices et cognitives </w:t>
            </w:r>
          </w:p>
          <w:p>
            <w:pPr>
              <w:pStyle w:val="ListParagraph"/>
              <w:numPr>
                <w:ilvl w:val="0"/>
                <w:numId w:val="36"/>
              </w:numPr>
              <w:spacing w:lineRule="atLeast" w:line="10" w:before="0" w:after="0"/>
              <w:contextualSpacing/>
              <w:jc w:val="both"/>
              <w:rPr>
                <w:rFonts w:ascii="Arial" w:hAnsi="Arial" w:cs="Arial"/>
              </w:rPr>
            </w:pPr>
            <w:r>
              <w:rPr>
                <w:rFonts w:cs="Arial" w:ascii="Arial" w:hAnsi="Arial"/>
                <w:color w:val="000000" w:themeColor="text1"/>
              </w:rPr>
              <w:t xml:space="preserve">Mobilisation des ressources nécessaires à la conception des activités </w:t>
            </w:r>
          </w:p>
          <w:p>
            <w:pPr>
              <w:pStyle w:val="ListParagraph"/>
              <w:numPr>
                <w:ilvl w:val="0"/>
                <w:numId w:val="36"/>
              </w:numPr>
              <w:spacing w:lineRule="atLeast" w:line="10" w:before="0" w:after="0"/>
              <w:contextualSpacing/>
              <w:jc w:val="both"/>
              <w:rPr>
                <w:rFonts w:ascii="Arial" w:hAnsi="Arial" w:cs="Arial"/>
              </w:rPr>
            </w:pPr>
            <w:r>
              <w:rPr>
                <w:rFonts w:cs="Arial" w:ascii="Arial" w:hAnsi="Arial"/>
                <w:color w:val="000000" w:themeColor="text1"/>
              </w:rPr>
              <w:t>Conception d’activités d’animation de la vie sociale, et/ou de maintien de l’autonomie sociale</w:t>
            </w:r>
          </w:p>
          <w:p>
            <w:pPr>
              <w:pStyle w:val="ListParagraph"/>
              <w:numPr>
                <w:ilvl w:val="0"/>
                <w:numId w:val="36"/>
              </w:numPr>
              <w:spacing w:lineRule="atLeast" w:line="10" w:before="0" w:after="0"/>
              <w:contextualSpacing/>
              <w:jc w:val="both"/>
              <w:rPr>
                <w:rFonts w:ascii="Arial" w:hAnsi="Arial" w:cs="Arial"/>
              </w:rPr>
            </w:pPr>
            <w:r>
              <w:rPr>
                <w:rFonts w:cs="Arial" w:ascii="Arial" w:hAnsi="Arial"/>
                <w:color w:val="000000" w:themeColor="text1"/>
              </w:rPr>
              <w:t>Conception d’activités adaptées avec l’équipe pluriprofessionnelle, les bénévoles, les partenaires</w:t>
            </w:r>
          </w:p>
          <w:p>
            <w:pPr>
              <w:pStyle w:val="ListParagraph"/>
              <w:numPr>
                <w:ilvl w:val="0"/>
                <w:numId w:val="36"/>
              </w:numPr>
              <w:spacing w:lineRule="atLeast" w:line="10" w:before="0" w:after="0"/>
              <w:contextualSpacing/>
              <w:jc w:val="both"/>
              <w:rPr>
                <w:rFonts w:ascii="Arial" w:hAnsi="Arial" w:cs="Arial"/>
              </w:rPr>
            </w:pPr>
            <w:r>
              <w:rPr>
                <w:rFonts w:cs="Arial" w:ascii="Arial" w:hAnsi="Arial"/>
                <w:color w:val="000000" w:themeColor="text1"/>
              </w:rPr>
              <w:t xml:space="preserve">Planification des activités à réaliser </w:t>
            </w:r>
          </w:p>
          <w:p>
            <w:pPr>
              <w:pStyle w:val="ListParagraph"/>
              <w:numPr>
                <w:ilvl w:val="0"/>
                <w:numId w:val="36"/>
              </w:numPr>
              <w:spacing w:lineRule="atLeast" w:line="10" w:before="0" w:after="0"/>
              <w:contextualSpacing/>
              <w:jc w:val="both"/>
              <w:rPr>
                <w:rFonts w:ascii="Arial" w:hAnsi="Arial" w:cs="Arial"/>
              </w:rPr>
            </w:pPr>
            <w:r>
              <w:rPr>
                <w:rFonts w:cs="Arial" w:ascii="Arial" w:hAnsi="Arial"/>
                <w:color w:val="000000" w:themeColor="text1"/>
              </w:rPr>
              <w:t>Gestion du budget de l’activité en lien avec l’équipe administrative</w:t>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2471"/>
        <w:gridCol w:w="2462"/>
        <w:gridCol w:w="2459"/>
        <w:gridCol w:w="2461"/>
      </w:tblGrid>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Conditions d’exercice</w:t>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Moyens et ressources</w:t>
            </w:r>
          </w:p>
        </w:tc>
      </w:tr>
      <w:tr>
        <w:trPr/>
        <w:tc>
          <w:tcPr>
            <w:tcW w:w="9853" w:type="dxa"/>
            <w:gridSpan w:val="4"/>
            <w:tcBorders/>
            <w:shd w:fill="auto" w:val="clear"/>
          </w:tcPr>
          <w:p>
            <w:pPr>
              <w:pStyle w:val="Default"/>
              <w:spacing w:before="0" w:after="0"/>
              <w:ind w:left="426" w:hanging="0"/>
              <w:rPr>
                <w:b/>
                <w:b/>
                <w:sz w:val="20"/>
                <w:szCs w:val="20"/>
              </w:rPr>
            </w:pPr>
            <w:r>
              <w:rPr>
                <w:rFonts w:cs="Arial"/>
                <w:b/>
                <w:sz w:val="20"/>
                <w:szCs w:val="20"/>
              </w:rPr>
              <w:t xml:space="preserve">●    </w:t>
            </w:r>
            <w:r>
              <w:rPr>
                <w:rFonts w:cs="Arial"/>
                <w:b/>
                <w:sz w:val="20"/>
                <w:szCs w:val="20"/>
              </w:rPr>
              <w:t>Données et informations</w:t>
            </w:r>
          </w:p>
          <w:p>
            <w:pPr>
              <w:pStyle w:val="Default"/>
              <w:numPr>
                <w:ilvl w:val="0"/>
                <w:numId w:val="38"/>
              </w:numPr>
              <w:spacing w:before="0" w:after="0"/>
              <w:rPr>
                <w:sz w:val="20"/>
                <w:szCs w:val="20"/>
              </w:rPr>
            </w:pPr>
            <w:r>
              <w:rPr>
                <w:rFonts w:cs="Arial"/>
                <w:sz w:val="20"/>
                <w:szCs w:val="20"/>
              </w:rPr>
              <w:t xml:space="preserve">projets (d’établissement, d’animation) de la structure ou du service, </w:t>
            </w:r>
          </w:p>
          <w:p>
            <w:pPr>
              <w:pStyle w:val="Default"/>
              <w:numPr>
                <w:ilvl w:val="0"/>
                <w:numId w:val="38"/>
              </w:numPr>
              <w:spacing w:before="0" w:after="0"/>
              <w:rPr>
                <w:color w:val="auto"/>
                <w:sz w:val="20"/>
                <w:szCs w:val="20"/>
              </w:rPr>
            </w:pPr>
            <w:r>
              <w:rPr>
                <w:rFonts w:cs="Arial"/>
                <w:color w:val="auto"/>
                <w:sz w:val="20"/>
                <w:szCs w:val="20"/>
              </w:rPr>
              <w:t xml:space="preserve">projet d’accueil et d’accompagnement </w:t>
            </w:r>
            <w:r>
              <w:rPr>
                <w:rFonts w:cs="Arial"/>
                <w:sz w:val="20"/>
                <w:szCs w:val="20"/>
              </w:rPr>
              <w:t>: projet de vie individualisé de la personne, projet d’accompagnement, projet d’accueil, projet personnalisé</w:t>
            </w:r>
          </w:p>
          <w:p>
            <w:pPr>
              <w:pStyle w:val="Default"/>
              <w:numPr>
                <w:ilvl w:val="0"/>
                <w:numId w:val="38"/>
              </w:numPr>
              <w:spacing w:before="0" w:after="0"/>
              <w:ind w:left="1429" w:hanging="357"/>
              <w:rPr>
                <w:sz w:val="20"/>
                <w:szCs w:val="20"/>
              </w:rPr>
            </w:pPr>
            <w:r>
              <w:rPr>
                <w:rFonts w:cs="Arial"/>
                <w:sz w:val="20"/>
                <w:szCs w:val="20"/>
              </w:rPr>
              <w:t>organigramme</w:t>
            </w:r>
          </w:p>
          <w:p>
            <w:pPr>
              <w:pStyle w:val="Default"/>
              <w:numPr>
                <w:ilvl w:val="0"/>
                <w:numId w:val="38"/>
              </w:numPr>
              <w:spacing w:before="0" w:after="0"/>
              <w:rPr>
                <w:sz w:val="20"/>
                <w:szCs w:val="20"/>
              </w:rPr>
            </w:pPr>
            <w:r>
              <w:rPr>
                <w:rFonts w:cs="Arial"/>
                <w:sz w:val="20"/>
                <w:szCs w:val="20"/>
              </w:rPr>
              <w:t>données actualisées sur les règles de sécurité et d’encadrement</w:t>
            </w:r>
          </w:p>
          <w:p>
            <w:pPr>
              <w:pStyle w:val="Default"/>
              <w:numPr>
                <w:ilvl w:val="0"/>
                <w:numId w:val="38"/>
              </w:numPr>
              <w:spacing w:before="0" w:after="0"/>
              <w:rPr>
                <w:sz w:val="20"/>
                <w:szCs w:val="20"/>
              </w:rPr>
            </w:pPr>
            <w:r>
              <w:rPr>
                <w:rFonts w:cs="Arial"/>
                <w:sz w:val="20"/>
                <w:szCs w:val="20"/>
              </w:rPr>
              <w:t>ressources liées au partenariat local</w:t>
            </w:r>
          </w:p>
          <w:p>
            <w:pPr>
              <w:pStyle w:val="Default"/>
              <w:numPr>
                <w:ilvl w:val="0"/>
                <w:numId w:val="38"/>
              </w:numPr>
              <w:spacing w:before="0" w:after="0"/>
              <w:rPr>
                <w:sz w:val="20"/>
                <w:szCs w:val="20"/>
              </w:rPr>
            </w:pPr>
            <w:r>
              <w:rPr>
                <w:rFonts w:cs="Arial"/>
                <w:sz w:val="20"/>
                <w:szCs w:val="20"/>
              </w:rPr>
              <w:t>documents de suivi, bilans, évaluations</w:t>
            </w:r>
          </w:p>
          <w:p>
            <w:pPr>
              <w:pStyle w:val="Default"/>
              <w:numPr>
                <w:ilvl w:val="0"/>
                <w:numId w:val="37"/>
              </w:numPr>
              <w:spacing w:before="0" w:after="0"/>
              <w:rPr>
                <w:b/>
                <w:b/>
                <w:sz w:val="20"/>
                <w:szCs w:val="20"/>
              </w:rPr>
            </w:pPr>
            <w:r>
              <w:rPr>
                <w:rFonts w:cs="Arial"/>
                <w:b/>
                <w:sz w:val="20"/>
                <w:szCs w:val="20"/>
              </w:rPr>
              <w:t>Equipements</w:t>
            </w:r>
          </w:p>
          <w:p>
            <w:pPr>
              <w:pStyle w:val="Default"/>
              <w:numPr>
                <w:ilvl w:val="0"/>
                <w:numId w:val="39"/>
              </w:numPr>
              <w:spacing w:before="0" w:after="0"/>
              <w:rPr>
                <w:sz w:val="20"/>
                <w:szCs w:val="20"/>
              </w:rPr>
            </w:pPr>
            <w:r>
              <w:rPr>
                <w:rFonts w:cs="Arial"/>
                <w:sz w:val="20"/>
                <w:szCs w:val="20"/>
              </w:rPr>
              <w:t>outils informatiques</w:t>
            </w:r>
          </w:p>
          <w:p>
            <w:pPr>
              <w:pStyle w:val="Default"/>
              <w:numPr>
                <w:ilvl w:val="0"/>
                <w:numId w:val="39"/>
              </w:numPr>
              <w:spacing w:before="0" w:after="0"/>
              <w:rPr>
                <w:sz w:val="20"/>
                <w:szCs w:val="20"/>
              </w:rPr>
            </w:pPr>
            <w:r>
              <w:rPr>
                <w:rFonts w:cs="Arial"/>
                <w:sz w:val="20"/>
                <w:szCs w:val="20"/>
              </w:rPr>
              <w:t>espaces et matériels spécifiques aux activités</w:t>
            </w:r>
          </w:p>
          <w:p>
            <w:pPr>
              <w:pStyle w:val="Default"/>
              <w:numPr>
                <w:ilvl w:val="0"/>
                <w:numId w:val="39"/>
              </w:numPr>
              <w:spacing w:before="0" w:after="0"/>
              <w:rPr>
                <w:sz w:val="20"/>
                <w:szCs w:val="20"/>
              </w:rPr>
            </w:pPr>
            <w:r>
              <w:rPr>
                <w:rFonts w:cs="Arial"/>
                <w:sz w:val="20"/>
                <w:szCs w:val="20"/>
              </w:rPr>
              <w:t xml:space="preserve">supports de communication : planning d’organisation des professionnels, </w:t>
            </w:r>
            <w:r>
              <w:rPr>
                <w:rFonts w:cs="Arial"/>
                <w:color w:val="auto"/>
                <w:sz w:val="20"/>
                <w:szCs w:val="20"/>
              </w:rPr>
              <w:t>planning d’occupation des salles…</w:t>
            </w:r>
          </w:p>
          <w:p>
            <w:pPr>
              <w:pStyle w:val="Default"/>
              <w:numPr>
                <w:ilvl w:val="0"/>
                <w:numId w:val="37"/>
              </w:numPr>
              <w:spacing w:before="0" w:after="0"/>
              <w:rPr>
                <w:b/>
                <w:b/>
                <w:sz w:val="20"/>
                <w:szCs w:val="20"/>
              </w:rPr>
            </w:pPr>
            <w:r>
              <w:rPr>
                <w:rFonts w:cs="Arial"/>
                <w:b/>
                <w:sz w:val="20"/>
                <w:szCs w:val="20"/>
              </w:rPr>
              <w:t>Liaison – relations</w:t>
            </w:r>
          </w:p>
          <w:p>
            <w:pPr>
              <w:pStyle w:val="Default"/>
              <w:numPr>
                <w:ilvl w:val="0"/>
                <w:numId w:val="40"/>
              </w:numPr>
              <w:spacing w:before="0" w:after="0"/>
              <w:rPr>
                <w:sz w:val="20"/>
                <w:szCs w:val="20"/>
              </w:rPr>
            </w:pPr>
            <w:r>
              <w:rPr>
                <w:rFonts w:cs="Arial"/>
                <w:color w:val="auto"/>
                <w:sz w:val="20"/>
                <w:szCs w:val="20"/>
              </w:rPr>
              <w:t>avec la personne, les personnes</w:t>
            </w:r>
          </w:p>
          <w:p>
            <w:pPr>
              <w:pStyle w:val="Default"/>
              <w:numPr>
                <w:ilvl w:val="0"/>
                <w:numId w:val="40"/>
              </w:numPr>
              <w:spacing w:before="0" w:after="0"/>
              <w:rPr>
                <w:color w:val="auto"/>
                <w:sz w:val="20"/>
                <w:szCs w:val="20"/>
              </w:rPr>
            </w:pPr>
            <w:r>
              <w:rPr>
                <w:rFonts w:cs="Arial"/>
                <w:color w:val="auto"/>
                <w:sz w:val="20"/>
                <w:szCs w:val="20"/>
              </w:rPr>
              <w:t>avec le responsable de la structure</w:t>
            </w:r>
          </w:p>
          <w:p>
            <w:pPr>
              <w:pStyle w:val="Default"/>
              <w:numPr>
                <w:ilvl w:val="0"/>
                <w:numId w:val="40"/>
              </w:numPr>
              <w:spacing w:before="0" w:after="0"/>
              <w:rPr>
                <w:color w:val="auto"/>
                <w:sz w:val="20"/>
                <w:szCs w:val="20"/>
              </w:rPr>
            </w:pPr>
            <w:r>
              <w:rPr>
                <w:rFonts w:cs="Arial"/>
                <w:color w:val="auto"/>
                <w:sz w:val="20"/>
                <w:szCs w:val="20"/>
              </w:rPr>
              <w:t>avec l’équipe pluriprofessionnelle</w:t>
            </w:r>
          </w:p>
          <w:p>
            <w:pPr>
              <w:pStyle w:val="Default"/>
              <w:numPr>
                <w:ilvl w:val="0"/>
                <w:numId w:val="40"/>
              </w:numPr>
              <w:spacing w:before="0" w:after="0"/>
              <w:rPr>
                <w:color w:val="auto"/>
                <w:sz w:val="20"/>
                <w:szCs w:val="20"/>
              </w:rPr>
            </w:pPr>
            <w:r>
              <w:rPr>
                <w:rFonts w:cs="Arial"/>
                <w:color w:val="auto"/>
                <w:sz w:val="20"/>
                <w:szCs w:val="20"/>
              </w:rPr>
              <w:t>avec les partenaires du territoire</w:t>
            </w:r>
          </w:p>
          <w:p>
            <w:pPr>
              <w:pStyle w:val="Default"/>
              <w:numPr>
                <w:ilvl w:val="0"/>
                <w:numId w:val="40"/>
              </w:numPr>
              <w:spacing w:before="0" w:after="0"/>
              <w:rPr>
                <w:color w:val="auto"/>
                <w:sz w:val="20"/>
                <w:szCs w:val="20"/>
              </w:rPr>
            </w:pPr>
            <w:r>
              <w:rPr>
                <w:rFonts w:cs="Arial"/>
                <w:color w:val="auto"/>
                <w:sz w:val="20"/>
                <w:szCs w:val="20"/>
              </w:rPr>
              <w:t>avec les familles et l’entourage de la personne</w:t>
            </w:r>
          </w:p>
          <w:p>
            <w:pPr>
              <w:pStyle w:val="Default"/>
              <w:numPr>
                <w:ilvl w:val="0"/>
                <w:numId w:val="40"/>
              </w:numPr>
              <w:spacing w:before="0" w:after="0"/>
              <w:rPr>
                <w:color w:val="auto"/>
                <w:sz w:val="20"/>
                <w:szCs w:val="20"/>
              </w:rPr>
            </w:pPr>
            <w:r>
              <w:rPr>
                <w:rFonts w:cs="Arial"/>
                <w:color w:val="auto"/>
                <w:sz w:val="20"/>
                <w:szCs w:val="20"/>
              </w:rPr>
              <w:t>avec les bénévoles</w:t>
            </w:r>
          </w:p>
          <w:p>
            <w:pPr>
              <w:pStyle w:val="Default"/>
              <w:numPr>
                <w:ilvl w:val="0"/>
                <w:numId w:val="40"/>
              </w:numPr>
              <w:spacing w:before="0" w:after="0"/>
              <w:rPr>
                <w:color w:val="auto"/>
                <w:sz w:val="20"/>
                <w:szCs w:val="20"/>
              </w:rPr>
            </w:pPr>
            <w:r>
              <w:rPr>
                <w:rFonts w:cs="Arial"/>
                <w:color w:val="auto"/>
                <w:sz w:val="20"/>
                <w:szCs w:val="20"/>
              </w:rPr>
              <w:t>avec les intervenants</w:t>
            </w:r>
          </w:p>
          <w:p>
            <w:pPr>
              <w:pStyle w:val="Normal"/>
              <w:spacing w:lineRule="atLeast" w:line="10" w:before="0" w:after="0"/>
              <w:rPr>
                <w:rFonts w:ascii="Arial" w:hAnsi="Arial" w:cs="Arial"/>
              </w:rPr>
            </w:pPr>
            <w:r>
              <w:rPr>
                <w:rFonts w:cs="Arial" w:ascii="Arial" w:hAnsi="Arial"/>
              </w:rPr>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 et responsabilité</w:t>
            </w:r>
          </w:p>
        </w:tc>
      </w:tr>
      <w:tr>
        <w:trPr>
          <w:trHeight w:val="255" w:hRule="atLeast"/>
        </w:trPr>
        <w:tc>
          <w:tcPr>
            <w:tcW w:w="2471"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Partielle   </w:t>
            </w:r>
            <w:r>
              <w:rPr>
                <w:rFonts w:eastAsia="Wingdings" w:cs="Wingdings" w:ascii="Wingdings" w:hAnsi="Wingdings"/>
                <w:color w:val="000000" w:themeColor="text1"/>
              </w:rPr>
              <w:t></w:t>
            </w:r>
          </w:p>
        </w:tc>
        <w:tc>
          <w:tcPr>
            <w:tcW w:w="4920"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Totale  </w:t>
            </w:r>
            <w:r>
              <w:rPr>
                <w:rFonts w:eastAsia="Wingdings" w:cs="Wingdings" w:ascii="Wingdings" w:hAnsi="Wingdings"/>
                <w:color w:val="000000" w:themeColor="text1"/>
                <w:bdr w:val="single" w:sz="4" w:space="0" w:color="000000"/>
              </w:rPr>
              <w:t></w:t>
            </w:r>
          </w:p>
        </w:tc>
      </w:tr>
      <w:tr>
        <w:trPr>
          <w:trHeight w:val="255" w:hRule="atLeast"/>
        </w:trPr>
        <w:tc>
          <w:tcPr>
            <w:tcW w:w="2471"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Responsabilité</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personnes </w:t>
            </w:r>
            <w:r>
              <w:rPr>
                <w:rFonts w:eastAsia="Wingdings" w:cs="Wingdings" w:ascii="Wingdings" w:hAnsi="Wingdings"/>
                <w:color w:val="000000" w:themeColor="text1"/>
                <w:bdr w:val="single" w:sz="4" w:space="0" w:color="000000"/>
              </w:rPr>
              <w:t></w:t>
            </w:r>
          </w:p>
        </w:tc>
        <w:tc>
          <w:tcPr>
            <w:tcW w:w="2459"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moyens  </w:t>
            </w:r>
            <w:r>
              <w:rPr>
                <w:rFonts w:eastAsia="Wingdings" w:cs="Wingdings" w:ascii="Wingdings" w:hAnsi="Wingdings"/>
                <w:color w:val="000000" w:themeColor="text1"/>
                <w:bdr w:val="single" w:sz="4" w:space="0" w:color="000000"/>
              </w:rPr>
              <w:t></w:t>
            </w:r>
          </w:p>
        </w:tc>
        <w:tc>
          <w:tcPr>
            <w:tcW w:w="2461"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Du résultat </w:t>
            </w:r>
            <w:r>
              <w:rPr>
                <w:rFonts w:eastAsia="Wingdings" w:cs="Wingdings" w:ascii="Wingdings" w:hAnsi="Wingdings"/>
                <w:color w:val="000000" w:themeColor="text1"/>
                <w:bdr w:val="single" w:sz="4" w:space="0" w:color="000000"/>
              </w:rPr>
              <w:t></w:t>
            </w:r>
          </w:p>
        </w:tc>
      </w:tr>
    </w:tbl>
    <w:p>
      <w:pPr>
        <w:pStyle w:val="Normal"/>
        <w:rPr>
          <w:rFonts w:ascii="Arial" w:hAnsi="Arial" w:cs="Arial"/>
          <w:b/>
          <w:b/>
        </w:rPr>
      </w:pPr>
      <w:r>
        <w:rPr>
          <w:rFonts w:cs="Arial" w:ascii="Arial" w:hAnsi="Arial"/>
          <w:b/>
        </w:rPr>
      </w:r>
    </w:p>
    <w:tbl>
      <w:tblPr>
        <w:tblStyle w:val="Grilledutableau"/>
        <w:tblW w:w="9889" w:type="dxa"/>
        <w:jc w:val="left"/>
        <w:tblInd w:w="0" w:type="dxa"/>
        <w:tblCellMar>
          <w:top w:w="0" w:type="dxa"/>
          <w:left w:w="108" w:type="dxa"/>
          <w:bottom w:w="0" w:type="dxa"/>
          <w:right w:w="108" w:type="dxa"/>
        </w:tblCellMar>
        <w:tblLook w:val="04a0"/>
      </w:tblPr>
      <w:tblGrid>
        <w:gridCol w:w="9889"/>
      </w:tblGrid>
      <w:tr>
        <w:trPr/>
        <w:tc>
          <w:tcPr>
            <w:tcW w:w="988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Résultats attendus</w:t>
            </w:r>
          </w:p>
        </w:tc>
      </w:tr>
      <w:tr>
        <w:trPr/>
        <w:tc>
          <w:tcPr>
            <w:tcW w:w="9889" w:type="dxa"/>
            <w:tcBorders/>
            <w:shd w:fill="auto" w:val="clear"/>
          </w:tcPr>
          <w:p>
            <w:pPr>
              <w:pStyle w:val="Default"/>
              <w:numPr>
                <w:ilvl w:val="0"/>
                <w:numId w:val="37"/>
              </w:numPr>
              <w:spacing w:lineRule="auto" w:line="240" w:before="0" w:after="0"/>
              <w:rPr>
                <w:color w:val="auto"/>
                <w:sz w:val="20"/>
                <w:szCs w:val="20"/>
              </w:rPr>
            </w:pPr>
            <w:r>
              <w:rPr>
                <w:rFonts w:cs="Arial"/>
                <w:color w:val="auto"/>
                <w:sz w:val="20"/>
                <w:szCs w:val="20"/>
              </w:rPr>
              <w:t>Proposition d’activités d’animation de la vie sociale diversifiées et adaptées aux attentes, demandes, souhaits des personnes</w:t>
            </w:r>
          </w:p>
          <w:p>
            <w:pPr>
              <w:pStyle w:val="Default"/>
              <w:numPr>
                <w:ilvl w:val="0"/>
                <w:numId w:val="37"/>
              </w:numPr>
              <w:spacing w:lineRule="auto" w:line="240" w:before="0" w:after="0"/>
              <w:rPr>
                <w:color w:val="auto"/>
                <w:sz w:val="20"/>
                <w:szCs w:val="20"/>
              </w:rPr>
            </w:pPr>
            <w:r>
              <w:rPr>
                <w:rFonts w:cs="Arial"/>
                <w:sz w:val="20"/>
                <w:szCs w:val="20"/>
              </w:rPr>
              <w:t xml:space="preserve">Planification adaptée à l’organisation de la structure ou du service </w:t>
            </w:r>
          </w:p>
          <w:p>
            <w:pPr>
              <w:pStyle w:val="Default"/>
              <w:numPr>
                <w:ilvl w:val="0"/>
                <w:numId w:val="37"/>
              </w:numPr>
              <w:spacing w:lineRule="auto" w:line="240" w:before="0" w:after="0"/>
              <w:rPr>
                <w:color w:val="auto"/>
                <w:sz w:val="20"/>
                <w:szCs w:val="20"/>
              </w:rPr>
            </w:pPr>
            <w:r>
              <w:rPr>
                <w:rFonts w:cs="Arial"/>
                <w:color w:val="auto"/>
                <w:sz w:val="20"/>
                <w:szCs w:val="20"/>
              </w:rPr>
              <w:t>Gestion rationnelle du matériel, des espaces et des moyens financiers de l’activité</w:t>
            </w:r>
          </w:p>
          <w:p>
            <w:pPr>
              <w:pStyle w:val="Default"/>
              <w:numPr>
                <w:ilvl w:val="0"/>
                <w:numId w:val="37"/>
              </w:numPr>
              <w:spacing w:lineRule="auto" w:line="240" w:before="0" w:after="0"/>
              <w:rPr>
                <w:color w:val="auto"/>
                <w:sz w:val="20"/>
                <w:szCs w:val="20"/>
              </w:rPr>
            </w:pPr>
            <w:r>
              <w:rPr>
                <w:rFonts w:cs="Arial"/>
                <w:color w:val="auto"/>
                <w:sz w:val="20"/>
                <w:szCs w:val="20"/>
              </w:rPr>
              <w:t>Sécurité physique, morale et affective des personnes</w:t>
            </w:r>
          </w:p>
          <w:p>
            <w:pPr>
              <w:pStyle w:val="Default"/>
              <w:numPr>
                <w:ilvl w:val="0"/>
                <w:numId w:val="37"/>
              </w:numPr>
              <w:spacing w:lineRule="auto" w:line="240" w:before="0" w:after="0"/>
              <w:rPr>
                <w:color w:val="auto"/>
                <w:sz w:val="20"/>
                <w:szCs w:val="20"/>
              </w:rPr>
            </w:pPr>
            <w:r>
              <w:rPr>
                <w:rFonts w:cs="Arial"/>
                <w:color w:val="auto"/>
                <w:sz w:val="20"/>
                <w:szCs w:val="20"/>
              </w:rPr>
              <w:t>Mise en place et entretien d’un partenariat actif</w:t>
            </w:r>
          </w:p>
          <w:p>
            <w:pPr>
              <w:pStyle w:val="Default"/>
              <w:spacing w:lineRule="auto" w:line="240" w:before="0" w:after="0"/>
              <w:ind w:left="720" w:hanging="0"/>
              <w:rPr>
                <w:rFonts w:ascii="Arial" w:hAnsi="Arial" w:cs="Arial"/>
                <w:color w:val="auto"/>
                <w:sz w:val="20"/>
                <w:szCs w:val="20"/>
              </w:rPr>
            </w:pPr>
            <w:r>
              <w:rPr>
                <w:rFonts w:cs="Arial"/>
                <w:color w:val="auto"/>
                <w:sz w:val="20"/>
                <w:szCs w:val="20"/>
              </w:rPr>
            </w:r>
          </w:p>
        </w:tc>
      </w:tr>
    </w:tbl>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tbl>
      <w:tblPr>
        <w:tblStyle w:val="Grilledutableau"/>
        <w:tblW w:w="9854" w:type="dxa"/>
        <w:jc w:val="left"/>
        <w:tblInd w:w="0" w:type="dxa"/>
        <w:tblCellMar>
          <w:top w:w="0" w:type="dxa"/>
          <w:left w:w="108" w:type="dxa"/>
          <w:bottom w:w="0" w:type="dxa"/>
          <w:right w:w="108" w:type="dxa"/>
        </w:tblCellMar>
        <w:tblLook w:val="04a0"/>
      </w:tblPr>
      <w:tblGrid>
        <w:gridCol w:w="3923"/>
        <w:gridCol w:w="848"/>
        <w:gridCol w:w="5083"/>
      </w:tblGrid>
      <w:tr>
        <w:trPr/>
        <w:tc>
          <w:tcPr>
            <w:tcW w:w="3923" w:type="dxa"/>
            <w:tcBorders/>
            <w:shd w:color="auto" w:fill="D99594" w:themeFill="accent2" w:themeFillTint="99" w:val="clear"/>
          </w:tcPr>
          <w:p>
            <w:pPr>
              <w:pStyle w:val="Normal"/>
              <w:spacing w:lineRule="auto" w:line="240" w:before="0" w:after="0"/>
              <w:rPr>
                <w:rFonts w:ascii="Arial" w:hAnsi="Arial" w:cs="Arial"/>
                <w:b/>
                <w:b/>
                <w:bCs/>
                <w:color w:val="auto"/>
              </w:rPr>
            </w:pPr>
            <w:r>
              <w:rPr>
                <w:rFonts w:cs="Arial" w:ascii="Arial" w:hAnsi="Arial"/>
                <w:b/>
                <w:color w:val="000000" w:themeColor="text1"/>
              </w:rPr>
              <w:t>Fonction 2 : A</w:t>
            </w:r>
            <w:r>
              <w:rPr>
                <w:rFonts w:cs="Arial" w:ascii="Arial" w:hAnsi="Arial"/>
                <w:b/>
                <w:bCs/>
                <w:color w:val="000000" w:themeColor="text1"/>
              </w:rPr>
              <w:t>nimation visant le maintien de l’autonomie sociale et le bien être personnel, en établissement ou à domicile</w:t>
            </w:r>
          </w:p>
        </w:tc>
        <w:tc>
          <w:tcPr>
            <w:tcW w:w="848" w:type="dxa"/>
            <w:tcBorders>
              <w:top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3" w:type="dxa"/>
            <w:vMerge w:val="restart"/>
            <w:tcBorders/>
            <w:shd w:color="auto" w:fill="D99594" w:themeFill="accent2" w:themeFillTint="99" w:val="clear"/>
          </w:tcPr>
          <w:p>
            <w:pPr>
              <w:pStyle w:val="Default"/>
              <w:spacing w:lineRule="auto" w:line="240" w:before="0" w:after="0"/>
              <w:rPr>
                <w:bCs/>
                <w:color w:val="000000" w:themeColor="text1"/>
                <w:sz w:val="20"/>
                <w:szCs w:val="20"/>
              </w:rPr>
            </w:pPr>
            <w:r>
              <w:rPr>
                <w:rFonts w:eastAsia="Wingdings" w:cs="Wingdings" w:ascii="Wingdings" w:hAnsi="Wingdings"/>
                <w:color w:val="000000" w:themeColor="text1"/>
                <w:sz w:val="20"/>
                <w:szCs w:val="20"/>
              </w:rPr>
              <w:t></w:t>
            </w:r>
            <w:r>
              <w:rPr>
                <w:color w:val="000000" w:themeColor="text1"/>
                <w:sz w:val="20"/>
                <w:szCs w:val="20"/>
              </w:rPr>
              <w:t xml:space="preserve"> </w:t>
            </w:r>
            <w:r>
              <w:rPr>
                <w:color w:val="000000" w:themeColor="text1"/>
                <w:sz w:val="20"/>
                <w:szCs w:val="20"/>
              </w:rPr>
              <w:t xml:space="preserve">A.2.1. </w:t>
            </w:r>
            <w:r>
              <w:rPr>
                <w:bCs/>
                <w:color w:val="000000" w:themeColor="text1"/>
                <w:sz w:val="20"/>
                <w:szCs w:val="20"/>
              </w:rPr>
              <w:t>Identification des caractéristiques et des attentes des personnes en perte d’autonomie</w:t>
            </w:r>
          </w:p>
          <w:p>
            <w:pPr>
              <w:pStyle w:val="Default"/>
              <w:spacing w:lineRule="auto" w:line="240" w:before="0" w:after="0"/>
              <w:rPr>
                <w:bCs/>
                <w:color w:val="000000" w:themeColor="text1"/>
                <w:sz w:val="20"/>
                <w:szCs w:val="20"/>
              </w:rPr>
            </w:pPr>
            <w:r>
              <w:rPr>
                <w:rFonts w:eastAsia="Wingdings" w:cs="Wingdings" w:ascii="Wingdings" w:hAnsi="Wingdings"/>
                <w:sz w:val="20"/>
                <w:szCs w:val="20"/>
              </w:rPr>
              <w:t></w:t>
            </w:r>
            <w:r>
              <w:rPr>
                <w:sz w:val="20"/>
                <w:szCs w:val="20"/>
              </w:rPr>
              <w:t xml:space="preserve"> </w:t>
            </w:r>
            <w:r>
              <w:rPr>
                <w:bCs/>
                <w:color w:val="000000" w:themeColor="text1"/>
                <w:sz w:val="20"/>
                <w:szCs w:val="20"/>
              </w:rPr>
              <w:t xml:space="preserve">A.2.2. </w:t>
            </w:r>
            <w:r>
              <w:rPr>
                <w:color w:val="000000" w:themeColor="text1"/>
                <w:sz w:val="20"/>
                <w:szCs w:val="20"/>
              </w:rPr>
              <w:t>Conception d’activités de maintien de la vie relationnelle, sociale et culturelle</w:t>
            </w:r>
          </w:p>
          <w:p>
            <w:pPr>
              <w:pStyle w:val="Default"/>
              <w:spacing w:lineRule="auto" w:line="240" w:before="0" w:after="0"/>
              <w:rPr>
                <w:b/>
                <w:b/>
                <w:sz w:val="20"/>
                <w:szCs w:val="20"/>
              </w:rPr>
            </w:pPr>
            <w:r>
              <w:rPr>
                <w:rFonts w:eastAsia="Wingdings" w:cs="Wingdings" w:ascii="Wingdings" w:hAnsi="Wingdings"/>
                <w:b/>
                <w:sz w:val="20"/>
                <w:szCs w:val="20"/>
              </w:rPr>
              <w:t></w:t>
            </w:r>
            <w:r>
              <w:rPr>
                <w:b/>
                <w:bCs/>
                <w:color w:val="auto"/>
                <w:sz w:val="20"/>
                <w:szCs w:val="20"/>
              </w:rPr>
              <w:t xml:space="preserve"> </w:t>
            </w:r>
            <w:r>
              <w:rPr>
                <w:b/>
                <w:bCs/>
                <w:color w:val="auto"/>
                <w:sz w:val="20"/>
                <w:szCs w:val="20"/>
              </w:rPr>
              <w:t>A.2.3.  R</w:t>
            </w:r>
            <w:r>
              <w:rPr>
                <w:b/>
                <w:color w:val="auto"/>
                <w:sz w:val="20"/>
                <w:szCs w:val="20"/>
              </w:rPr>
              <w:t>éalisation d’activités de maintien de la vie relationnelle, sociale et culturelle</w:t>
            </w:r>
          </w:p>
        </w:tc>
      </w:tr>
      <w:tr>
        <w:trPr/>
        <w:tc>
          <w:tcPr>
            <w:tcW w:w="3923" w:type="dxa"/>
            <w:tcBorders>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848" w:type="dxa"/>
            <w:tcBorders>
              <w:top w:val="nil"/>
              <w:left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3" w:type="dxa"/>
            <w:vMerge w:val="continue"/>
            <w:tcBorders/>
            <w:shd w:color="auto" w:fill="D99594" w:themeFill="accent2" w:themeFillTint="99"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Tâches</w:t>
            </w:r>
          </w:p>
        </w:tc>
      </w:tr>
      <w:tr>
        <w:trPr/>
        <w:tc>
          <w:tcPr>
            <w:tcW w:w="9854" w:type="dxa"/>
            <w:tcBorders/>
            <w:shd w:fill="auto" w:val="clear"/>
          </w:tcPr>
          <w:p>
            <w:pPr>
              <w:pStyle w:val="ListParagraph"/>
              <w:numPr>
                <w:ilvl w:val="0"/>
                <w:numId w:val="41"/>
              </w:numPr>
              <w:spacing w:lineRule="auto" w:line="240" w:before="0" w:after="0"/>
              <w:contextualSpacing/>
              <w:jc w:val="both"/>
              <w:rPr>
                <w:rFonts w:ascii="Arial" w:hAnsi="Arial" w:cs="Arial"/>
                <w:strike/>
              </w:rPr>
            </w:pPr>
            <w:r>
              <w:rPr>
                <w:rFonts w:cs="Arial" w:ascii="Arial" w:hAnsi="Arial"/>
                <w:color w:val="000000" w:themeColor="text1"/>
              </w:rPr>
              <w:t xml:space="preserve">Sensibilisation et accompagnement de la personne vers l’activité </w:t>
            </w:r>
          </w:p>
          <w:p>
            <w:pPr>
              <w:pStyle w:val="ListParagraph"/>
              <w:numPr>
                <w:ilvl w:val="0"/>
                <w:numId w:val="41"/>
              </w:numPr>
              <w:spacing w:lineRule="auto" w:line="240" w:before="0" w:after="0"/>
              <w:contextualSpacing/>
              <w:jc w:val="both"/>
              <w:rPr>
                <w:rFonts w:ascii="Arial" w:hAnsi="Arial" w:cs="Arial"/>
              </w:rPr>
            </w:pPr>
            <w:r>
              <w:rPr>
                <w:rFonts w:cs="Arial" w:ascii="Arial" w:hAnsi="Arial"/>
                <w:color w:val="000000" w:themeColor="text1"/>
              </w:rPr>
              <w:t>Mobilisation de techniques favorisant l’implication de la personne âgée dans l’activité</w:t>
            </w:r>
          </w:p>
          <w:p>
            <w:pPr>
              <w:pStyle w:val="ListParagraph"/>
              <w:numPr>
                <w:ilvl w:val="0"/>
                <w:numId w:val="41"/>
              </w:numPr>
              <w:spacing w:lineRule="auto" w:line="240" w:before="0" w:after="0"/>
              <w:contextualSpacing/>
              <w:jc w:val="both"/>
              <w:rPr>
                <w:rFonts w:ascii="Arial" w:hAnsi="Arial" w:cs="Arial"/>
              </w:rPr>
            </w:pPr>
            <w:r>
              <w:rPr>
                <w:rFonts w:cs="Arial" w:ascii="Arial" w:hAnsi="Arial"/>
                <w:color w:val="000000" w:themeColor="text1"/>
              </w:rPr>
              <w:t xml:space="preserve">Animation d’activités favorisant le maintien du lien social </w:t>
            </w:r>
          </w:p>
          <w:p>
            <w:pPr>
              <w:pStyle w:val="ListParagraph"/>
              <w:numPr>
                <w:ilvl w:val="0"/>
                <w:numId w:val="41"/>
              </w:numPr>
              <w:spacing w:lineRule="auto" w:line="240" w:before="0" w:after="0"/>
              <w:contextualSpacing/>
              <w:jc w:val="both"/>
              <w:rPr>
                <w:rFonts w:ascii="Arial" w:hAnsi="Arial" w:cs="Arial"/>
              </w:rPr>
            </w:pPr>
            <w:r>
              <w:rPr>
                <w:rFonts w:cs="Arial" w:ascii="Arial" w:hAnsi="Arial"/>
                <w:color w:val="000000" w:themeColor="text1"/>
              </w:rPr>
              <w:t>Animation d’activités adaptées aux troubles cognitifs et aux capacités motrices de chaque personne</w:t>
            </w:r>
          </w:p>
          <w:p>
            <w:pPr>
              <w:pStyle w:val="ListParagraph"/>
              <w:numPr>
                <w:ilvl w:val="0"/>
                <w:numId w:val="41"/>
              </w:numPr>
              <w:spacing w:lineRule="auto" w:line="240" w:before="0" w:after="0"/>
              <w:contextualSpacing/>
              <w:jc w:val="both"/>
              <w:rPr>
                <w:rFonts w:ascii="Arial" w:hAnsi="Arial" w:cs="Arial"/>
                <w:strike/>
              </w:rPr>
            </w:pPr>
            <w:r>
              <w:rPr>
                <w:rFonts w:cs="Arial" w:ascii="Arial" w:hAnsi="Arial"/>
                <w:color w:val="000000" w:themeColor="text1"/>
              </w:rPr>
              <w:t xml:space="preserve">Gestion du groupe dans sa diversité </w:t>
            </w:r>
          </w:p>
          <w:p>
            <w:pPr>
              <w:pStyle w:val="ListParagraph"/>
              <w:numPr>
                <w:ilvl w:val="0"/>
                <w:numId w:val="41"/>
              </w:numPr>
              <w:spacing w:lineRule="auto" w:line="240" w:before="0" w:after="0"/>
              <w:contextualSpacing/>
              <w:jc w:val="both"/>
              <w:rPr>
                <w:rFonts w:ascii="Arial" w:hAnsi="Arial" w:cs="Arial"/>
              </w:rPr>
            </w:pPr>
            <w:r>
              <w:rPr>
                <w:rFonts w:cs="Arial" w:ascii="Arial" w:hAnsi="Arial"/>
                <w:color w:val="000000" w:themeColor="text1"/>
              </w:rPr>
              <w:t>Adaptation de l’activité en fonction des comportements des personnes</w:t>
            </w:r>
          </w:p>
          <w:p>
            <w:pPr>
              <w:pStyle w:val="ListParagraph"/>
              <w:numPr>
                <w:ilvl w:val="0"/>
                <w:numId w:val="41"/>
              </w:numPr>
              <w:spacing w:lineRule="auto" w:line="240" w:before="0" w:after="0"/>
              <w:contextualSpacing/>
              <w:jc w:val="both"/>
              <w:rPr>
                <w:rFonts w:ascii="Arial" w:hAnsi="Arial" w:cs="Arial"/>
              </w:rPr>
            </w:pPr>
            <w:r>
              <w:rPr>
                <w:rFonts w:cs="Arial" w:ascii="Arial" w:hAnsi="Arial"/>
                <w:color w:val="000000" w:themeColor="text1"/>
              </w:rPr>
              <w:t>Gestion des temps transitionnels</w:t>
            </w:r>
          </w:p>
          <w:p>
            <w:pPr>
              <w:pStyle w:val="ListParagraph"/>
              <w:numPr>
                <w:ilvl w:val="0"/>
                <w:numId w:val="41"/>
              </w:numPr>
              <w:spacing w:lineRule="auto" w:line="240" w:before="0" w:after="0"/>
              <w:contextualSpacing/>
              <w:jc w:val="both"/>
              <w:rPr>
                <w:rFonts w:ascii="Arial" w:hAnsi="Arial" w:cs="Arial"/>
              </w:rPr>
            </w:pPr>
            <w:r>
              <w:rPr>
                <w:rFonts w:cs="Arial" w:ascii="Arial" w:hAnsi="Arial"/>
                <w:color w:val="000000" w:themeColor="text1"/>
              </w:rPr>
              <w:t xml:space="preserve">Evaluation et bilan en équipe </w:t>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2469"/>
        <w:gridCol w:w="2462"/>
        <w:gridCol w:w="2460"/>
        <w:gridCol w:w="2462"/>
      </w:tblGrid>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Conditions d’exercice</w:t>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Moyens et ressources</w:t>
            </w:r>
          </w:p>
        </w:tc>
      </w:tr>
      <w:tr>
        <w:trPr/>
        <w:tc>
          <w:tcPr>
            <w:tcW w:w="9853" w:type="dxa"/>
            <w:gridSpan w:val="4"/>
            <w:tcBorders/>
            <w:shd w:fill="auto" w:val="clear"/>
          </w:tcPr>
          <w:p>
            <w:pPr>
              <w:pStyle w:val="ListParagraph"/>
              <w:numPr>
                <w:ilvl w:val="0"/>
                <w:numId w:val="43"/>
              </w:numPr>
              <w:spacing w:lineRule="auto" w:line="240" w:before="0" w:after="0"/>
              <w:ind w:left="714" w:hanging="357"/>
              <w:contextualSpacing/>
              <w:jc w:val="both"/>
              <w:rPr>
                <w:rFonts w:ascii="Arial" w:hAnsi="Arial" w:cs="Arial"/>
                <w:b/>
                <w:b/>
              </w:rPr>
            </w:pPr>
            <w:r>
              <w:rPr>
                <w:rFonts w:cs="Arial" w:ascii="Arial" w:hAnsi="Arial"/>
                <w:b/>
              </w:rPr>
              <w:t>Données et informations</w:t>
            </w:r>
          </w:p>
          <w:p>
            <w:pPr>
              <w:pStyle w:val="ListParagraph"/>
              <w:numPr>
                <w:ilvl w:val="0"/>
                <w:numId w:val="55"/>
              </w:numPr>
              <w:spacing w:lineRule="auto" w:line="240" w:before="0" w:after="0"/>
              <w:ind w:left="1434" w:hanging="357"/>
              <w:contextualSpacing/>
              <w:jc w:val="both"/>
              <w:rPr>
                <w:rFonts w:ascii="Arial" w:hAnsi="Arial" w:cs="Arial"/>
              </w:rPr>
            </w:pPr>
            <w:r>
              <w:rPr>
                <w:rFonts w:cs="Arial" w:ascii="Arial" w:hAnsi="Arial"/>
              </w:rPr>
              <w:t>projet d’accueil et d’accompagnement</w:t>
            </w:r>
          </w:p>
          <w:p>
            <w:pPr>
              <w:pStyle w:val="ListParagraph"/>
              <w:numPr>
                <w:ilvl w:val="0"/>
                <w:numId w:val="55"/>
              </w:numPr>
              <w:spacing w:lineRule="auto" w:line="240" w:before="0" w:after="0"/>
              <w:ind w:left="1434" w:hanging="357"/>
              <w:contextualSpacing/>
              <w:jc w:val="both"/>
              <w:rPr>
                <w:rFonts w:ascii="Arial" w:hAnsi="Arial" w:cs="Arial"/>
              </w:rPr>
            </w:pPr>
            <w:r>
              <w:rPr>
                <w:rFonts w:cs="Arial" w:ascii="Arial" w:hAnsi="Arial"/>
              </w:rPr>
              <w:t>les attentes, les potentialités de la personne pour les activités d’animation</w:t>
            </w:r>
          </w:p>
          <w:p>
            <w:pPr>
              <w:pStyle w:val="ListParagraph"/>
              <w:numPr>
                <w:ilvl w:val="0"/>
                <w:numId w:val="55"/>
              </w:numPr>
              <w:spacing w:lineRule="auto" w:line="240" w:before="0" w:after="0"/>
              <w:ind w:left="1434" w:hanging="357"/>
              <w:contextualSpacing/>
              <w:jc w:val="both"/>
              <w:rPr>
                <w:rFonts w:ascii="Arial" w:hAnsi="Arial" w:cs="Arial"/>
              </w:rPr>
            </w:pPr>
            <w:r>
              <w:rPr>
                <w:rFonts w:cs="Arial" w:ascii="Arial" w:hAnsi="Arial"/>
              </w:rPr>
              <w:t>moyens humains, techniques</w:t>
            </w:r>
          </w:p>
          <w:p>
            <w:pPr>
              <w:pStyle w:val="ListParagraph"/>
              <w:numPr>
                <w:ilvl w:val="0"/>
                <w:numId w:val="55"/>
              </w:numPr>
              <w:spacing w:lineRule="auto" w:line="240" w:before="0" w:after="0"/>
              <w:ind w:left="1434" w:hanging="357"/>
              <w:contextualSpacing/>
              <w:jc w:val="both"/>
              <w:rPr>
                <w:rFonts w:ascii="Arial" w:hAnsi="Arial" w:cs="Arial"/>
              </w:rPr>
            </w:pPr>
            <w:r>
              <w:rPr>
                <w:rFonts w:cs="Arial" w:ascii="Arial" w:hAnsi="Arial"/>
              </w:rPr>
              <w:t>limites des champs de compétence de l’animateur</w:t>
            </w:r>
          </w:p>
          <w:p>
            <w:pPr>
              <w:pStyle w:val="ListParagraph"/>
              <w:numPr>
                <w:ilvl w:val="0"/>
                <w:numId w:val="55"/>
              </w:numPr>
              <w:spacing w:lineRule="auto" w:line="240" w:before="0" w:after="0"/>
              <w:ind w:left="1434" w:hanging="357"/>
              <w:contextualSpacing/>
              <w:jc w:val="both"/>
              <w:rPr>
                <w:rFonts w:ascii="Arial" w:hAnsi="Arial" w:cs="Arial"/>
              </w:rPr>
            </w:pPr>
            <w:r>
              <w:rPr>
                <w:rFonts w:cs="Arial" w:ascii="Arial" w:hAnsi="Arial"/>
              </w:rPr>
              <w:t>règles et consignes de sécurité</w:t>
            </w:r>
          </w:p>
          <w:p>
            <w:pPr>
              <w:pStyle w:val="ListParagraph"/>
              <w:numPr>
                <w:ilvl w:val="0"/>
                <w:numId w:val="55"/>
              </w:numPr>
              <w:spacing w:lineRule="auto" w:line="240" w:before="0" w:after="0"/>
              <w:ind w:left="1434" w:hanging="357"/>
              <w:contextualSpacing/>
              <w:jc w:val="both"/>
              <w:rPr>
                <w:rFonts w:ascii="Arial" w:hAnsi="Arial" w:cs="Arial"/>
              </w:rPr>
            </w:pPr>
            <w:r>
              <w:rPr>
                <w:rFonts w:cs="Arial" w:ascii="Arial" w:hAnsi="Arial"/>
              </w:rPr>
              <w:t>fiches d’activités</w:t>
            </w:r>
          </w:p>
          <w:p>
            <w:pPr>
              <w:pStyle w:val="ListParagraph"/>
              <w:numPr>
                <w:ilvl w:val="0"/>
                <w:numId w:val="55"/>
              </w:numPr>
              <w:spacing w:lineRule="auto" w:line="240" w:before="0" w:after="0"/>
              <w:ind w:left="1434" w:hanging="357"/>
              <w:contextualSpacing/>
              <w:jc w:val="both"/>
              <w:rPr>
                <w:rFonts w:ascii="Arial" w:hAnsi="Arial" w:cs="Arial"/>
              </w:rPr>
            </w:pPr>
            <w:r>
              <w:rPr>
                <w:rFonts w:cs="Arial" w:ascii="Arial" w:hAnsi="Arial"/>
              </w:rPr>
              <w:t>techniques spécifiques d’accompagnement pour personnes en perte d’autonomie</w:t>
            </w:r>
          </w:p>
          <w:p>
            <w:pPr>
              <w:pStyle w:val="ListParagraph"/>
              <w:numPr>
                <w:ilvl w:val="0"/>
                <w:numId w:val="55"/>
              </w:numPr>
              <w:spacing w:lineRule="auto" w:line="240" w:before="0" w:after="0"/>
              <w:ind w:left="1434" w:hanging="357"/>
              <w:contextualSpacing/>
              <w:jc w:val="both"/>
              <w:rPr>
                <w:rFonts w:ascii="Arial" w:hAnsi="Arial" w:cs="Arial"/>
              </w:rPr>
            </w:pPr>
            <w:r>
              <w:rPr>
                <w:rFonts w:cs="Arial" w:ascii="Arial" w:hAnsi="Arial"/>
              </w:rPr>
              <w:t>documents de suivi,  bilans, évaluations</w:t>
            </w:r>
          </w:p>
          <w:p>
            <w:pPr>
              <w:pStyle w:val="ListParagraph"/>
              <w:spacing w:lineRule="auto" w:line="240" w:before="0" w:after="0"/>
              <w:ind w:left="1072" w:hanging="0"/>
              <w:contextualSpacing/>
              <w:rPr>
                <w:rFonts w:ascii="Arial" w:hAnsi="Arial" w:cs="Arial"/>
              </w:rPr>
            </w:pPr>
            <w:r>
              <w:rPr>
                <w:rFonts w:cs="Arial" w:ascii="Arial" w:hAnsi="Arial"/>
              </w:rPr>
            </w:r>
          </w:p>
          <w:p>
            <w:pPr>
              <w:pStyle w:val="ListParagraph"/>
              <w:numPr>
                <w:ilvl w:val="0"/>
                <w:numId w:val="43"/>
              </w:numPr>
              <w:spacing w:lineRule="auto" w:line="240" w:before="0" w:after="0"/>
              <w:ind w:left="714" w:hanging="357"/>
              <w:contextualSpacing/>
              <w:jc w:val="both"/>
              <w:rPr>
                <w:rFonts w:ascii="Arial" w:hAnsi="Arial" w:cs="Arial"/>
                <w:b/>
                <w:b/>
              </w:rPr>
            </w:pPr>
            <w:r>
              <w:rPr>
                <w:rFonts w:cs="Arial" w:ascii="Arial" w:hAnsi="Arial"/>
                <w:b/>
              </w:rPr>
              <w:t>Equipements</w:t>
            </w:r>
          </w:p>
          <w:p>
            <w:pPr>
              <w:pStyle w:val="ListParagraph"/>
              <w:numPr>
                <w:ilvl w:val="1"/>
                <w:numId w:val="56"/>
              </w:numPr>
              <w:spacing w:lineRule="auto" w:line="240" w:before="0" w:after="0"/>
              <w:ind w:left="1434" w:hanging="357"/>
              <w:contextualSpacing/>
              <w:jc w:val="both"/>
              <w:rPr>
                <w:rFonts w:ascii="Arial" w:hAnsi="Arial" w:cs="Arial"/>
              </w:rPr>
            </w:pPr>
            <w:r>
              <w:rPr>
                <w:rFonts w:cs="Arial" w:ascii="Arial" w:hAnsi="Arial"/>
              </w:rPr>
              <w:t>espace et matériel spécifiques selon l’activité</w:t>
            </w:r>
          </w:p>
          <w:p>
            <w:pPr>
              <w:pStyle w:val="ListParagraph"/>
              <w:numPr>
                <w:ilvl w:val="1"/>
                <w:numId w:val="56"/>
              </w:numPr>
              <w:spacing w:lineRule="auto" w:line="240" w:before="0" w:after="0"/>
              <w:ind w:left="1434" w:hanging="357"/>
              <w:contextualSpacing/>
              <w:jc w:val="both"/>
              <w:rPr>
                <w:rFonts w:ascii="Arial" w:hAnsi="Arial" w:cs="Arial"/>
              </w:rPr>
            </w:pPr>
            <w:r>
              <w:rPr>
                <w:rFonts w:cs="Arial" w:ascii="Arial" w:hAnsi="Arial"/>
              </w:rPr>
              <w:t>outils de communication</w:t>
            </w:r>
          </w:p>
          <w:p>
            <w:pPr>
              <w:pStyle w:val="ListParagraph"/>
              <w:numPr>
                <w:ilvl w:val="1"/>
                <w:numId w:val="56"/>
              </w:numPr>
              <w:spacing w:lineRule="auto" w:line="240" w:before="0" w:after="0"/>
              <w:ind w:left="1434" w:hanging="357"/>
              <w:contextualSpacing/>
              <w:jc w:val="both"/>
              <w:rPr>
                <w:rFonts w:ascii="Arial" w:hAnsi="Arial" w:cs="Arial"/>
              </w:rPr>
            </w:pPr>
            <w:r>
              <w:rPr>
                <w:rFonts w:cs="Arial" w:ascii="Arial" w:hAnsi="Arial"/>
              </w:rPr>
              <w:t>appareil photo</w:t>
            </w:r>
          </w:p>
          <w:p>
            <w:pPr>
              <w:pStyle w:val="ListParagraph"/>
              <w:numPr>
                <w:ilvl w:val="1"/>
                <w:numId w:val="56"/>
              </w:numPr>
              <w:spacing w:lineRule="auto" w:line="240" w:before="0" w:after="0"/>
              <w:ind w:left="1434" w:hanging="357"/>
              <w:contextualSpacing/>
              <w:jc w:val="both"/>
              <w:rPr>
                <w:rFonts w:ascii="Arial" w:hAnsi="Arial" w:cs="Arial"/>
              </w:rPr>
            </w:pPr>
            <w:r>
              <w:rPr>
                <w:rFonts w:cs="Arial" w:ascii="Arial" w:hAnsi="Arial"/>
              </w:rPr>
              <w:t>site internet ou blog ou journal de la structure ou du service</w:t>
            </w:r>
          </w:p>
          <w:p>
            <w:pPr>
              <w:pStyle w:val="ListParagraph"/>
              <w:spacing w:lineRule="auto" w:line="240" w:before="0" w:after="0"/>
              <w:ind w:left="1077" w:hanging="0"/>
              <w:contextualSpacing/>
              <w:rPr>
                <w:rFonts w:ascii="Arial" w:hAnsi="Arial" w:cs="Arial"/>
                <w:b/>
                <w:b/>
                <w:i/>
                <w:i/>
              </w:rPr>
            </w:pPr>
            <w:r>
              <w:rPr>
                <w:rFonts w:cs="Arial" w:ascii="Arial" w:hAnsi="Arial"/>
                <w:b/>
                <w:i/>
              </w:rPr>
            </w:r>
          </w:p>
          <w:p>
            <w:pPr>
              <w:pStyle w:val="ListParagraph"/>
              <w:numPr>
                <w:ilvl w:val="0"/>
                <w:numId w:val="43"/>
              </w:numPr>
              <w:spacing w:lineRule="auto" w:line="240" w:before="0" w:after="0"/>
              <w:ind w:left="714" w:hanging="357"/>
              <w:contextualSpacing/>
              <w:jc w:val="both"/>
              <w:rPr>
                <w:rFonts w:ascii="Arial" w:hAnsi="Arial" w:cs="Arial"/>
                <w:b/>
                <w:b/>
              </w:rPr>
            </w:pPr>
            <w:r>
              <w:rPr>
                <w:rFonts w:cs="Arial" w:ascii="Arial" w:hAnsi="Arial"/>
                <w:b/>
              </w:rPr>
              <w:t>Liaison-relations</w:t>
            </w:r>
          </w:p>
          <w:p>
            <w:pPr>
              <w:pStyle w:val="Default"/>
              <w:numPr>
                <w:ilvl w:val="1"/>
                <w:numId w:val="57"/>
              </w:numPr>
              <w:spacing w:lineRule="auto" w:line="240" w:before="0" w:after="0"/>
              <w:ind w:left="1429" w:hanging="357"/>
              <w:rPr>
                <w:sz w:val="20"/>
                <w:szCs w:val="20"/>
              </w:rPr>
            </w:pPr>
            <w:r>
              <w:rPr>
                <w:color w:val="auto"/>
                <w:sz w:val="20"/>
                <w:szCs w:val="20"/>
              </w:rPr>
              <w:t>avec la personne, les personnes</w:t>
            </w:r>
          </w:p>
          <w:p>
            <w:pPr>
              <w:pStyle w:val="Default"/>
              <w:numPr>
                <w:ilvl w:val="1"/>
                <w:numId w:val="57"/>
              </w:numPr>
              <w:spacing w:lineRule="auto" w:line="240" w:before="0" w:after="0"/>
              <w:ind w:left="1429" w:hanging="357"/>
              <w:rPr>
                <w:sz w:val="20"/>
                <w:szCs w:val="20"/>
              </w:rPr>
            </w:pPr>
            <w:r>
              <w:rPr>
                <w:sz w:val="20"/>
                <w:szCs w:val="20"/>
              </w:rPr>
              <w:t>avec le responsable de la structure</w:t>
            </w:r>
          </w:p>
          <w:p>
            <w:pPr>
              <w:pStyle w:val="Default"/>
              <w:numPr>
                <w:ilvl w:val="1"/>
                <w:numId w:val="57"/>
              </w:numPr>
              <w:spacing w:lineRule="auto" w:line="240" w:before="0" w:after="0"/>
              <w:ind w:left="1429" w:hanging="357"/>
              <w:rPr>
                <w:sz w:val="20"/>
                <w:szCs w:val="20"/>
              </w:rPr>
            </w:pPr>
            <w:r>
              <w:rPr>
                <w:color w:val="auto"/>
                <w:sz w:val="20"/>
                <w:szCs w:val="20"/>
              </w:rPr>
              <w:t>avec l’équipe pluriprofessionnelle</w:t>
            </w:r>
          </w:p>
          <w:p>
            <w:pPr>
              <w:pStyle w:val="Default"/>
              <w:numPr>
                <w:ilvl w:val="1"/>
                <w:numId w:val="57"/>
              </w:numPr>
              <w:spacing w:lineRule="auto" w:line="240" w:before="0" w:after="0"/>
              <w:ind w:left="1429" w:hanging="357"/>
              <w:rPr>
                <w:sz w:val="20"/>
                <w:szCs w:val="20"/>
              </w:rPr>
            </w:pPr>
            <w:r>
              <w:rPr>
                <w:color w:val="auto"/>
                <w:sz w:val="20"/>
                <w:szCs w:val="20"/>
              </w:rPr>
              <w:t>avec les familles et l’entourage de la personne</w:t>
            </w:r>
          </w:p>
          <w:p>
            <w:pPr>
              <w:pStyle w:val="Default"/>
              <w:numPr>
                <w:ilvl w:val="1"/>
                <w:numId w:val="57"/>
              </w:numPr>
              <w:spacing w:lineRule="auto" w:line="240" w:before="0" w:after="0"/>
              <w:ind w:left="1429" w:hanging="357"/>
              <w:rPr>
                <w:sz w:val="20"/>
                <w:szCs w:val="20"/>
              </w:rPr>
            </w:pPr>
            <w:r>
              <w:rPr>
                <w:color w:val="auto"/>
                <w:sz w:val="20"/>
                <w:szCs w:val="20"/>
              </w:rPr>
              <w:t>avec les bénévoles</w:t>
            </w:r>
          </w:p>
          <w:p>
            <w:pPr>
              <w:pStyle w:val="Default"/>
              <w:numPr>
                <w:ilvl w:val="1"/>
                <w:numId w:val="57"/>
              </w:numPr>
              <w:spacing w:lineRule="auto" w:line="240" w:before="0" w:after="0"/>
              <w:ind w:left="1429" w:hanging="357"/>
              <w:rPr>
                <w:sz w:val="20"/>
                <w:szCs w:val="20"/>
              </w:rPr>
            </w:pPr>
            <w:r>
              <w:rPr>
                <w:color w:val="auto"/>
                <w:sz w:val="20"/>
                <w:szCs w:val="20"/>
              </w:rPr>
              <w:t>avec les intervenants</w:t>
            </w:r>
          </w:p>
          <w:p>
            <w:pPr>
              <w:pStyle w:val="ListParagraph"/>
              <w:spacing w:lineRule="auto" w:line="240" w:before="0" w:after="0"/>
              <w:ind w:left="1080" w:hanging="0"/>
              <w:contextualSpacing/>
              <w:rPr>
                <w:rFonts w:ascii="Arial" w:hAnsi="Arial" w:cs="Arial"/>
              </w:rPr>
            </w:pPr>
            <w:r>
              <w:rPr>
                <w:rFonts w:cs="Arial" w:ascii="Arial" w:hAnsi="Arial"/>
              </w:rPr>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 et responsabilité</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Partielle   </w:t>
            </w:r>
            <w:r>
              <w:rPr>
                <w:rFonts w:eastAsia="Wingdings" w:cs="Wingdings" w:ascii="Wingdings" w:hAnsi="Wingdings"/>
                <w:color w:val="000000" w:themeColor="text1"/>
              </w:rPr>
              <w:t></w:t>
            </w:r>
          </w:p>
        </w:tc>
        <w:tc>
          <w:tcPr>
            <w:tcW w:w="4922"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Totale  </w:t>
            </w:r>
            <w:r>
              <w:rPr>
                <w:rFonts w:eastAsia="Wingdings" w:cs="Wingdings" w:ascii="Wingdings" w:hAnsi="Wingdings"/>
                <w:color w:val="000000" w:themeColor="text1"/>
                <w:bdr w:val="single" w:sz="4" w:space="0" w:color="000000"/>
              </w:rPr>
              <w:t></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Responsabilité</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personnes </w:t>
            </w:r>
            <w:r>
              <w:rPr>
                <w:rFonts w:eastAsia="Wingdings" w:cs="Wingdings" w:ascii="Wingdings" w:hAnsi="Wingdings"/>
                <w:color w:val="000000" w:themeColor="text1"/>
                <w:bdr w:val="single" w:sz="4" w:space="0" w:color="000000"/>
              </w:rPr>
              <w:t></w:t>
            </w:r>
          </w:p>
        </w:tc>
        <w:tc>
          <w:tcPr>
            <w:tcW w:w="2460"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moyens  </w:t>
            </w:r>
            <w:r>
              <w:rPr>
                <w:rFonts w:eastAsia="Wingdings" w:cs="Wingdings" w:ascii="Wingdings" w:hAnsi="Wingdings"/>
                <w:color w:val="000000" w:themeColor="text1"/>
                <w:bdr w:val="single" w:sz="4" w:space="0" w:color="000000"/>
              </w:rPr>
              <w:t></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Du résultat </w:t>
            </w:r>
            <w:r>
              <w:rPr>
                <w:rFonts w:eastAsia="Wingdings" w:cs="Wingdings" w:ascii="Wingdings" w:hAnsi="Wingdings"/>
                <w:color w:val="000000" w:themeColor="text1"/>
                <w:bdr w:val="single" w:sz="4" w:space="0" w:color="000000"/>
              </w:rPr>
              <w:t></w:t>
            </w:r>
          </w:p>
        </w:tc>
      </w:tr>
    </w:tbl>
    <w:p>
      <w:pPr>
        <w:pStyle w:val="Normal"/>
        <w:rPr>
          <w:rFonts w:ascii="Arial" w:hAnsi="Arial" w:cs="Arial"/>
          <w:b/>
          <w:b/>
        </w:rPr>
      </w:pPr>
      <w:r>
        <w:rPr>
          <w:rFonts w:cs="Arial" w:ascii="Arial" w:hAnsi="Arial"/>
          <w:b/>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Résultats attendus</w:t>
            </w:r>
          </w:p>
        </w:tc>
      </w:tr>
      <w:tr>
        <w:trPr/>
        <w:tc>
          <w:tcPr>
            <w:tcW w:w="9854" w:type="dxa"/>
            <w:tcBorders/>
            <w:shd w:fill="auto" w:val="clear"/>
          </w:tcPr>
          <w:p>
            <w:pPr>
              <w:pStyle w:val="ListParagraph"/>
              <w:numPr>
                <w:ilvl w:val="0"/>
                <w:numId w:val="42"/>
              </w:numPr>
              <w:spacing w:lineRule="auto" w:line="240" w:before="0" w:after="0"/>
              <w:ind w:left="714" w:hanging="357"/>
              <w:contextualSpacing/>
              <w:jc w:val="both"/>
              <w:rPr>
                <w:rFonts w:ascii="Arial" w:hAnsi="Arial" w:cs="Arial"/>
              </w:rPr>
            </w:pPr>
            <w:r>
              <w:rPr>
                <w:rFonts w:cs="Arial" w:ascii="Arial" w:hAnsi="Arial"/>
                <w:color w:val="000000" w:themeColor="text1"/>
              </w:rPr>
              <w:t xml:space="preserve">Utilisation de techniques d’animation adaptées </w:t>
            </w:r>
          </w:p>
          <w:p>
            <w:pPr>
              <w:pStyle w:val="ListParagraph"/>
              <w:numPr>
                <w:ilvl w:val="0"/>
                <w:numId w:val="42"/>
              </w:numPr>
              <w:spacing w:lineRule="auto" w:line="240" w:before="0" w:after="0"/>
              <w:contextualSpacing/>
              <w:jc w:val="both"/>
              <w:rPr>
                <w:rFonts w:ascii="Arial" w:hAnsi="Arial" w:cs="Arial"/>
              </w:rPr>
            </w:pPr>
            <w:r>
              <w:rPr>
                <w:rFonts w:cs="Arial" w:ascii="Arial" w:hAnsi="Arial"/>
                <w:color w:val="000000" w:themeColor="text1"/>
              </w:rPr>
              <w:t xml:space="preserve">Régulation du groupe </w:t>
            </w:r>
          </w:p>
          <w:p>
            <w:pPr>
              <w:pStyle w:val="ListParagraph"/>
              <w:numPr>
                <w:ilvl w:val="0"/>
                <w:numId w:val="42"/>
              </w:numPr>
              <w:spacing w:lineRule="auto" w:line="240" w:before="0" w:after="0"/>
              <w:contextualSpacing/>
              <w:jc w:val="both"/>
              <w:rPr>
                <w:rFonts w:ascii="Arial" w:hAnsi="Arial" w:cs="Arial"/>
              </w:rPr>
            </w:pPr>
            <w:r>
              <w:rPr>
                <w:rFonts w:cs="Arial" w:ascii="Arial" w:hAnsi="Arial"/>
                <w:color w:val="000000" w:themeColor="text1"/>
              </w:rPr>
              <w:t>Valorisation des capacités, de la créativité, de la capacité à agir des personnes âgées</w:t>
            </w:r>
          </w:p>
          <w:p>
            <w:pPr>
              <w:pStyle w:val="ListParagraph"/>
              <w:numPr>
                <w:ilvl w:val="0"/>
                <w:numId w:val="42"/>
              </w:numPr>
              <w:spacing w:lineRule="auto" w:line="240" w:before="0" w:after="0"/>
              <w:contextualSpacing/>
              <w:jc w:val="both"/>
              <w:rPr>
                <w:rFonts w:ascii="Arial" w:hAnsi="Arial" w:cs="Arial"/>
              </w:rPr>
            </w:pPr>
            <w:r>
              <w:rPr>
                <w:rFonts w:cs="Arial" w:ascii="Arial" w:hAnsi="Arial"/>
                <w:color w:val="000000" w:themeColor="text1"/>
              </w:rPr>
              <w:t>Satisfaction des personnes et implication des personnes dans l’activité</w:t>
            </w:r>
          </w:p>
          <w:p>
            <w:pPr>
              <w:pStyle w:val="ListParagraph"/>
              <w:numPr>
                <w:ilvl w:val="0"/>
                <w:numId w:val="42"/>
              </w:numPr>
              <w:spacing w:lineRule="auto" w:line="240" w:before="0" w:after="0"/>
              <w:contextualSpacing/>
              <w:jc w:val="both"/>
              <w:rPr>
                <w:rFonts w:ascii="Arial" w:hAnsi="Arial" w:cs="Arial"/>
              </w:rPr>
            </w:pPr>
            <w:r>
              <w:rPr>
                <w:rFonts w:cs="Arial" w:ascii="Arial" w:hAnsi="Arial"/>
                <w:color w:val="000000" w:themeColor="text1"/>
              </w:rPr>
              <w:t>Mise en place d’une relation de confiance avec les personnes</w:t>
            </w:r>
          </w:p>
          <w:p>
            <w:pPr>
              <w:pStyle w:val="ListParagraph"/>
              <w:numPr>
                <w:ilvl w:val="0"/>
                <w:numId w:val="42"/>
              </w:numPr>
              <w:spacing w:lineRule="auto" w:line="240" w:before="0" w:after="0"/>
              <w:contextualSpacing/>
              <w:jc w:val="both"/>
              <w:rPr>
                <w:rFonts w:ascii="Arial" w:hAnsi="Arial" w:cs="Arial"/>
              </w:rPr>
            </w:pPr>
            <w:r>
              <w:rPr>
                <w:rFonts w:cs="Arial" w:ascii="Arial" w:hAnsi="Arial"/>
                <w:color w:val="000000" w:themeColor="text1"/>
              </w:rPr>
              <w:t>Propositions d’alternatives, d’axes d’évolution pertinents</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3924"/>
        <w:gridCol w:w="848"/>
        <w:gridCol w:w="5082"/>
      </w:tblGrid>
      <w:tr>
        <w:trPr/>
        <w:tc>
          <w:tcPr>
            <w:tcW w:w="3924" w:type="dxa"/>
            <w:tcBorders/>
            <w:shd w:color="auto" w:fill="99FF99" w:val="clear"/>
          </w:tcPr>
          <w:p>
            <w:pPr>
              <w:pStyle w:val="Normal"/>
              <w:spacing w:lineRule="auto" w:line="240" w:before="0" w:after="0"/>
              <w:rPr>
                <w:rFonts w:ascii="Arial" w:hAnsi="Arial" w:cs="Arial"/>
                <w:b/>
                <w:b/>
                <w:color w:val="auto"/>
              </w:rPr>
            </w:pPr>
            <w:r>
              <w:rPr>
                <w:rFonts w:cs="Arial" w:ascii="Arial" w:hAnsi="Arial"/>
                <w:b/>
                <w:color w:val="000000" w:themeColor="text1"/>
              </w:rPr>
              <w:t>Fonction 3 : An</w:t>
            </w:r>
            <w:r>
              <w:rPr>
                <w:rFonts w:cs="Arial" w:ascii="Arial" w:hAnsi="Arial"/>
                <w:b/>
                <w:bCs/>
                <w:color w:val="000000" w:themeColor="text1"/>
              </w:rPr>
              <w:t xml:space="preserve">imation visant </w:t>
            </w:r>
            <w:r>
              <w:rPr>
                <w:rFonts w:cs="Arial" w:ascii="Arial" w:hAnsi="Arial"/>
                <w:b/>
                <w:color w:val="000000" w:themeColor="text1"/>
              </w:rPr>
              <w:t>l’épanouissement, la socialisation et l’exercice des droits citoyens</w:t>
            </w:r>
          </w:p>
        </w:tc>
        <w:tc>
          <w:tcPr>
            <w:tcW w:w="848" w:type="dxa"/>
            <w:tcBorders>
              <w:top w:val="nil"/>
              <w:bottom w:val="nil"/>
              <w:insideH w:val="nil"/>
            </w:tcBorders>
            <w:shd w:color="auto" w:fill="FFFFFF" w:themeFill="background1"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2" w:type="dxa"/>
            <w:vMerge w:val="restart"/>
            <w:tcBorders/>
            <w:shd w:color="auto" w:fill="99FF99" w:val="clear"/>
          </w:tcPr>
          <w:p>
            <w:pPr>
              <w:pStyle w:val="Default"/>
              <w:spacing w:lineRule="auto" w:line="240" w:before="0" w:after="0"/>
              <w:rPr>
                <w:b/>
                <w:b/>
                <w:sz w:val="20"/>
                <w:szCs w:val="20"/>
              </w:rPr>
            </w:pPr>
            <w:r>
              <w:rPr>
                <w:rFonts w:eastAsia="Wingdings" w:cs="Wingdings" w:ascii="Wingdings" w:hAnsi="Wingdings"/>
                <w:b/>
                <w:sz w:val="20"/>
                <w:szCs w:val="20"/>
              </w:rPr>
              <w:t></w:t>
            </w:r>
            <w:r>
              <w:rPr>
                <w:b/>
                <w:color w:val="auto"/>
                <w:sz w:val="20"/>
                <w:szCs w:val="20"/>
              </w:rPr>
              <w:t xml:space="preserve"> </w:t>
            </w:r>
            <w:r>
              <w:rPr>
                <w:b/>
                <w:bCs/>
                <w:color w:val="auto"/>
                <w:sz w:val="20"/>
                <w:szCs w:val="20"/>
              </w:rPr>
              <w:t xml:space="preserve">A.3.1. </w:t>
            </w:r>
            <w:r>
              <w:rPr>
                <w:b/>
                <w:color w:val="auto"/>
                <w:sz w:val="20"/>
                <w:szCs w:val="20"/>
              </w:rPr>
              <w:t xml:space="preserve"> Conception d’activités socioéducatives et socioculturelles</w:t>
            </w:r>
          </w:p>
          <w:p>
            <w:pPr>
              <w:pStyle w:val="Default"/>
              <w:spacing w:lineRule="auto" w:line="240" w:before="0" w:after="0"/>
              <w:rPr>
                <w:color w:val="000000" w:themeColor="text1"/>
                <w:sz w:val="20"/>
                <w:szCs w:val="20"/>
              </w:rPr>
            </w:pPr>
            <w:r>
              <w:rPr>
                <w:rFonts w:eastAsia="Wingdings" w:cs="Wingdings" w:ascii="Wingdings" w:hAnsi="Wingdings"/>
                <w:sz w:val="20"/>
                <w:szCs w:val="20"/>
              </w:rPr>
              <w:t></w:t>
            </w:r>
            <w:r>
              <w:rPr>
                <w:color w:val="000000" w:themeColor="text1"/>
                <w:sz w:val="20"/>
                <w:szCs w:val="20"/>
              </w:rPr>
              <w:t xml:space="preserve"> </w:t>
            </w:r>
            <w:r>
              <w:rPr>
                <w:bCs/>
                <w:color w:val="000000" w:themeColor="text1"/>
                <w:sz w:val="20"/>
                <w:szCs w:val="20"/>
              </w:rPr>
              <w:t>A.3.2.  R</w:t>
            </w:r>
            <w:r>
              <w:rPr>
                <w:color w:val="000000" w:themeColor="text1"/>
                <w:sz w:val="20"/>
                <w:szCs w:val="20"/>
              </w:rPr>
              <w:t>éalisation d’activités socioéducatives et socioculturelles</w:t>
            </w:r>
          </w:p>
          <w:p>
            <w:pPr>
              <w:pStyle w:val="Default"/>
              <w:spacing w:lineRule="auto" w:line="240" w:before="0" w:after="0"/>
              <w:rPr>
                <w:bCs/>
                <w:color w:val="000000" w:themeColor="text1"/>
                <w:sz w:val="20"/>
                <w:szCs w:val="20"/>
              </w:rPr>
            </w:pPr>
            <w:r>
              <w:rPr>
                <w:rFonts w:eastAsia="Wingdings" w:cs="Wingdings" w:ascii="Wingdings" w:hAnsi="Wingdings"/>
                <w:sz w:val="20"/>
                <w:szCs w:val="20"/>
              </w:rPr>
              <w:t></w:t>
            </w:r>
            <w:r>
              <w:rPr>
                <w:color w:val="000000" w:themeColor="text1"/>
                <w:sz w:val="20"/>
                <w:szCs w:val="20"/>
              </w:rPr>
              <w:t xml:space="preserve"> </w:t>
            </w:r>
            <w:r>
              <w:rPr>
                <w:bCs/>
                <w:color w:val="000000" w:themeColor="text1"/>
                <w:sz w:val="20"/>
                <w:szCs w:val="20"/>
              </w:rPr>
              <w:t>A.3.3.  Encadrement du public sur l’intégralité du temps d’accueil</w:t>
            </w:r>
          </w:p>
        </w:tc>
      </w:tr>
      <w:tr>
        <w:trPr/>
        <w:tc>
          <w:tcPr>
            <w:tcW w:w="3924" w:type="dxa"/>
            <w:tcBorders>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848" w:type="dxa"/>
            <w:tcBorders>
              <w:top w:val="nil"/>
              <w:left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2" w:type="dxa"/>
            <w:vMerge w:val="continue"/>
            <w:tcBorders/>
            <w:shd w:color="auto" w:fill="99FF99"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Tâches</w:t>
            </w:r>
          </w:p>
        </w:tc>
      </w:tr>
      <w:tr>
        <w:trPr/>
        <w:tc>
          <w:tcPr>
            <w:tcW w:w="9854" w:type="dxa"/>
            <w:tcBorders/>
            <w:shd w:fill="auto" w:val="clear"/>
          </w:tcPr>
          <w:p>
            <w:pPr>
              <w:pStyle w:val="ListParagraph"/>
              <w:numPr>
                <w:ilvl w:val="0"/>
                <w:numId w:val="45"/>
              </w:numPr>
              <w:spacing w:lineRule="auto" w:line="240" w:before="0" w:after="0"/>
              <w:contextualSpacing/>
              <w:jc w:val="both"/>
              <w:rPr>
                <w:rFonts w:ascii="Arial" w:hAnsi="Arial" w:cs="Arial"/>
              </w:rPr>
            </w:pPr>
            <w:r>
              <w:rPr>
                <w:rFonts w:cs="Arial" w:ascii="Arial" w:hAnsi="Arial"/>
                <w:color w:val="000000" w:themeColor="text1"/>
              </w:rPr>
              <w:t>Elaboration des activités socioéducatives dans le respect de la règlementation en vigueur  et en lien avec le projet de la structure</w:t>
            </w:r>
          </w:p>
          <w:p>
            <w:pPr>
              <w:pStyle w:val="ListParagraph"/>
              <w:numPr>
                <w:ilvl w:val="0"/>
                <w:numId w:val="45"/>
              </w:numPr>
              <w:spacing w:lineRule="auto" w:line="240" w:before="0" w:after="0"/>
              <w:contextualSpacing/>
              <w:jc w:val="both"/>
              <w:rPr>
                <w:rFonts w:ascii="Arial" w:hAnsi="Arial" w:cs="Arial"/>
              </w:rPr>
            </w:pPr>
            <w:r>
              <w:rPr>
                <w:rFonts w:cs="Arial" w:ascii="Arial" w:hAnsi="Arial"/>
                <w:color w:val="000000" w:themeColor="text1"/>
              </w:rPr>
              <w:t>Elaboration d’activités adaptées aux caractéristiques, aux capacités, aux rythmes, aux besoins et aux demandes des publics</w:t>
            </w:r>
          </w:p>
          <w:p>
            <w:pPr>
              <w:pStyle w:val="ListParagraph"/>
              <w:numPr>
                <w:ilvl w:val="0"/>
                <w:numId w:val="45"/>
              </w:numPr>
              <w:spacing w:lineRule="auto" w:line="240" w:before="0" w:after="0"/>
              <w:contextualSpacing/>
              <w:jc w:val="both"/>
              <w:rPr>
                <w:rFonts w:ascii="Arial" w:hAnsi="Arial" w:cs="Arial"/>
              </w:rPr>
            </w:pPr>
            <w:r>
              <w:rPr>
                <w:rFonts w:cs="Arial" w:ascii="Arial" w:hAnsi="Arial"/>
                <w:color w:val="000000" w:themeColor="text1"/>
              </w:rPr>
              <w:t>Choix de démarches et de méthodes éducatives visant la participation et l’implication des publics accueillis</w:t>
            </w:r>
          </w:p>
          <w:p>
            <w:pPr>
              <w:pStyle w:val="ListParagraph"/>
              <w:numPr>
                <w:ilvl w:val="0"/>
                <w:numId w:val="45"/>
              </w:numPr>
              <w:spacing w:lineRule="auto" w:line="240" w:before="0" w:after="0"/>
              <w:contextualSpacing/>
              <w:jc w:val="both"/>
              <w:rPr>
                <w:rFonts w:ascii="Arial" w:hAnsi="Arial" w:cs="Arial"/>
              </w:rPr>
            </w:pPr>
            <w:r>
              <w:rPr>
                <w:rFonts w:cs="Arial" w:ascii="Arial" w:hAnsi="Arial"/>
                <w:color w:val="000000" w:themeColor="text1"/>
              </w:rPr>
              <w:t>Choix d’activités au sein d’un répertoire d’activités d’expression, d’activités physiques ou scientifiques et techniques</w:t>
            </w:r>
          </w:p>
          <w:p>
            <w:pPr>
              <w:pStyle w:val="ListParagraph"/>
              <w:numPr>
                <w:ilvl w:val="0"/>
                <w:numId w:val="45"/>
              </w:numPr>
              <w:spacing w:lineRule="auto" w:line="240" w:before="0" w:after="0"/>
              <w:contextualSpacing/>
              <w:jc w:val="both"/>
              <w:rPr>
                <w:rFonts w:ascii="Arial" w:hAnsi="Arial" w:cs="Arial"/>
              </w:rPr>
            </w:pPr>
            <w:r>
              <w:rPr>
                <w:rFonts w:cs="Arial" w:ascii="Arial" w:hAnsi="Arial"/>
                <w:color w:val="000000" w:themeColor="text1"/>
              </w:rPr>
              <w:t>Soutien à l’émergence d’activités à l’initiative des publics</w:t>
            </w:r>
          </w:p>
          <w:p>
            <w:pPr>
              <w:pStyle w:val="ListParagraph"/>
              <w:numPr>
                <w:ilvl w:val="0"/>
                <w:numId w:val="46"/>
              </w:numPr>
              <w:spacing w:lineRule="auto" w:line="240" w:before="0" w:after="0"/>
              <w:contextualSpacing/>
              <w:jc w:val="both"/>
              <w:rPr>
                <w:rFonts w:ascii="Arial" w:hAnsi="Arial" w:cs="Arial"/>
              </w:rPr>
            </w:pPr>
            <w:r>
              <w:rPr>
                <w:rFonts w:cs="Arial" w:ascii="Arial" w:hAnsi="Arial"/>
                <w:color w:val="000000" w:themeColor="text1"/>
              </w:rPr>
              <w:t>Elaboration ou adaptation des processus et des outils d’évaluation des activités</w:t>
            </w:r>
          </w:p>
          <w:p>
            <w:pPr>
              <w:pStyle w:val="ListParagraph"/>
              <w:numPr>
                <w:ilvl w:val="0"/>
                <w:numId w:val="45"/>
              </w:numPr>
              <w:spacing w:lineRule="auto" w:line="240" w:before="0" w:after="0"/>
              <w:contextualSpacing/>
              <w:jc w:val="both"/>
              <w:rPr>
                <w:rFonts w:ascii="Arial" w:hAnsi="Arial" w:cs="Arial"/>
              </w:rPr>
            </w:pPr>
            <w:r>
              <w:rPr>
                <w:rFonts w:cs="Arial" w:ascii="Arial" w:hAnsi="Arial"/>
                <w:color w:val="000000" w:themeColor="text1"/>
              </w:rPr>
              <w:t>Planification et aménagement des activités dans l’espace et dans le temps</w:t>
            </w:r>
          </w:p>
          <w:p>
            <w:pPr>
              <w:pStyle w:val="ListParagraph"/>
              <w:numPr>
                <w:ilvl w:val="0"/>
                <w:numId w:val="45"/>
              </w:numPr>
              <w:spacing w:lineRule="auto" w:line="240" w:before="0" w:after="0"/>
              <w:contextualSpacing/>
              <w:jc w:val="both"/>
              <w:rPr>
                <w:rFonts w:ascii="Arial" w:hAnsi="Arial" w:cs="Arial"/>
              </w:rPr>
            </w:pPr>
            <w:r>
              <w:rPr>
                <w:rFonts w:cs="Arial" w:ascii="Arial" w:hAnsi="Arial"/>
                <w:color w:val="000000" w:themeColor="text1"/>
              </w:rPr>
              <w:t>Gestion du budget des activités en lien avec le responsable de la structure</w:t>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2469"/>
        <w:gridCol w:w="2462"/>
        <w:gridCol w:w="2460"/>
        <w:gridCol w:w="2462"/>
      </w:tblGrid>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Conditions d’exercice</w:t>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Moyens et ressources</w:t>
            </w:r>
          </w:p>
        </w:tc>
      </w:tr>
      <w:tr>
        <w:trPr/>
        <w:tc>
          <w:tcPr>
            <w:tcW w:w="9853" w:type="dxa"/>
            <w:gridSpan w:val="4"/>
            <w:tcBorders/>
            <w:shd w:fill="auto" w:val="clear"/>
          </w:tcPr>
          <w:p>
            <w:pPr>
              <w:pStyle w:val="ListParagraph"/>
              <w:numPr>
                <w:ilvl w:val="0"/>
                <w:numId w:val="47"/>
              </w:numPr>
              <w:spacing w:lineRule="auto" w:line="240" w:before="0" w:after="0"/>
              <w:contextualSpacing/>
              <w:jc w:val="both"/>
              <w:rPr>
                <w:rFonts w:ascii="Arial" w:hAnsi="Arial" w:cs="Arial"/>
                <w:b/>
                <w:b/>
              </w:rPr>
            </w:pPr>
            <w:r>
              <w:rPr>
                <w:rFonts w:cs="Arial" w:ascii="Arial" w:hAnsi="Arial"/>
                <w:b/>
                <w:color w:val="000000"/>
              </w:rPr>
              <w:t>Données et informations</w:t>
            </w:r>
          </w:p>
          <w:p>
            <w:pPr>
              <w:pStyle w:val="ListParagraph"/>
              <w:numPr>
                <w:ilvl w:val="0"/>
                <w:numId w:val="48"/>
              </w:numPr>
              <w:spacing w:lineRule="auto" w:line="240" w:before="0" w:after="0"/>
              <w:ind w:left="1429" w:hanging="357"/>
              <w:contextualSpacing/>
              <w:jc w:val="both"/>
              <w:rPr>
                <w:rFonts w:ascii="Arial" w:hAnsi="Arial" w:cs="Arial"/>
              </w:rPr>
            </w:pPr>
            <w:r>
              <w:rPr>
                <w:rFonts w:cs="Arial" w:ascii="Arial" w:hAnsi="Arial"/>
                <w:color w:val="000000"/>
              </w:rPr>
              <w:t>documents présentant les projets de la structure ou du service</w:t>
            </w:r>
            <w:r>
              <w:rPr>
                <w:rStyle w:val="Annotationreference"/>
                <w:color w:val="000000"/>
              </w:rPr>
              <w:t> :</w:t>
            </w:r>
            <w:r>
              <w:rPr>
                <w:rFonts w:cs="Arial" w:ascii="Arial" w:hAnsi="Arial"/>
                <w:color w:val="000000"/>
              </w:rPr>
              <w:t xml:space="preserve"> projet d’établissement, projet social, projet éducatif, projet pédagogique, projet d’animation, outils de communication de la structure, etc.</w:t>
            </w:r>
          </w:p>
          <w:p>
            <w:pPr>
              <w:pStyle w:val="ListParagraph"/>
              <w:numPr>
                <w:ilvl w:val="0"/>
                <w:numId w:val="48"/>
              </w:numPr>
              <w:spacing w:lineRule="auto" w:line="240" w:before="0" w:after="0"/>
              <w:ind w:left="1429" w:hanging="357"/>
              <w:contextualSpacing/>
              <w:jc w:val="both"/>
              <w:rPr>
                <w:rFonts w:ascii="Arial" w:hAnsi="Arial" w:cs="Arial"/>
              </w:rPr>
            </w:pPr>
            <w:r>
              <w:rPr>
                <w:rFonts w:cs="Arial" w:ascii="Arial" w:hAnsi="Arial"/>
                <w:color w:val="000000"/>
              </w:rPr>
              <w:t>références aux courants éducatifs (pédagogie active, éducation populaire…)</w:t>
            </w:r>
          </w:p>
          <w:p>
            <w:pPr>
              <w:pStyle w:val="ListParagraph"/>
              <w:numPr>
                <w:ilvl w:val="0"/>
                <w:numId w:val="48"/>
              </w:numPr>
              <w:spacing w:lineRule="auto" w:line="240" w:before="0" w:after="0"/>
              <w:ind w:left="1429" w:hanging="357"/>
              <w:contextualSpacing/>
              <w:jc w:val="both"/>
              <w:rPr>
                <w:rFonts w:ascii="Arial" w:hAnsi="Arial" w:cs="Arial"/>
              </w:rPr>
            </w:pPr>
            <w:r>
              <w:rPr>
                <w:rFonts w:cs="Arial" w:ascii="Arial" w:hAnsi="Arial"/>
                <w:color w:val="000000"/>
              </w:rPr>
              <w:t>contraintes et obligations (règlementaires, techniques, budgétaires)</w:t>
            </w:r>
          </w:p>
          <w:p>
            <w:pPr>
              <w:pStyle w:val="ListParagraph"/>
              <w:numPr>
                <w:ilvl w:val="0"/>
                <w:numId w:val="48"/>
              </w:numPr>
              <w:spacing w:lineRule="auto" w:line="240" w:before="0" w:after="0"/>
              <w:ind w:left="1429" w:hanging="357"/>
              <w:contextualSpacing/>
              <w:jc w:val="both"/>
              <w:rPr>
                <w:rFonts w:ascii="Arial" w:hAnsi="Arial" w:cs="Arial"/>
              </w:rPr>
            </w:pPr>
            <w:r>
              <w:rPr>
                <w:rFonts w:cs="Arial" w:ascii="Arial" w:hAnsi="Arial"/>
                <w:color w:val="000000"/>
              </w:rPr>
              <w:t>ressources documentaires</w:t>
            </w:r>
          </w:p>
          <w:p>
            <w:pPr>
              <w:pStyle w:val="ListParagraph"/>
              <w:numPr>
                <w:ilvl w:val="0"/>
                <w:numId w:val="48"/>
              </w:numPr>
              <w:spacing w:lineRule="auto" w:line="240" w:before="0" w:after="0"/>
              <w:ind w:left="1429" w:hanging="357"/>
              <w:contextualSpacing/>
              <w:jc w:val="both"/>
              <w:rPr>
                <w:rFonts w:ascii="Arial" w:hAnsi="Arial" w:cs="Arial"/>
              </w:rPr>
            </w:pPr>
            <w:r>
              <w:rPr>
                <w:rFonts w:cs="Arial" w:ascii="Arial" w:hAnsi="Arial"/>
                <w:color w:val="000000"/>
              </w:rPr>
              <w:t>charte de déontologie pour l’accueil des personnes handicapées dans les structures de vacances et de loisirs non spécialisées</w:t>
            </w:r>
          </w:p>
          <w:p>
            <w:pPr>
              <w:pStyle w:val="ListParagraph"/>
              <w:numPr>
                <w:ilvl w:val="0"/>
                <w:numId w:val="48"/>
              </w:numPr>
              <w:spacing w:lineRule="auto" w:line="240" w:before="0" w:after="0"/>
              <w:ind w:left="1429" w:hanging="357"/>
              <w:contextualSpacing/>
              <w:jc w:val="both"/>
              <w:rPr>
                <w:rFonts w:ascii="Arial" w:hAnsi="Arial" w:cs="Arial"/>
              </w:rPr>
            </w:pPr>
            <w:r>
              <w:rPr>
                <w:rFonts w:cs="Arial" w:ascii="Arial" w:hAnsi="Arial"/>
                <w:color w:val="000000"/>
              </w:rPr>
              <w:t>projet d’intégration de l’enfant handicapé</w:t>
            </w:r>
          </w:p>
          <w:p>
            <w:pPr>
              <w:pStyle w:val="ListParagraph"/>
              <w:spacing w:lineRule="auto" w:line="240" w:before="0" w:after="0"/>
              <w:ind w:left="1429" w:hanging="0"/>
              <w:contextualSpacing/>
              <w:rPr>
                <w:rFonts w:ascii="Arial" w:hAnsi="Arial" w:cs="Arial"/>
                <w:color w:val="000000"/>
              </w:rPr>
            </w:pPr>
            <w:r>
              <w:rPr>
                <w:rFonts w:cs="Arial" w:ascii="Arial" w:hAnsi="Arial"/>
                <w:color w:val="000000"/>
              </w:rPr>
            </w:r>
          </w:p>
          <w:p>
            <w:pPr>
              <w:pStyle w:val="ListParagraph"/>
              <w:numPr>
                <w:ilvl w:val="0"/>
                <w:numId w:val="47"/>
              </w:numPr>
              <w:spacing w:lineRule="auto" w:line="240" w:before="0" w:after="0"/>
              <w:ind w:left="714" w:hanging="357"/>
              <w:contextualSpacing/>
              <w:jc w:val="both"/>
              <w:rPr>
                <w:rFonts w:ascii="Arial" w:hAnsi="Arial" w:cs="Arial"/>
                <w:b/>
                <w:b/>
              </w:rPr>
            </w:pPr>
            <w:r>
              <w:rPr>
                <w:rFonts w:cs="Arial" w:ascii="Arial" w:hAnsi="Arial"/>
                <w:b/>
                <w:color w:val="000000"/>
              </w:rPr>
              <w:t>Equipements</w:t>
            </w:r>
          </w:p>
          <w:p>
            <w:pPr>
              <w:pStyle w:val="ListParagraph"/>
              <w:numPr>
                <w:ilvl w:val="0"/>
                <w:numId w:val="49"/>
              </w:numPr>
              <w:spacing w:lineRule="auto" w:line="240" w:before="0" w:after="0"/>
              <w:ind w:left="1429" w:hanging="357"/>
              <w:contextualSpacing/>
              <w:jc w:val="both"/>
              <w:rPr>
                <w:rFonts w:ascii="Arial" w:hAnsi="Arial" w:cs="Arial"/>
              </w:rPr>
            </w:pPr>
            <w:r>
              <w:rPr>
                <w:rFonts w:cs="Arial" w:ascii="Arial" w:hAnsi="Arial"/>
                <w:color w:val="000000"/>
              </w:rPr>
              <w:t>matériel informatique</w:t>
            </w:r>
          </w:p>
          <w:p>
            <w:pPr>
              <w:pStyle w:val="ListParagraph"/>
              <w:numPr>
                <w:ilvl w:val="0"/>
                <w:numId w:val="49"/>
              </w:numPr>
              <w:spacing w:lineRule="auto" w:line="240" w:before="0" w:after="0"/>
              <w:ind w:left="1429" w:hanging="357"/>
              <w:contextualSpacing/>
              <w:jc w:val="both"/>
              <w:rPr>
                <w:rFonts w:ascii="Arial" w:hAnsi="Arial" w:cs="Arial"/>
              </w:rPr>
            </w:pPr>
            <w:r>
              <w:rPr>
                <w:rFonts w:cs="Arial" w:ascii="Arial" w:hAnsi="Arial"/>
                <w:color w:val="000000"/>
              </w:rPr>
              <w:t>espace équipé dédié aux activités</w:t>
            </w:r>
          </w:p>
          <w:p>
            <w:pPr>
              <w:pStyle w:val="ListParagraph"/>
              <w:numPr>
                <w:ilvl w:val="0"/>
                <w:numId w:val="49"/>
              </w:numPr>
              <w:spacing w:lineRule="auto" w:line="240" w:before="0" w:after="0"/>
              <w:ind w:left="1429" w:hanging="357"/>
              <w:contextualSpacing/>
              <w:jc w:val="both"/>
              <w:rPr>
                <w:rFonts w:ascii="Arial" w:hAnsi="Arial" w:cs="Arial"/>
              </w:rPr>
            </w:pPr>
            <w:r>
              <w:rPr>
                <w:rFonts w:cs="Arial" w:ascii="Arial" w:hAnsi="Arial"/>
                <w:color w:val="000000"/>
              </w:rPr>
              <w:t>ressources partenariales</w:t>
            </w:r>
          </w:p>
          <w:p>
            <w:pPr>
              <w:pStyle w:val="ListParagraph"/>
              <w:spacing w:lineRule="auto" w:line="240" w:before="0" w:after="0"/>
              <w:ind w:left="1429" w:hanging="0"/>
              <w:contextualSpacing/>
              <w:rPr>
                <w:rFonts w:ascii="Arial" w:hAnsi="Arial" w:cs="Arial"/>
                <w:color w:val="000000"/>
              </w:rPr>
            </w:pPr>
            <w:r>
              <w:rPr>
                <w:rFonts w:cs="Arial" w:ascii="Arial" w:hAnsi="Arial"/>
                <w:color w:val="000000"/>
              </w:rPr>
            </w:r>
          </w:p>
          <w:p>
            <w:pPr>
              <w:pStyle w:val="ListParagraph"/>
              <w:numPr>
                <w:ilvl w:val="0"/>
                <w:numId w:val="47"/>
              </w:numPr>
              <w:spacing w:lineRule="auto" w:line="240" w:before="0" w:after="0"/>
              <w:contextualSpacing/>
              <w:jc w:val="both"/>
              <w:rPr>
                <w:rFonts w:ascii="Arial" w:hAnsi="Arial" w:cs="Arial"/>
                <w:b/>
                <w:b/>
              </w:rPr>
            </w:pPr>
            <w:r>
              <w:rPr>
                <w:rFonts w:cs="Arial" w:ascii="Arial" w:hAnsi="Arial"/>
                <w:b/>
                <w:color w:val="000000"/>
              </w:rPr>
              <w:t>Liaisons – relations</w:t>
            </w:r>
          </w:p>
          <w:p>
            <w:pPr>
              <w:pStyle w:val="ListParagraph"/>
              <w:numPr>
                <w:ilvl w:val="0"/>
                <w:numId w:val="50"/>
              </w:numPr>
              <w:spacing w:lineRule="auto" w:line="240" w:before="0" w:after="0"/>
              <w:ind w:left="1429" w:hanging="357"/>
              <w:contextualSpacing/>
              <w:jc w:val="both"/>
              <w:rPr>
                <w:rFonts w:ascii="Arial" w:hAnsi="Arial" w:cs="Arial"/>
              </w:rPr>
            </w:pPr>
            <w:r>
              <w:rPr>
                <w:rFonts w:cs="Arial" w:ascii="Arial" w:hAnsi="Arial"/>
                <w:color w:val="000000"/>
              </w:rPr>
              <w:t>avec le responsable de la structure, les élus</w:t>
            </w:r>
          </w:p>
          <w:p>
            <w:pPr>
              <w:pStyle w:val="ListParagraph"/>
              <w:numPr>
                <w:ilvl w:val="0"/>
                <w:numId w:val="50"/>
              </w:numPr>
              <w:spacing w:lineRule="auto" w:line="240" w:before="0" w:after="0"/>
              <w:ind w:left="1429" w:hanging="357"/>
              <w:contextualSpacing/>
              <w:jc w:val="both"/>
              <w:rPr>
                <w:rFonts w:ascii="Arial" w:hAnsi="Arial" w:cs="Arial"/>
              </w:rPr>
            </w:pPr>
            <w:r>
              <w:rPr>
                <w:rFonts w:cs="Arial" w:ascii="Arial" w:hAnsi="Arial"/>
                <w:color w:val="000000"/>
              </w:rPr>
              <w:t>avec le public</w:t>
            </w:r>
          </w:p>
          <w:p>
            <w:pPr>
              <w:pStyle w:val="ListParagraph"/>
              <w:numPr>
                <w:ilvl w:val="0"/>
                <w:numId w:val="50"/>
              </w:numPr>
              <w:spacing w:lineRule="auto" w:line="240" w:before="0" w:after="0"/>
              <w:ind w:left="1429" w:hanging="357"/>
              <w:contextualSpacing/>
              <w:jc w:val="both"/>
              <w:rPr>
                <w:rFonts w:ascii="Arial" w:hAnsi="Arial" w:cs="Arial"/>
              </w:rPr>
            </w:pPr>
            <w:r>
              <w:rPr>
                <w:rFonts w:cs="Arial" w:ascii="Arial" w:hAnsi="Arial"/>
                <w:color w:val="000000"/>
              </w:rPr>
              <w:t>avec l’équipe pluriprofessionnelle</w:t>
            </w:r>
          </w:p>
          <w:p>
            <w:pPr>
              <w:pStyle w:val="ListParagraph"/>
              <w:numPr>
                <w:ilvl w:val="0"/>
                <w:numId w:val="50"/>
              </w:numPr>
              <w:spacing w:lineRule="auto" w:line="240" w:before="0" w:after="0"/>
              <w:ind w:left="1429" w:hanging="357"/>
              <w:contextualSpacing/>
              <w:jc w:val="both"/>
              <w:rPr>
                <w:rFonts w:ascii="Arial" w:hAnsi="Arial" w:cs="Arial"/>
              </w:rPr>
            </w:pPr>
            <w:r>
              <w:rPr>
                <w:rFonts w:cs="Arial" w:ascii="Arial" w:hAnsi="Arial"/>
                <w:color w:val="000000"/>
              </w:rPr>
              <w:t>avec les partenaires : bénévoles, intervenants, habitants</w:t>
            </w:r>
          </w:p>
          <w:p>
            <w:pPr>
              <w:pStyle w:val="ListParagraph"/>
              <w:numPr>
                <w:ilvl w:val="0"/>
                <w:numId w:val="50"/>
              </w:numPr>
              <w:spacing w:lineRule="auto" w:line="240" w:before="0" w:after="0"/>
              <w:ind w:left="1429" w:hanging="357"/>
              <w:contextualSpacing/>
              <w:jc w:val="both"/>
              <w:rPr>
                <w:rFonts w:ascii="Arial" w:hAnsi="Arial" w:cs="Arial"/>
              </w:rPr>
            </w:pPr>
            <w:r>
              <w:rPr>
                <w:rFonts w:cs="Arial" w:ascii="Arial" w:hAnsi="Arial"/>
                <w:color w:val="000000"/>
              </w:rPr>
              <w:t>avec les familles</w:t>
            </w:r>
          </w:p>
          <w:p>
            <w:pPr>
              <w:pStyle w:val="ListParagraph"/>
              <w:spacing w:lineRule="auto" w:line="240" w:before="0" w:after="0"/>
              <w:ind w:left="1429" w:hanging="0"/>
              <w:contextualSpacing/>
              <w:rPr>
                <w:rFonts w:ascii="Arial" w:hAnsi="Arial" w:cs="Arial"/>
                <w:color w:val="000000"/>
              </w:rPr>
            </w:pPr>
            <w:r>
              <w:rPr>
                <w:rFonts w:cs="Arial" w:ascii="Arial" w:hAnsi="Arial"/>
                <w:color w:val="000000"/>
              </w:rPr>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 et responsabilité</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Partielle   </w:t>
            </w:r>
            <w:r>
              <w:rPr>
                <w:rFonts w:eastAsia="Wingdings" w:cs="Wingdings" w:ascii="Wingdings" w:hAnsi="Wingdings"/>
                <w:color w:val="000000" w:themeColor="text1"/>
              </w:rPr>
              <w:t></w:t>
            </w:r>
          </w:p>
        </w:tc>
        <w:tc>
          <w:tcPr>
            <w:tcW w:w="4922"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Totale  </w:t>
            </w:r>
            <w:r>
              <w:rPr>
                <w:rFonts w:eastAsia="Wingdings" w:cs="Wingdings" w:ascii="Wingdings" w:hAnsi="Wingdings"/>
                <w:color w:val="000000" w:themeColor="text1"/>
                <w:bdr w:val="single" w:sz="4" w:space="0" w:color="000000"/>
              </w:rPr>
              <w:t></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Responsabilité</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personnes </w:t>
            </w:r>
            <w:r>
              <w:rPr>
                <w:rFonts w:eastAsia="Wingdings" w:cs="Wingdings" w:ascii="Wingdings" w:hAnsi="Wingdings"/>
                <w:color w:val="000000" w:themeColor="text1"/>
              </w:rPr>
              <w:t></w:t>
            </w:r>
          </w:p>
        </w:tc>
        <w:tc>
          <w:tcPr>
            <w:tcW w:w="2460"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moyens  </w:t>
            </w:r>
            <w:r>
              <w:rPr>
                <w:rFonts w:eastAsia="Wingdings" w:cs="Wingdings" w:ascii="Wingdings" w:hAnsi="Wingdings"/>
                <w:color w:val="000000" w:themeColor="text1"/>
                <w:bdr w:val="single" w:sz="4" w:space="0" w:color="000000"/>
              </w:rPr>
              <w:t></w:t>
            </w:r>
          </w:p>
        </w:tc>
        <w:tc>
          <w:tcPr>
            <w:tcW w:w="2462" w:type="dxa"/>
            <w:tcBorders/>
            <w:shd w:fill="auto" w:val="clear"/>
          </w:tcPr>
          <w:p>
            <w:pPr>
              <w:pStyle w:val="Normal"/>
              <w:spacing w:lineRule="auto" w:line="240" w:before="0" w:after="0"/>
              <w:rPr>
                <w:rFonts w:ascii="Arial" w:hAnsi="Arial" w:cs="Arial"/>
                <w:bdr w:val="single" w:sz="4" w:space="0" w:color="000000"/>
              </w:rPr>
            </w:pPr>
            <w:r>
              <w:rPr>
                <w:rFonts w:cs="Arial" w:ascii="Arial" w:hAnsi="Arial"/>
                <w:color w:val="000000" w:themeColor="text1"/>
              </w:rPr>
              <w:t xml:space="preserve">Du résultat </w:t>
            </w:r>
            <w:r>
              <w:rPr>
                <w:rFonts w:eastAsia="Wingdings" w:cs="Wingdings" w:ascii="Wingdings" w:hAnsi="Wingdings"/>
                <w:color w:val="000000" w:themeColor="text1"/>
                <w:bdr w:val="single" w:sz="4" w:space="0" w:color="000000"/>
              </w:rPr>
              <w:t></w:t>
            </w:r>
          </w:p>
        </w:tc>
      </w:tr>
    </w:tbl>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9889"/>
      </w:tblGrid>
      <w:tr>
        <w:trPr/>
        <w:tc>
          <w:tcPr>
            <w:tcW w:w="988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Résultats attendus</w:t>
            </w:r>
          </w:p>
        </w:tc>
      </w:tr>
      <w:tr>
        <w:trPr/>
        <w:tc>
          <w:tcPr>
            <w:tcW w:w="9889" w:type="dxa"/>
            <w:tcBorders/>
            <w:shd w:fill="auto" w:val="clear"/>
          </w:tcPr>
          <w:p>
            <w:pPr>
              <w:pStyle w:val="ListParagraph"/>
              <w:numPr>
                <w:ilvl w:val="0"/>
                <w:numId w:val="45"/>
              </w:numPr>
              <w:spacing w:lineRule="auto" w:line="240" w:before="0" w:after="0"/>
              <w:contextualSpacing/>
              <w:jc w:val="both"/>
              <w:rPr>
                <w:rFonts w:ascii="Arial" w:hAnsi="Arial" w:cs="Arial"/>
              </w:rPr>
            </w:pPr>
            <w:r>
              <w:rPr>
                <w:rFonts w:cs="Arial" w:ascii="Arial" w:hAnsi="Arial"/>
              </w:rPr>
              <w:t>Propositions d’activités socioéducatives adaptées aux caractéristiques, aux capacités, aux rythmes, aux besoins et aux demandes des publics</w:t>
            </w:r>
          </w:p>
          <w:p>
            <w:pPr>
              <w:pStyle w:val="ListParagraph"/>
              <w:numPr>
                <w:ilvl w:val="0"/>
                <w:numId w:val="47"/>
              </w:numPr>
              <w:spacing w:lineRule="auto" w:line="240" w:before="0" w:after="0"/>
              <w:contextualSpacing/>
              <w:jc w:val="both"/>
              <w:rPr>
                <w:rFonts w:ascii="Arial" w:hAnsi="Arial" w:cs="Arial"/>
              </w:rPr>
            </w:pPr>
            <w:r>
              <w:rPr>
                <w:rFonts w:cs="Arial" w:ascii="Arial" w:hAnsi="Arial"/>
              </w:rPr>
              <w:t>Choix d’activités cohérentes utilisant des techniques et des outils variés, en lien avec le programme d’activités et les projets de la structure</w:t>
            </w:r>
          </w:p>
          <w:p>
            <w:pPr>
              <w:pStyle w:val="ListParagraph"/>
              <w:numPr>
                <w:ilvl w:val="0"/>
                <w:numId w:val="47"/>
              </w:numPr>
              <w:spacing w:lineRule="auto" w:line="240" w:before="0" w:after="0"/>
              <w:contextualSpacing/>
              <w:jc w:val="both"/>
              <w:rPr>
                <w:rFonts w:ascii="Arial" w:hAnsi="Arial" w:cs="Arial"/>
              </w:rPr>
            </w:pPr>
            <w:r>
              <w:rPr>
                <w:rFonts w:cs="Arial" w:ascii="Arial" w:hAnsi="Arial"/>
              </w:rPr>
              <w:t>Implication et participation des publics à la conception d’activités, par des démarches éducatives sélectionnées</w:t>
            </w:r>
          </w:p>
          <w:p>
            <w:pPr>
              <w:pStyle w:val="ListParagraph"/>
              <w:numPr>
                <w:ilvl w:val="0"/>
                <w:numId w:val="47"/>
              </w:numPr>
              <w:spacing w:lineRule="auto" w:line="240" w:before="0" w:after="0"/>
              <w:contextualSpacing/>
              <w:jc w:val="both"/>
              <w:rPr>
                <w:rFonts w:ascii="Arial" w:hAnsi="Arial" w:cs="Arial"/>
              </w:rPr>
            </w:pPr>
            <w:r>
              <w:rPr>
                <w:rFonts w:cs="Arial" w:ascii="Arial" w:hAnsi="Arial"/>
              </w:rPr>
              <w:t>Identification pertinente des moyens nécessaires</w:t>
            </w:r>
          </w:p>
          <w:p>
            <w:pPr>
              <w:pStyle w:val="ListParagraph"/>
              <w:numPr>
                <w:ilvl w:val="0"/>
                <w:numId w:val="47"/>
              </w:numPr>
              <w:spacing w:lineRule="auto" w:line="240" w:before="0" w:after="0"/>
              <w:contextualSpacing/>
              <w:jc w:val="both"/>
              <w:rPr>
                <w:rFonts w:ascii="Arial" w:hAnsi="Arial" w:cs="Arial"/>
              </w:rPr>
            </w:pPr>
            <w:r>
              <w:rPr>
                <w:rFonts w:cs="Arial" w:ascii="Arial" w:hAnsi="Arial"/>
              </w:rPr>
              <w:t>Fiche d’activité opérationnelle</w:t>
            </w:r>
          </w:p>
          <w:p>
            <w:pPr>
              <w:pStyle w:val="Default"/>
              <w:numPr>
                <w:ilvl w:val="0"/>
                <w:numId w:val="37"/>
              </w:numPr>
              <w:spacing w:lineRule="auto" w:line="240" w:before="0" w:after="0"/>
              <w:rPr>
                <w:color w:val="auto"/>
                <w:sz w:val="20"/>
                <w:szCs w:val="20"/>
              </w:rPr>
            </w:pPr>
            <w:r>
              <w:rPr>
                <w:sz w:val="20"/>
                <w:szCs w:val="20"/>
              </w:rPr>
              <w:t>Planification adaptée à l’organisation et aux moyens financiers de la structure</w:t>
            </w:r>
          </w:p>
          <w:p>
            <w:pPr>
              <w:pStyle w:val="Default"/>
              <w:spacing w:lineRule="auto" w:line="240" w:before="0" w:after="0"/>
              <w:ind w:left="720" w:hanging="0"/>
              <w:rPr>
                <w:color w:val="auto"/>
                <w:sz w:val="20"/>
                <w:szCs w:val="20"/>
              </w:rPr>
            </w:pPr>
            <w:r>
              <w:rPr>
                <w:color w:val="auto"/>
                <w:sz w:val="20"/>
                <w:szCs w:val="20"/>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3924"/>
        <w:gridCol w:w="848"/>
        <w:gridCol w:w="5082"/>
      </w:tblGrid>
      <w:tr>
        <w:trPr/>
        <w:tc>
          <w:tcPr>
            <w:tcW w:w="3924" w:type="dxa"/>
            <w:tcBorders/>
            <w:shd w:color="auto" w:fill="99FF99" w:val="clear"/>
          </w:tcPr>
          <w:p>
            <w:pPr>
              <w:pStyle w:val="Normal"/>
              <w:spacing w:lineRule="auto" w:line="240" w:before="0" w:after="0"/>
              <w:rPr>
                <w:rFonts w:ascii="Arial" w:hAnsi="Arial" w:cs="Arial"/>
                <w:b/>
                <w:b/>
                <w:color w:val="auto"/>
              </w:rPr>
            </w:pPr>
            <w:r>
              <w:rPr>
                <w:rFonts w:cs="Arial" w:ascii="Arial" w:hAnsi="Arial"/>
                <w:b/>
                <w:color w:val="000000" w:themeColor="text1"/>
              </w:rPr>
              <w:t>Fonction 3 :  A</w:t>
            </w:r>
            <w:r>
              <w:rPr>
                <w:rFonts w:cs="Arial" w:ascii="Arial" w:hAnsi="Arial"/>
                <w:b/>
                <w:bCs/>
                <w:color w:val="000000" w:themeColor="text1"/>
              </w:rPr>
              <w:t xml:space="preserve">nimation visant  </w:t>
            </w:r>
            <w:r>
              <w:rPr>
                <w:rFonts w:cs="Arial" w:ascii="Arial" w:hAnsi="Arial"/>
                <w:b/>
                <w:color w:val="000000" w:themeColor="text1"/>
              </w:rPr>
              <w:t>l’épanouissement, la socialisation et l’exercice des droits citoyens</w:t>
            </w:r>
          </w:p>
        </w:tc>
        <w:tc>
          <w:tcPr>
            <w:tcW w:w="848" w:type="dxa"/>
            <w:tcBorders>
              <w:top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2" w:type="dxa"/>
            <w:vMerge w:val="restart"/>
            <w:tcBorders/>
            <w:shd w:color="auto" w:fill="99FF99" w:val="clear"/>
          </w:tcPr>
          <w:p>
            <w:pPr>
              <w:pStyle w:val="Default"/>
              <w:spacing w:lineRule="auto" w:line="240" w:before="0" w:after="0"/>
              <w:rPr>
                <w:bCs/>
                <w:color w:val="000000" w:themeColor="text1"/>
                <w:sz w:val="20"/>
                <w:szCs w:val="20"/>
              </w:rPr>
            </w:pPr>
            <w:r>
              <w:rPr>
                <w:rFonts w:eastAsia="Wingdings" w:cs="Wingdings" w:ascii="Wingdings" w:hAnsi="Wingdings"/>
                <w:sz w:val="20"/>
                <w:szCs w:val="20"/>
              </w:rPr>
              <w:t></w:t>
            </w:r>
            <w:r>
              <w:rPr>
                <w:color w:val="000000" w:themeColor="text1"/>
                <w:sz w:val="20"/>
                <w:szCs w:val="20"/>
              </w:rPr>
              <w:t xml:space="preserve"> </w:t>
            </w:r>
            <w:r>
              <w:rPr>
                <w:bCs/>
                <w:color w:val="000000" w:themeColor="text1"/>
                <w:sz w:val="20"/>
                <w:szCs w:val="20"/>
              </w:rPr>
              <w:t xml:space="preserve">A.3.1. </w:t>
            </w:r>
            <w:r>
              <w:rPr>
                <w:color w:val="000000" w:themeColor="text1"/>
                <w:sz w:val="20"/>
                <w:szCs w:val="20"/>
              </w:rPr>
              <w:t xml:space="preserve"> Conception d’activités socioéducatives et socioculturelles</w:t>
            </w:r>
          </w:p>
          <w:p>
            <w:pPr>
              <w:pStyle w:val="Default"/>
              <w:spacing w:lineRule="auto" w:line="240" w:before="0" w:after="0"/>
              <w:rPr>
                <w:b/>
                <w:b/>
                <w:color w:val="auto"/>
                <w:sz w:val="20"/>
                <w:szCs w:val="20"/>
              </w:rPr>
            </w:pPr>
            <w:r>
              <w:rPr>
                <w:rFonts w:eastAsia="Wingdings" w:cs="Wingdings" w:ascii="Wingdings" w:hAnsi="Wingdings"/>
                <w:b/>
                <w:sz w:val="20"/>
                <w:szCs w:val="20"/>
              </w:rPr>
              <w:t></w:t>
            </w:r>
            <w:r>
              <w:rPr>
                <w:b/>
                <w:color w:val="auto"/>
                <w:sz w:val="20"/>
                <w:szCs w:val="20"/>
              </w:rPr>
              <w:t xml:space="preserve"> </w:t>
            </w:r>
            <w:r>
              <w:rPr>
                <w:b/>
                <w:bCs/>
                <w:color w:val="auto"/>
                <w:sz w:val="20"/>
                <w:szCs w:val="20"/>
              </w:rPr>
              <w:t>A.3.2.  R</w:t>
            </w:r>
            <w:r>
              <w:rPr>
                <w:b/>
                <w:color w:val="auto"/>
                <w:sz w:val="20"/>
                <w:szCs w:val="20"/>
              </w:rPr>
              <w:t>éalisation d’activités socioéducatives et socioculturelles</w:t>
            </w:r>
          </w:p>
          <w:p>
            <w:pPr>
              <w:pStyle w:val="Default"/>
              <w:spacing w:lineRule="auto" w:line="240" w:before="0" w:after="0"/>
              <w:rPr>
                <w:bCs/>
                <w:color w:val="000000" w:themeColor="text1"/>
                <w:sz w:val="20"/>
                <w:szCs w:val="20"/>
              </w:rPr>
            </w:pPr>
            <w:r>
              <w:rPr>
                <w:rFonts w:eastAsia="Wingdings" w:cs="Wingdings" w:ascii="Wingdings" w:hAnsi="Wingdings"/>
                <w:sz w:val="20"/>
                <w:szCs w:val="20"/>
              </w:rPr>
              <w:t></w:t>
            </w:r>
            <w:r>
              <w:rPr>
                <w:color w:val="000000" w:themeColor="text1"/>
                <w:sz w:val="20"/>
                <w:szCs w:val="20"/>
              </w:rPr>
              <w:t xml:space="preserve"> </w:t>
            </w:r>
            <w:r>
              <w:rPr>
                <w:bCs/>
                <w:color w:val="000000" w:themeColor="text1"/>
                <w:sz w:val="20"/>
                <w:szCs w:val="20"/>
              </w:rPr>
              <w:t>A.3.3. Encadrement du public sur l’intégralité du temps d’accueil</w:t>
            </w:r>
          </w:p>
        </w:tc>
      </w:tr>
      <w:tr>
        <w:trPr/>
        <w:tc>
          <w:tcPr>
            <w:tcW w:w="3924" w:type="dxa"/>
            <w:tcBorders>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848" w:type="dxa"/>
            <w:tcBorders>
              <w:top w:val="nil"/>
              <w:left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2" w:type="dxa"/>
            <w:vMerge w:val="continue"/>
            <w:tcBorders/>
            <w:shd w:color="auto" w:fill="99FF99"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rPr>
              <w:t>Tâc</w:t>
            </w:r>
            <w:r>
              <w:rPr>
                <w:rFonts w:cs="Arial" w:ascii="Arial" w:hAnsi="Arial"/>
                <w:b/>
                <w:color w:val="000000"/>
                <w:shd w:fill="F2F2F2" w:val="clear"/>
              </w:rPr>
              <w:t>hes</w:t>
            </w:r>
          </w:p>
        </w:tc>
      </w:tr>
      <w:tr>
        <w:trPr/>
        <w:tc>
          <w:tcPr>
            <w:tcW w:w="9854" w:type="dxa"/>
            <w:tcBorders/>
            <w:shd w:fill="auto" w:val="clear"/>
          </w:tcPr>
          <w:p>
            <w:pPr>
              <w:pStyle w:val="ListParagraph"/>
              <w:numPr>
                <w:ilvl w:val="0"/>
                <w:numId w:val="45"/>
              </w:numPr>
              <w:spacing w:lineRule="auto" w:line="240" w:before="0" w:after="0"/>
              <w:contextualSpacing/>
              <w:jc w:val="both"/>
              <w:rPr>
                <w:rFonts w:ascii="Arial" w:hAnsi="Arial" w:cs="Arial"/>
              </w:rPr>
            </w:pPr>
            <w:r>
              <w:rPr>
                <w:rFonts w:cs="Arial" w:ascii="Arial" w:hAnsi="Arial"/>
                <w:color w:val="000000" w:themeColor="text1"/>
              </w:rPr>
              <w:t>Mise en œuvre des conditions favorables à la participation et à l’implication du public accueilli</w:t>
            </w:r>
          </w:p>
          <w:p>
            <w:pPr>
              <w:pStyle w:val="ListParagraph"/>
              <w:numPr>
                <w:ilvl w:val="0"/>
                <w:numId w:val="41"/>
              </w:numPr>
              <w:spacing w:lineRule="auto" w:line="240" w:before="0" w:after="0"/>
              <w:contextualSpacing/>
              <w:jc w:val="both"/>
              <w:rPr>
                <w:rFonts w:ascii="Arial" w:hAnsi="Arial" w:cs="Arial"/>
                <w:strike/>
              </w:rPr>
            </w:pPr>
            <w:r>
              <w:rPr>
                <w:rFonts w:cs="Arial" w:ascii="Arial" w:hAnsi="Arial"/>
                <w:color w:val="000000" w:themeColor="text1"/>
              </w:rPr>
              <w:t>Animation d’activités socioéducatives en assurant un cadre sécurisan</w:t>
            </w:r>
            <w:r>
              <w:rPr>
                <w:rFonts w:cs="Arial" w:ascii="Arial" w:hAnsi="Arial"/>
                <w:strike/>
                <w:color w:val="000000" w:themeColor="text1"/>
              </w:rPr>
              <w:t>t</w:t>
            </w:r>
          </w:p>
          <w:p>
            <w:pPr>
              <w:pStyle w:val="ListParagraph"/>
              <w:numPr>
                <w:ilvl w:val="0"/>
                <w:numId w:val="41"/>
              </w:numPr>
              <w:spacing w:lineRule="auto" w:line="240" w:before="0" w:after="0"/>
              <w:contextualSpacing/>
              <w:jc w:val="both"/>
              <w:rPr>
                <w:rFonts w:ascii="Arial" w:hAnsi="Arial" w:cs="Arial"/>
                <w:strike/>
              </w:rPr>
            </w:pPr>
            <w:r>
              <w:rPr>
                <w:rFonts w:cs="Arial" w:ascii="Arial" w:hAnsi="Arial"/>
                <w:color w:val="000000" w:themeColor="text1"/>
              </w:rPr>
              <w:t>Gestion du groupe au cours de l’activité</w:t>
            </w:r>
          </w:p>
          <w:p>
            <w:pPr>
              <w:pStyle w:val="ListParagraph"/>
              <w:numPr>
                <w:ilvl w:val="0"/>
                <w:numId w:val="41"/>
              </w:numPr>
              <w:spacing w:lineRule="auto" w:line="240" w:before="0" w:after="0"/>
              <w:contextualSpacing/>
              <w:jc w:val="both"/>
              <w:rPr>
                <w:rFonts w:ascii="Arial" w:hAnsi="Arial" w:cs="Arial"/>
              </w:rPr>
            </w:pPr>
            <w:r>
              <w:rPr>
                <w:rFonts w:cs="Arial" w:ascii="Arial" w:hAnsi="Arial"/>
                <w:color w:val="000000" w:themeColor="text1"/>
              </w:rPr>
              <w:t>Observation et prise en compte des propositions du public au cours de l’activité</w:t>
            </w:r>
          </w:p>
          <w:p>
            <w:pPr>
              <w:pStyle w:val="ListParagraph"/>
              <w:numPr>
                <w:ilvl w:val="0"/>
                <w:numId w:val="41"/>
              </w:numPr>
              <w:spacing w:lineRule="auto" w:line="240" w:before="0" w:after="0"/>
              <w:contextualSpacing/>
              <w:jc w:val="both"/>
              <w:rPr>
                <w:rFonts w:ascii="Arial" w:hAnsi="Arial" w:cs="Arial"/>
              </w:rPr>
            </w:pPr>
            <w:r>
              <w:rPr>
                <w:rFonts w:cs="Arial" w:ascii="Arial" w:hAnsi="Arial"/>
                <w:color w:val="000000" w:themeColor="text1"/>
              </w:rPr>
              <w:t>Adaptation de l’activité en fonction des attitudes et des comportements des personnes ou des situations imprévues</w:t>
            </w:r>
          </w:p>
          <w:p>
            <w:pPr>
              <w:pStyle w:val="ListParagraph"/>
              <w:numPr>
                <w:ilvl w:val="0"/>
                <w:numId w:val="41"/>
              </w:numPr>
              <w:spacing w:lineRule="auto" w:line="240" w:before="0" w:after="0"/>
              <w:contextualSpacing/>
              <w:jc w:val="both"/>
              <w:rPr>
                <w:rFonts w:ascii="Arial" w:hAnsi="Arial" w:cs="Arial"/>
              </w:rPr>
            </w:pPr>
            <w:r>
              <w:rPr>
                <w:rFonts w:cs="Arial" w:ascii="Arial" w:hAnsi="Arial"/>
                <w:color w:val="000000" w:themeColor="text1"/>
              </w:rPr>
              <w:t>Evaluation et bilan de l’activité</w:t>
            </w:r>
          </w:p>
          <w:p>
            <w:pPr>
              <w:pStyle w:val="ListParagraph"/>
              <w:spacing w:lineRule="auto" w:line="240" w:before="0" w:after="0"/>
              <w:contextualSpacing/>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2469"/>
        <w:gridCol w:w="2462"/>
        <w:gridCol w:w="2460"/>
        <w:gridCol w:w="2462"/>
      </w:tblGrid>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Conditions d’exercice</w:t>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Moyens et ressources</w:t>
            </w:r>
          </w:p>
        </w:tc>
      </w:tr>
      <w:tr>
        <w:trPr/>
        <w:tc>
          <w:tcPr>
            <w:tcW w:w="9853" w:type="dxa"/>
            <w:gridSpan w:val="4"/>
            <w:tcBorders/>
            <w:shd w:fill="auto" w:val="clear"/>
          </w:tcPr>
          <w:p>
            <w:pPr>
              <w:pStyle w:val="ListParagraph"/>
              <w:numPr>
                <w:ilvl w:val="0"/>
                <w:numId w:val="42"/>
              </w:numPr>
              <w:spacing w:lineRule="auto" w:line="240" w:before="0" w:after="0"/>
              <w:contextualSpacing/>
              <w:jc w:val="both"/>
              <w:rPr>
                <w:rFonts w:ascii="Arial" w:hAnsi="Arial" w:cs="Arial"/>
                <w:b/>
                <w:b/>
              </w:rPr>
            </w:pPr>
            <w:r>
              <w:rPr>
                <w:rFonts w:cs="Arial" w:ascii="Arial" w:hAnsi="Arial"/>
                <w:b/>
                <w:color w:val="000000" w:themeColor="text1"/>
              </w:rPr>
              <w:t>Données et informations</w:t>
            </w:r>
          </w:p>
          <w:p>
            <w:pPr>
              <w:pStyle w:val="ListParagraph"/>
              <w:numPr>
                <w:ilvl w:val="0"/>
                <w:numId w:val="51"/>
              </w:numPr>
              <w:spacing w:lineRule="auto" w:line="240" w:before="0" w:after="0"/>
              <w:contextualSpacing/>
              <w:jc w:val="both"/>
              <w:rPr>
                <w:rFonts w:ascii="Arial" w:hAnsi="Arial" w:cs="Arial"/>
              </w:rPr>
            </w:pPr>
            <w:r>
              <w:rPr>
                <w:rFonts w:cs="Arial" w:ascii="Arial" w:hAnsi="Arial"/>
                <w:color w:val="000000" w:themeColor="text1"/>
              </w:rPr>
              <w:t>moyens humains, techniques, financiers</w:t>
            </w:r>
          </w:p>
          <w:p>
            <w:pPr>
              <w:pStyle w:val="ListParagraph"/>
              <w:numPr>
                <w:ilvl w:val="0"/>
                <w:numId w:val="51"/>
              </w:numPr>
              <w:spacing w:lineRule="auto" w:line="240" w:before="0" w:after="0"/>
              <w:ind w:left="1434" w:hanging="357"/>
              <w:contextualSpacing/>
              <w:jc w:val="both"/>
              <w:rPr>
                <w:rFonts w:ascii="Arial" w:hAnsi="Arial" w:cs="Arial"/>
              </w:rPr>
            </w:pPr>
            <w:r>
              <w:rPr>
                <w:rFonts w:cs="Arial" w:ascii="Arial" w:hAnsi="Arial"/>
                <w:color w:val="000000" w:themeColor="text1"/>
              </w:rPr>
              <w:t xml:space="preserve">démarches participatives, techniques de pédagogies actives </w:t>
            </w:r>
          </w:p>
          <w:p>
            <w:pPr>
              <w:pStyle w:val="ListParagraph"/>
              <w:numPr>
                <w:ilvl w:val="0"/>
                <w:numId w:val="51"/>
              </w:numPr>
              <w:spacing w:lineRule="auto" w:line="240" w:before="0" w:after="0"/>
              <w:ind w:left="1434" w:hanging="357"/>
              <w:contextualSpacing/>
              <w:jc w:val="both"/>
              <w:rPr>
                <w:rFonts w:ascii="Arial" w:hAnsi="Arial" w:cs="Arial"/>
              </w:rPr>
            </w:pPr>
            <w:r>
              <w:rPr>
                <w:rFonts w:cs="Arial" w:ascii="Arial" w:hAnsi="Arial"/>
                <w:color w:val="000000" w:themeColor="text1"/>
              </w:rPr>
              <w:t>fiche d’activité, programme d’activités</w:t>
            </w:r>
          </w:p>
          <w:p>
            <w:pPr>
              <w:pStyle w:val="ListParagraph"/>
              <w:numPr>
                <w:ilvl w:val="0"/>
                <w:numId w:val="51"/>
              </w:numPr>
              <w:spacing w:lineRule="auto" w:line="240" w:before="0" w:after="0"/>
              <w:contextualSpacing/>
              <w:jc w:val="both"/>
              <w:rPr>
                <w:rFonts w:ascii="Arial" w:hAnsi="Arial" w:cs="Arial"/>
              </w:rPr>
            </w:pPr>
            <w:r>
              <w:rPr>
                <w:rFonts w:cs="Arial" w:ascii="Arial" w:hAnsi="Arial"/>
                <w:color w:val="000000" w:themeColor="text1"/>
              </w:rPr>
              <w:t xml:space="preserve">supports d’animation </w:t>
            </w:r>
          </w:p>
          <w:p>
            <w:pPr>
              <w:pStyle w:val="ListParagraph"/>
              <w:numPr>
                <w:ilvl w:val="0"/>
                <w:numId w:val="51"/>
              </w:numPr>
              <w:spacing w:lineRule="auto" w:line="240" w:before="0" w:after="0"/>
              <w:contextualSpacing/>
              <w:jc w:val="both"/>
              <w:rPr>
                <w:rFonts w:ascii="Arial" w:hAnsi="Arial" w:cs="Arial"/>
              </w:rPr>
            </w:pPr>
            <w:r>
              <w:rPr>
                <w:rFonts w:cs="Arial" w:ascii="Arial" w:hAnsi="Arial"/>
                <w:color w:val="000000" w:themeColor="text1"/>
              </w:rPr>
              <w:t>cadre réglementaire d’encadrement et de sécurité des publics</w:t>
            </w:r>
          </w:p>
          <w:p>
            <w:pPr>
              <w:pStyle w:val="ListParagraph"/>
              <w:numPr>
                <w:ilvl w:val="0"/>
                <w:numId w:val="51"/>
              </w:numPr>
              <w:spacing w:lineRule="auto" w:line="240" w:before="0" w:after="0"/>
              <w:contextualSpacing/>
              <w:jc w:val="both"/>
              <w:rPr>
                <w:rFonts w:ascii="Arial" w:hAnsi="Arial" w:cs="Arial"/>
              </w:rPr>
            </w:pPr>
            <w:r>
              <w:rPr>
                <w:rFonts w:cs="Arial" w:ascii="Arial" w:hAnsi="Arial"/>
                <w:color w:val="000000" w:themeColor="text1"/>
              </w:rPr>
              <w:t>documents de suivi et d’évaluation</w:t>
            </w:r>
          </w:p>
          <w:p>
            <w:pPr>
              <w:pStyle w:val="ListParagraph"/>
              <w:spacing w:lineRule="auto" w:line="240" w:before="0" w:after="0"/>
              <w:ind w:left="1440" w:hanging="0"/>
              <w:contextualSpacing/>
              <w:rPr>
                <w:rFonts w:ascii="Arial" w:hAnsi="Arial" w:cs="Arial"/>
                <w:color w:val="000000" w:themeColor="text1"/>
              </w:rPr>
            </w:pPr>
            <w:r>
              <w:rPr>
                <w:rFonts w:cs="Arial" w:ascii="Arial" w:hAnsi="Arial"/>
                <w:color w:val="000000" w:themeColor="text1"/>
              </w:rPr>
            </w:r>
          </w:p>
          <w:p>
            <w:pPr>
              <w:pStyle w:val="ListParagraph"/>
              <w:numPr>
                <w:ilvl w:val="0"/>
                <w:numId w:val="42"/>
              </w:numPr>
              <w:spacing w:lineRule="auto" w:line="240" w:before="0" w:after="0"/>
              <w:contextualSpacing/>
              <w:jc w:val="both"/>
              <w:rPr>
                <w:rFonts w:ascii="Arial" w:hAnsi="Arial" w:cs="Arial"/>
                <w:b/>
                <w:b/>
              </w:rPr>
            </w:pPr>
            <w:r>
              <w:rPr>
                <w:rFonts w:cs="Arial" w:ascii="Arial" w:hAnsi="Arial"/>
                <w:b/>
                <w:color w:val="000000" w:themeColor="text1"/>
              </w:rPr>
              <w:t>Equipements</w:t>
            </w:r>
          </w:p>
          <w:p>
            <w:pPr>
              <w:pStyle w:val="ListParagraph"/>
              <w:numPr>
                <w:ilvl w:val="0"/>
                <w:numId w:val="52"/>
              </w:numPr>
              <w:spacing w:lineRule="auto" w:line="240" w:before="0" w:after="0"/>
              <w:contextualSpacing/>
              <w:jc w:val="both"/>
              <w:rPr>
                <w:rFonts w:ascii="Arial" w:hAnsi="Arial" w:cs="Arial"/>
                <w:b/>
                <w:b/>
                <w:i/>
                <w:i/>
              </w:rPr>
            </w:pPr>
            <w:r>
              <w:rPr>
                <w:rFonts w:cs="Arial" w:ascii="Arial" w:hAnsi="Arial"/>
                <w:color w:val="000000" w:themeColor="text1"/>
              </w:rPr>
              <w:t>espace et matériel spécifiques selon l’activité</w:t>
            </w:r>
          </w:p>
          <w:p>
            <w:pPr>
              <w:pStyle w:val="ListParagraph"/>
              <w:numPr>
                <w:ilvl w:val="0"/>
                <w:numId w:val="52"/>
              </w:numPr>
              <w:spacing w:lineRule="auto" w:line="240" w:before="0" w:after="0"/>
              <w:contextualSpacing/>
              <w:jc w:val="both"/>
              <w:rPr>
                <w:rFonts w:ascii="Arial" w:hAnsi="Arial" w:cs="Arial"/>
              </w:rPr>
            </w:pPr>
            <w:r>
              <w:rPr>
                <w:rFonts w:cs="Arial" w:ascii="Arial" w:hAnsi="Arial"/>
                <w:color w:val="000000" w:themeColor="text1"/>
              </w:rPr>
              <w:t>outils de communication</w:t>
            </w:r>
          </w:p>
          <w:p>
            <w:pPr>
              <w:pStyle w:val="ListParagraph"/>
              <w:spacing w:lineRule="auto" w:line="240" w:before="0" w:after="0"/>
              <w:ind w:left="1495" w:hanging="0"/>
              <w:contextualSpacing/>
              <w:rPr>
                <w:rFonts w:ascii="Arial" w:hAnsi="Arial" w:cs="Arial"/>
                <w:color w:val="000000" w:themeColor="text1"/>
              </w:rPr>
            </w:pPr>
            <w:r>
              <w:rPr>
                <w:rFonts w:cs="Arial" w:ascii="Arial" w:hAnsi="Arial"/>
                <w:color w:val="000000" w:themeColor="text1"/>
              </w:rPr>
            </w:r>
          </w:p>
          <w:p>
            <w:pPr>
              <w:pStyle w:val="ListParagraph"/>
              <w:numPr>
                <w:ilvl w:val="0"/>
                <w:numId w:val="42"/>
              </w:numPr>
              <w:spacing w:lineRule="auto" w:line="240" w:before="0" w:after="0"/>
              <w:contextualSpacing/>
              <w:jc w:val="both"/>
              <w:rPr>
                <w:rFonts w:ascii="Arial" w:hAnsi="Arial" w:cs="Arial"/>
                <w:b/>
                <w:b/>
              </w:rPr>
            </w:pPr>
            <w:r>
              <w:rPr>
                <w:rFonts w:cs="Arial" w:ascii="Arial" w:hAnsi="Arial"/>
                <w:b/>
                <w:color w:val="000000" w:themeColor="text1"/>
              </w:rPr>
              <w:t>Liaison-relations</w:t>
            </w:r>
          </w:p>
          <w:p>
            <w:pPr>
              <w:pStyle w:val="ListParagraph"/>
              <w:numPr>
                <w:ilvl w:val="0"/>
                <w:numId w:val="53"/>
              </w:numPr>
              <w:spacing w:lineRule="auto" w:line="240" w:before="0" w:after="0"/>
              <w:contextualSpacing/>
              <w:jc w:val="both"/>
              <w:rPr>
                <w:rFonts w:ascii="Arial" w:hAnsi="Arial" w:cs="Arial"/>
              </w:rPr>
            </w:pPr>
            <w:r>
              <w:rPr>
                <w:rFonts w:cs="Arial" w:ascii="Arial" w:hAnsi="Arial"/>
                <w:color w:val="000000" w:themeColor="text1"/>
              </w:rPr>
              <w:t>avec le responsable de la structure, les élus</w:t>
            </w:r>
          </w:p>
          <w:p>
            <w:pPr>
              <w:pStyle w:val="ListParagraph"/>
              <w:numPr>
                <w:ilvl w:val="0"/>
                <w:numId w:val="53"/>
              </w:numPr>
              <w:spacing w:lineRule="auto" w:line="240" w:before="0" w:after="0"/>
              <w:contextualSpacing/>
              <w:jc w:val="both"/>
              <w:rPr>
                <w:rFonts w:ascii="Arial" w:hAnsi="Arial" w:cs="Arial"/>
              </w:rPr>
            </w:pPr>
            <w:r>
              <w:rPr>
                <w:rFonts w:cs="Arial" w:ascii="Arial" w:hAnsi="Arial"/>
                <w:color w:val="000000" w:themeColor="text1"/>
              </w:rPr>
              <w:t>avec le public</w:t>
            </w:r>
          </w:p>
          <w:p>
            <w:pPr>
              <w:pStyle w:val="ListParagraph"/>
              <w:numPr>
                <w:ilvl w:val="0"/>
                <w:numId w:val="53"/>
              </w:numPr>
              <w:spacing w:lineRule="auto" w:line="240" w:before="0" w:after="0"/>
              <w:contextualSpacing/>
              <w:jc w:val="both"/>
              <w:rPr>
                <w:rFonts w:ascii="Arial" w:hAnsi="Arial" w:cs="Arial"/>
              </w:rPr>
            </w:pPr>
            <w:r>
              <w:rPr>
                <w:rFonts w:cs="Arial" w:ascii="Arial" w:hAnsi="Arial"/>
                <w:color w:val="000000" w:themeColor="text1"/>
              </w:rPr>
              <w:t xml:space="preserve">avec l’équipe pluriprofessionnelle, </w:t>
            </w:r>
          </w:p>
          <w:p>
            <w:pPr>
              <w:pStyle w:val="ListParagraph"/>
              <w:numPr>
                <w:ilvl w:val="0"/>
                <w:numId w:val="53"/>
              </w:numPr>
              <w:spacing w:lineRule="auto" w:line="240" w:before="0" w:after="0"/>
              <w:contextualSpacing/>
              <w:jc w:val="both"/>
              <w:rPr>
                <w:rFonts w:ascii="Arial" w:hAnsi="Arial" w:cs="Arial"/>
              </w:rPr>
            </w:pPr>
            <w:r>
              <w:rPr>
                <w:rFonts w:cs="Arial" w:ascii="Arial" w:hAnsi="Arial"/>
                <w:color w:val="000000" w:themeColor="text1"/>
              </w:rPr>
              <w:t xml:space="preserve">avec les partenaires : bénévoles, intervenants, habitants </w:t>
            </w:r>
          </w:p>
          <w:p>
            <w:pPr>
              <w:pStyle w:val="ListParagraph"/>
              <w:numPr>
                <w:ilvl w:val="0"/>
                <w:numId w:val="53"/>
              </w:numPr>
              <w:spacing w:lineRule="auto" w:line="240" w:before="0" w:after="0"/>
              <w:contextualSpacing/>
              <w:jc w:val="both"/>
              <w:rPr>
                <w:rFonts w:ascii="Arial" w:hAnsi="Arial" w:cs="Arial"/>
              </w:rPr>
            </w:pPr>
            <w:r>
              <w:rPr>
                <w:rFonts w:cs="Arial" w:ascii="Arial" w:hAnsi="Arial"/>
                <w:color w:val="000000" w:themeColor="text1"/>
              </w:rPr>
              <w:t>avec les familles</w:t>
            </w:r>
          </w:p>
          <w:p>
            <w:pPr>
              <w:pStyle w:val="ListParagraph"/>
              <w:spacing w:lineRule="auto" w:line="240" w:before="0" w:after="0"/>
              <w:ind w:left="1495" w:hanging="0"/>
              <w:contextualSpacing/>
              <w:rPr>
                <w:rFonts w:ascii="Arial" w:hAnsi="Arial" w:cs="Arial"/>
                <w:color w:val="000000" w:themeColor="text1"/>
              </w:rPr>
            </w:pPr>
            <w:r>
              <w:rPr>
                <w:rFonts w:cs="Arial" w:ascii="Arial" w:hAnsi="Arial"/>
                <w:color w:val="000000" w:themeColor="text1"/>
              </w:rPr>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 et responsabilité</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Partielle   </w:t>
            </w:r>
            <w:r>
              <w:rPr>
                <w:rFonts w:eastAsia="Wingdings" w:cs="Wingdings" w:ascii="Wingdings" w:hAnsi="Wingdings"/>
                <w:color w:val="000000" w:themeColor="text1"/>
              </w:rPr>
              <w:t></w:t>
            </w:r>
          </w:p>
        </w:tc>
        <w:tc>
          <w:tcPr>
            <w:tcW w:w="4922"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Totale  </w:t>
            </w:r>
            <w:r>
              <w:rPr>
                <w:rFonts w:eastAsia="Wingdings" w:cs="Wingdings" w:ascii="Wingdings" w:hAnsi="Wingdings"/>
                <w:color w:val="000000" w:themeColor="text1"/>
                <w:bdr w:val="single" w:sz="4" w:space="0" w:color="000000"/>
              </w:rPr>
              <w:t></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Responsabilité</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personnes </w:t>
            </w:r>
            <w:r>
              <w:rPr>
                <w:rFonts w:eastAsia="Wingdings" w:cs="Wingdings" w:ascii="Wingdings" w:hAnsi="Wingdings"/>
                <w:color w:val="000000" w:themeColor="text1"/>
                <w:bdr w:val="single" w:sz="4" w:space="0" w:color="000000"/>
              </w:rPr>
              <w:t></w:t>
            </w:r>
          </w:p>
        </w:tc>
        <w:tc>
          <w:tcPr>
            <w:tcW w:w="2460"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moyens  </w:t>
            </w:r>
            <w:r>
              <w:rPr>
                <w:rFonts w:eastAsia="Wingdings" w:cs="Wingdings" w:ascii="Wingdings" w:hAnsi="Wingdings"/>
                <w:color w:val="000000" w:themeColor="text1"/>
                <w:bdr w:val="single" w:sz="4" w:space="0" w:color="000000"/>
              </w:rPr>
              <w:t></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Du résultat </w:t>
            </w:r>
            <w:r>
              <w:rPr>
                <w:rFonts w:eastAsia="Wingdings" w:cs="Wingdings" w:ascii="Wingdings" w:hAnsi="Wingdings"/>
                <w:color w:val="000000" w:themeColor="text1"/>
                <w:bdr w:val="single" w:sz="4" w:space="0" w:color="000000"/>
              </w:rPr>
              <w:t></w:t>
            </w:r>
          </w:p>
        </w:tc>
      </w:tr>
    </w:tbl>
    <w:p>
      <w:pPr>
        <w:pStyle w:val="Normal"/>
        <w:rPr>
          <w:rFonts w:ascii="Arial" w:hAnsi="Arial" w:cs="Arial"/>
          <w:b/>
          <w:b/>
        </w:rPr>
      </w:pPr>
      <w:r>
        <w:rPr>
          <w:rFonts w:cs="Arial" w:ascii="Arial" w:hAnsi="Arial"/>
          <w:b/>
        </w:rPr>
      </w:r>
    </w:p>
    <w:tbl>
      <w:tblPr>
        <w:tblStyle w:val="Grilledutableau"/>
        <w:tblW w:w="9889" w:type="dxa"/>
        <w:jc w:val="left"/>
        <w:tblInd w:w="0" w:type="dxa"/>
        <w:tblCellMar>
          <w:top w:w="0" w:type="dxa"/>
          <w:left w:w="108" w:type="dxa"/>
          <w:bottom w:w="0" w:type="dxa"/>
          <w:right w:w="108" w:type="dxa"/>
        </w:tblCellMar>
        <w:tblLook w:val="04a0"/>
      </w:tblPr>
      <w:tblGrid>
        <w:gridCol w:w="9889"/>
      </w:tblGrid>
      <w:tr>
        <w:trPr/>
        <w:tc>
          <w:tcPr>
            <w:tcW w:w="988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Résultats attendus</w:t>
            </w:r>
          </w:p>
        </w:tc>
      </w:tr>
      <w:tr>
        <w:trPr/>
        <w:tc>
          <w:tcPr>
            <w:tcW w:w="9889" w:type="dxa"/>
            <w:tcBorders/>
            <w:shd w:fill="auto" w:val="clear"/>
          </w:tcPr>
          <w:p>
            <w:pPr>
              <w:pStyle w:val="Default"/>
              <w:numPr>
                <w:ilvl w:val="0"/>
                <w:numId w:val="47"/>
              </w:numPr>
              <w:spacing w:lineRule="auto" w:line="240" w:before="0" w:after="0"/>
              <w:rPr>
                <w:sz w:val="20"/>
                <w:szCs w:val="20"/>
              </w:rPr>
            </w:pPr>
            <w:r>
              <w:rPr>
                <w:color w:val="auto"/>
                <w:sz w:val="20"/>
                <w:szCs w:val="20"/>
              </w:rPr>
              <w:t>Epanouissement et socialisation des publics par la mise en place d’activités socioéducatives</w:t>
            </w:r>
          </w:p>
          <w:p>
            <w:pPr>
              <w:pStyle w:val="ListParagraph"/>
              <w:numPr>
                <w:ilvl w:val="0"/>
                <w:numId w:val="47"/>
              </w:numPr>
              <w:spacing w:lineRule="auto" w:line="240" w:before="0" w:after="0"/>
              <w:contextualSpacing/>
              <w:jc w:val="both"/>
              <w:rPr>
                <w:rFonts w:ascii="Arial" w:hAnsi="Arial" w:cs="Arial"/>
              </w:rPr>
            </w:pPr>
            <w:r>
              <w:rPr>
                <w:rFonts w:cs="Arial" w:ascii="Arial" w:hAnsi="Arial"/>
              </w:rPr>
              <w:t>Sécurisation physique, morale et affective des personnes</w:t>
            </w:r>
          </w:p>
          <w:p>
            <w:pPr>
              <w:pStyle w:val="ListParagraph"/>
              <w:numPr>
                <w:ilvl w:val="0"/>
                <w:numId w:val="47"/>
              </w:numPr>
              <w:spacing w:lineRule="auto" w:line="240" w:before="0" w:after="0"/>
              <w:contextualSpacing/>
              <w:jc w:val="both"/>
              <w:rPr>
                <w:rFonts w:ascii="Arial" w:hAnsi="Arial" w:cs="Arial"/>
              </w:rPr>
            </w:pPr>
            <w:r>
              <w:rPr>
                <w:rFonts w:cs="Arial" w:ascii="Arial" w:hAnsi="Arial"/>
              </w:rPr>
              <w:t>Gestion du groupe et du temps</w:t>
            </w:r>
          </w:p>
          <w:p>
            <w:pPr>
              <w:pStyle w:val="ListParagraph"/>
              <w:numPr>
                <w:ilvl w:val="0"/>
                <w:numId w:val="42"/>
              </w:numPr>
              <w:spacing w:lineRule="auto" w:line="240" w:before="0" w:after="0"/>
              <w:contextualSpacing/>
              <w:jc w:val="both"/>
              <w:rPr>
                <w:rFonts w:ascii="Arial" w:hAnsi="Arial" w:cs="Arial"/>
              </w:rPr>
            </w:pPr>
            <w:r>
              <w:rPr>
                <w:rFonts w:cs="Arial" w:ascii="Arial" w:hAnsi="Arial"/>
              </w:rPr>
              <w:t>Respect du rythme, de l’initiative, de la créativité du public</w:t>
            </w:r>
          </w:p>
          <w:p>
            <w:pPr>
              <w:pStyle w:val="ListParagraph"/>
              <w:numPr>
                <w:ilvl w:val="0"/>
                <w:numId w:val="42"/>
              </w:numPr>
              <w:spacing w:lineRule="auto" w:line="240" w:before="0" w:after="0"/>
              <w:contextualSpacing/>
              <w:jc w:val="both"/>
              <w:rPr>
                <w:rFonts w:ascii="Arial" w:hAnsi="Arial" w:cs="Arial"/>
              </w:rPr>
            </w:pPr>
            <w:r>
              <w:rPr>
                <w:rFonts w:cs="Arial" w:ascii="Arial" w:hAnsi="Arial"/>
              </w:rPr>
              <w:t>Satisfaction des participants</w:t>
            </w:r>
          </w:p>
        </w:tc>
      </w:tr>
    </w:tbl>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tbl>
      <w:tblPr>
        <w:tblStyle w:val="Grilledutableau"/>
        <w:tblW w:w="9854" w:type="dxa"/>
        <w:jc w:val="left"/>
        <w:tblInd w:w="0" w:type="dxa"/>
        <w:tblCellMar>
          <w:top w:w="0" w:type="dxa"/>
          <w:left w:w="108" w:type="dxa"/>
          <w:bottom w:w="0" w:type="dxa"/>
          <w:right w:w="108" w:type="dxa"/>
        </w:tblCellMar>
        <w:tblLook w:val="04a0"/>
      </w:tblPr>
      <w:tblGrid>
        <w:gridCol w:w="3925"/>
        <w:gridCol w:w="848"/>
        <w:gridCol w:w="5081"/>
      </w:tblGrid>
      <w:tr>
        <w:trPr/>
        <w:tc>
          <w:tcPr>
            <w:tcW w:w="3925" w:type="dxa"/>
            <w:tcBorders/>
            <w:shd w:color="auto" w:fill="99FF99" w:val="clear"/>
          </w:tcPr>
          <w:p>
            <w:pPr>
              <w:pStyle w:val="Normal"/>
              <w:spacing w:lineRule="auto" w:line="240" w:before="0" w:after="0"/>
              <w:rPr>
                <w:rFonts w:ascii="Arial" w:hAnsi="Arial" w:cs="Arial"/>
                <w:b/>
                <w:b/>
                <w:color w:val="auto"/>
              </w:rPr>
            </w:pPr>
            <w:r>
              <w:rPr>
                <w:rFonts w:cs="Arial" w:ascii="Arial" w:hAnsi="Arial"/>
                <w:b/>
                <w:color w:val="000000" w:themeColor="text1"/>
              </w:rPr>
              <w:t>Fonction 3 : A</w:t>
            </w:r>
            <w:r>
              <w:rPr>
                <w:rFonts w:cs="Arial" w:ascii="Arial" w:hAnsi="Arial"/>
                <w:b/>
                <w:bCs/>
                <w:color w:val="000000" w:themeColor="text1"/>
              </w:rPr>
              <w:t xml:space="preserve">nimation visant  </w:t>
            </w:r>
            <w:r>
              <w:rPr>
                <w:rFonts w:cs="Arial" w:ascii="Arial" w:hAnsi="Arial"/>
                <w:b/>
                <w:color w:val="000000" w:themeColor="text1"/>
              </w:rPr>
              <w:t>l’épanouissement, la socialisation et l’exercice des droits citoyens</w:t>
            </w:r>
          </w:p>
        </w:tc>
        <w:tc>
          <w:tcPr>
            <w:tcW w:w="848" w:type="dxa"/>
            <w:tcBorders>
              <w:top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1" w:type="dxa"/>
            <w:vMerge w:val="restart"/>
            <w:tcBorders/>
            <w:shd w:color="auto" w:fill="99FF99" w:val="clear"/>
          </w:tcPr>
          <w:p>
            <w:pPr>
              <w:pStyle w:val="Default"/>
              <w:spacing w:lineRule="auto" w:line="240" w:before="0" w:after="0"/>
              <w:rPr>
                <w:bCs/>
                <w:color w:val="000000" w:themeColor="text1"/>
                <w:sz w:val="20"/>
                <w:szCs w:val="20"/>
              </w:rPr>
            </w:pPr>
            <w:r>
              <w:rPr>
                <w:rFonts w:eastAsia="Wingdings" w:cs="Wingdings" w:ascii="Wingdings" w:hAnsi="Wingdings"/>
                <w:sz w:val="20"/>
                <w:szCs w:val="20"/>
              </w:rPr>
              <w:t></w:t>
            </w:r>
            <w:r>
              <w:rPr>
                <w:sz w:val="20"/>
                <w:szCs w:val="20"/>
              </w:rPr>
              <w:t xml:space="preserve"> </w:t>
            </w:r>
            <w:r>
              <w:rPr>
                <w:bCs/>
                <w:color w:val="000000" w:themeColor="text1"/>
                <w:sz w:val="20"/>
                <w:szCs w:val="20"/>
              </w:rPr>
              <w:t xml:space="preserve">A.3.1. </w:t>
            </w:r>
            <w:r>
              <w:rPr>
                <w:color w:val="000000" w:themeColor="text1"/>
                <w:sz w:val="20"/>
                <w:szCs w:val="20"/>
              </w:rPr>
              <w:t xml:space="preserve"> Conception d’activités socioéducatives et socioculturelles</w:t>
            </w:r>
          </w:p>
          <w:p>
            <w:pPr>
              <w:pStyle w:val="Default"/>
              <w:spacing w:lineRule="auto" w:line="240" w:before="0" w:after="0"/>
              <w:rPr>
                <w:color w:val="000000" w:themeColor="text1"/>
                <w:sz w:val="20"/>
                <w:szCs w:val="20"/>
              </w:rPr>
            </w:pPr>
            <w:r>
              <w:rPr>
                <w:rFonts w:eastAsia="Wingdings" w:cs="Wingdings" w:ascii="Wingdings" w:hAnsi="Wingdings"/>
                <w:sz w:val="20"/>
                <w:szCs w:val="20"/>
              </w:rPr>
              <w:t></w:t>
            </w:r>
            <w:r>
              <w:rPr>
                <w:color w:val="000000" w:themeColor="text1"/>
                <w:sz w:val="20"/>
                <w:szCs w:val="20"/>
              </w:rPr>
              <w:t xml:space="preserve"> </w:t>
            </w:r>
            <w:r>
              <w:rPr>
                <w:bCs/>
                <w:color w:val="000000" w:themeColor="text1"/>
                <w:sz w:val="20"/>
                <w:szCs w:val="20"/>
              </w:rPr>
              <w:t>A.3.2. R</w:t>
            </w:r>
            <w:r>
              <w:rPr>
                <w:color w:val="000000" w:themeColor="text1"/>
                <w:sz w:val="20"/>
                <w:szCs w:val="20"/>
              </w:rPr>
              <w:t>éalisation d’activités socioéducatives et socioculturelles</w:t>
            </w:r>
          </w:p>
          <w:p>
            <w:pPr>
              <w:pStyle w:val="Default"/>
              <w:spacing w:lineRule="auto" w:line="240" w:before="0" w:after="0"/>
              <w:rPr>
                <w:b/>
                <w:b/>
                <w:bCs/>
                <w:color w:val="auto"/>
                <w:sz w:val="20"/>
                <w:szCs w:val="20"/>
              </w:rPr>
            </w:pPr>
            <w:r>
              <w:rPr>
                <w:rFonts w:eastAsia="Wingdings" w:cs="Wingdings" w:ascii="Wingdings" w:hAnsi="Wingdings"/>
                <w:b/>
                <w:sz w:val="20"/>
                <w:szCs w:val="20"/>
              </w:rPr>
              <w:t></w:t>
            </w:r>
            <w:r>
              <w:rPr>
                <w:color w:val="auto"/>
                <w:sz w:val="20"/>
                <w:szCs w:val="20"/>
              </w:rPr>
              <w:t xml:space="preserve"> </w:t>
            </w:r>
            <w:r>
              <w:rPr>
                <w:b/>
                <w:bCs/>
                <w:color w:val="auto"/>
                <w:sz w:val="20"/>
                <w:szCs w:val="20"/>
              </w:rPr>
              <w:t>A.3.3. Encadrement du public sur l’intégralité du temps d’accueil</w:t>
            </w:r>
          </w:p>
        </w:tc>
      </w:tr>
      <w:tr>
        <w:trPr>
          <w:trHeight w:val="60" w:hRule="atLeast"/>
        </w:trPr>
        <w:tc>
          <w:tcPr>
            <w:tcW w:w="3925" w:type="dxa"/>
            <w:tcBorders>
              <w:left w:val="nil"/>
              <w:bottom w:val="nil"/>
              <w:right w:val="nil"/>
              <w:insideH w:val="nil"/>
              <w:insideV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848" w:type="dxa"/>
            <w:tcBorders>
              <w:top w:val="nil"/>
              <w:left w:val="nil"/>
              <w:bottom w:val="nil"/>
              <w:insideH w:val="nil"/>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5081" w:type="dxa"/>
            <w:vMerge w:val="continue"/>
            <w:tcBorders/>
            <w:shd w:color="auto" w:fill="99FF99"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Tâches</w:t>
            </w:r>
          </w:p>
        </w:tc>
      </w:tr>
      <w:tr>
        <w:trPr/>
        <w:tc>
          <w:tcPr>
            <w:tcW w:w="9854" w:type="dxa"/>
            <w:tcBorders/>
            <w:shd w:fill="auto" w:val="clear"/>
          </w:tcPr>
          <w:p>
            <w:pPr>
              <w:pStyle w:val="ListParagraph"/>
              <w:numPr>
                <w:ilvl w:val="0"/>
                <w:numId w:val="54"/>
              </w:numPr>
              <w:spacing w:lineRule="auto" w:line="240" w:before="0" w:after="0"/>
              <w:contextualSpacing/>
              <w:jc w:val="both"/>
              <w:rPr>
                <w:rFonts w:ascii="Arial" w:hAnsi="Arial" w:cs="Arial"/>
              </w:rPr>
            </w:pPr>
            <w:r>
              <w:rPr>
                <w:rFonts w:cs="Arial" w:ascii="Arial" w:hAnsi="Arial"/>
                <w:color w:val="000000" w:themeColor="text1"/>
              </w:rPr>
              <w:t>Accueil du public dans sa diversité et au cours des différents temps de la journée</w:t>
            </w:r>
          </w:p>
          <w:p>
            <w:pPr>
              <w:pStyle w:val="ListParagraph"/>
              <w:numPr>
                <w:ilvl w:val="0"/>
                <w:numId w:val="54"/>
              </w:numPr>
              <w:spacing w:lineRule="auto" w:line="240" w:before="0" w:after="0"/>
              <w:contextualSpacing/>
              <w:jc w:val="both"/>
              <w:rPr>
                <w:rFonts w:ascii="Arial" w:hAnsi="Arial" w:cs="Arial"/>
              </w:rPr>
            </w:pPr>
            <w:r>
              <w:rPr>
                <w:rFonts w:cs="Arial" w:ascii="Arial" w:hAnsi="Arial"/>
                <w:color w:val="000000" w:themeColor="text1"/>
              </w:rPr>
              <w:t>Présentation au public des activités proposées au sein de la structure</w:t>
            </w:r>
          </w:p>
          <w:p>
            <w:pPr>
              <w:pStyle w:val="ListParagraph"/>
              <w:numPr>
                <w:ilvl w:val="0"/>
                <w:numId w:val="54"/>
              </w:numPr>
              <w:spacing w:lineRule="auto" w:line="240" w:before="0" w:after="0"/>
              <w:contextualSpacing/>
              <w:jc w:val="both"/>
              <w:rPr>
                <w:rFonts w:ascii="Arial" w:hAnsi="Arial" w:cs="Arial"/>
              </w:rPr>
            </w:pPr>
            <w:r>
              <w:rPr>
                <w:rFonts w:cs="Arial" w:ascii="Arial" w:hAnsi="Arial"/>
                <w:color w:val="000000" w:themeColor="text1"/>
              </w:rPr>
              <w:t>Dialogue avec les acteurs éducatifs et/ou les partenaires</w:t>
            </w:r>
          </w:p>
          <w:p>
            <w:pPr>
              <w:pStyle w:val="ListParagraph"/>
              <w:numPr>
                <w:ilvl w:val="0"/>
                <w:numId w:val="54"/>
              </w:numPr>
              <w:spacing w:lineRule="auto" w:line="240" w:before="0" w:after="0"/>
              <w:contextualSpacing/>
              <w:jc w:val="both"/>
              <w:rPr>
                <w:rFonts w:ascii="Arial" w:hAnsi="Arial" w:cs="Arial"/>
              </w:rPr>
            </w:pPr>
            <w:r>
              <w:rPr>
                <w:rFonts w:cs="Arial" w:ascii="Arial" w:hAnsi="Arial"/>
                <w:color w:val="000000" w:themeColor="text1"/>
              </w:rPr>
              <w:t>Observation des attitudes, des comportements et des interactions sociales</w:t>
            </w:r>
          </w:p>
          <w:p>
            <w:pPr>
              <w:pStyle w:val="ListParagraph"/>
              <w:numPr>
                <w:ilvl w:val="0"/>
                <w:numId w:val="54"/>
              </w:numPr>
              <w:spacing w:lineRule="auto" w:line="240" w:before="0" w:after="0"/>
              <w:contextualSpacing/>
              <w:jc w:val="both"/>
              <w:rPr>
                <w:rFonts w:ascii="Arial" w:hAnsi="Arial" w:cs="Arial"/>
              </w:rPr>
            </w:pPr>
            <w:r>
              <w:rPr>
                <w:rFonts w:cs="Arial" w:ascii="Arial" w:hAnsi="Arial"/>
                <w:color w:val="000000" w:themeColor="text1"/>
              </w:rPr>
              <w:t xml:space="preserve">Repérage, traitement et/ou signalement des situations particulières au responsable </w:t>
            </w:r>
          </w:p>
          <w:p>
            <w:pPr>
              <w:pStyle w:val="ListParagraph"/>
              <w:numPr>
                <w:ilvl w:val="0"/>
                <w:numId w:val="54"/>
              </w:numPr>
              <w:spacing w:lineRule="auto" w:line="240" w:before="0" w:after="0"/>
              <w:contextualSpacing/>
              <w:jc w:val="both"/>
              <w:rPr>
                <w:rFonts w:ascii="Arial" w:hAnsi="Arial" w:cs="Arial"/>
              </w:rPr>
            </w:pPr>
            <w:r>
              <w:rPr>
                <w:rFonts w:cs="Arial" w:ascii="Arial" w:hAnsi="Arial"/>
                <w:color w:val="000000" w:themeColor="text1"/>
              </w:rPr>
              <w:t>Organisation et animation des temps transitionnels, informels et/ou de vie quotidienne dans un cadre sécurisant</w:t>
            </w:r>
          </w:p>
          <w:p>
            <w:pPr>
              <w:pStyle w:val="ListParagraph"/>
              <w:spacing w:lineRule="auto" w:line="240" w:before="0" w:after="0"/>
              <w:contextualSpacing/>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54" w:type="dxa"/>
        <w:jc w:val="left"/>
        <w:tblInd w:w="0" w:type="dxa"/>
        <w:tblCellMar>
          <w:top w:w="0" w:type="dxa"/>
          <w:left w:w="108" w:type="dxa"/>
          <w:bottom w:w="0" w:type="dxa"/>
          <w:right w:w="108" w:type="dxa"/>
        </w:tblCellMar>
        <w:tblLook w:val="04a0"/>
      </w:tblPr>
      <w:tblGrid>
        <w:gridCol w:w="2469"/>
        <w:gridCol w:w="2462"/>
        <w:gridCol w:w="2460"/>
        <w:gridCol w:w="2462"/>
      </w:tblGrid>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Conditions d’exercice</w:t>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Moyens et ressources</w:t>
            </w:r>
          </w:p>
        </w:tc>
      </w:tr>
      <w:tr>
        <w:trPr/>
        <w:tc>
          <w:tcPr>
            <w:tcW w:w="9853" w:type="dxa"/>
            <w:gridSpan w:val="4"/>
            <w:tcBorders/>
            <w:shd w:fill="auto" w:val="clear"/>
          </w:tcPr>
          <w:p>
            <w:pPr>
              <w:pStyle w:val="ListParagraph"/>
              <w:numPr>
                <w:ilvl w:val="0"/>
                <w:numId w:val="47"/>
              </w:numPr>
              <w:spacing w:lineRule="auto" w:line="240" w:before="0" w:after="0"/>
              <w:contextualSpacing/>
              <w:jc w:val="both"/>
              <w:rPr>
                <w:rFonts w:ascii="Arial" w:hAnsi="Arial" w:cs="Arial"/>
                <w:b/>
                <w:b/>
              </w:rPr>
            </w:pPr>
            <w:r>
              <w:rPr>
                <w:rFonts w:cs="Arial" w:ascii="Arial" w:hAnsi="Arial"/>
                <w:b/>
                <w:color w:val="000000" w:themeColor="text1"/>
              </w:rPr>
              <w:t>Données et informations</w:t>
            </w:r>
          </w:p>
          <w:p>
            <w:pPr>
              <w:pStyle w:val="ListParagraph"/>
              <w:numPr>
                <w:ilvl w:val="0"/>
                <w:numId w:val="48"/>
              </w:numPr>
              <w:spacing w:lineRule="auto" w:line="240" w:before="0" w:after="0"/>
              <w:contextualSpacing/>
              <w:jc w:val="both"/>
              <w:rPr>
                <w:rFonts w:ascii="Arial" w:hAnsi="Arial" w:cs="Arial"/>
              </w:rPr>
            </w:pPr>
            <w:r>
              <w:rPr>
                <w:rFonts w:cs="Arial" w:ascii="Arial" w:hAnsi="Arial"/>
                <w:color w:val="000000" w:themeColor="text1"/>
              </w:rPr>
              <w:t>cadre règlementaire des accueils collectifs de mineurs</w:t>
            </w:r>
          </w:p>
          <w:p>
            <w:pPr>
              <w:pStyle w:val="ListParagraph"/>
              <w:numPr>
                <w:ilvl w:val="0"/>
                <w:numId w:val="48"/>
              </w:numPr>
              <w:spacing w:lineRule="auto" w:line="240" w:before="0" w:after="0"/>
              <w:contextualSpacing/>
              <w:jc w:val="both"/>
              <w:rPr>
                <w:rFonts w:ascii="Arial" w:hAnsi="Arial" w:cs="Arial"/>
              </w:rPr>
            </w:pPr>
            <w:r>
              <w:rPr>
                <w:rFonts w:cs="Arial" w:ascii="Arial" w:hAnsi="Arial"/>
                <w:color w:val="000000" w:themeColor="text1"/>
              </w:rPr>
              <w:t xml:space="preserve">ressources documentaires internes (projet de la structure, projet éducatif, projet pédagogique…) </w:t>
            </w:r>
          </w:p>
          <w:p>
            <w:pPr>
              <w:pStyle w:val="ListParagraph"/>
              <w:numPr>
                <w:ilvl w:val="0"/>
                <w:numId w:val="48"/>
              </w:numPr>
              <w:spacing w:lineRule="auto" w:line="240" w:before="0" w:after="0"/>
              <w:contextualSpacing/>
              <w:jc w:val="both"/>
              <w:rPr>
                <w:rFonts w:ascii="Arial" w:hAnsi="Arial" w:cs="Arial"/>
              </w:rPr>
            </w:pPr>
            <w:r>
              <w:rPr>
                <w:rFonts w:cs="Arial" w:ascii="Arial" w:hAnsi="Arial"/>
                <w:color w:val="000000" w:themeColor="text1"/>
              </w:rPr>
              <w:t>supports de communication : planning d’activités, documents de présentation, organigramme, outils de liaison, compte rendu de réunion</w:t>
            </w:r>
          </w:p>
          <w:p>
            <w:pPr>
              <w:pStyle w:val="ListParagraph"/>
              <w:numPr>
                <w:ilvl w:val="0"/>
                <w:numId w:val="48"/>
              </w:numPr>
              <w:spacing w:lineRule="auto" w:line="240" w:before="0" w:after="0"/>
              <w:contextualSpacing/>
              <w:jc w:val="both"/>
              <w:rPr>
                <w:rFonts w:ascii="Arial" w:hAnsi="Arial" w:cs="Arial"/>
              </w:rPr>
            </w:pPr>
            <w:r>
              <w:rPr>
                <w:rFonts w:cs="Arial" w:ascii="Arial" w:hAnsi="Arial"/>
                <w:color w:val="000000" w:themeColor="text1"/>
              </w:rPr>
              <w:t>fiches de poste de l’animateur</w:t>
            </w:r>
          </w:p>
          <w:p>
            <w:pPr>
              <w:pStyle w:val="ListParagraph"/>
              <w:spacing w:lineRule="auto" w:line="240" w:before="0" w:after="0"/>
              <w:ind w:left="1440" w:hanging="0"/>
              <w:contextualSpacing/>
              <w:rPr>
                <w:rFonts w:ascii="Arial" w:hAnsi="Arial" w:cs="Arial"/>
                <w:color w:val="000000" w:themeColor="text1"/>
              </w:rPr>
            </w:pPr>
            <w:r>
              <w:rPr>
                <w:rFonts w:cs="Arial" w:ascii="Arial" w:hAnsi="Arial"/>
                <w:color w:val="000000" w:themeColor="text1"/>
              </w:rPr>
            </w:r>
          </w:p>
          <w:p>
            <w:pPr>
              <w:pStyle w:val="ListParagraph"/>
              <w:numPr>
                <w:ilvl w:val="0"/>
                <w:numId w:val="47"/>
              </w:numPr>
              <w:spacing w:lineRule="auto" w:line="240" w:before="0" w:after="0"/>
              <w:contextualSpacing/>
              <w:jc w:val="both"/>
              <w:rPr>
                <w:rFonts w:ascii="Arial" w:hAnsi="Arial" w:cs="Arial"/>
                <w:b/>
                <w:b/>
              </w:rPr>
            </w:pPr>
            <w:r>
              <w:rPr>
                <w:rFonts w:cs="Arial" w:ascii="Arial" w:hAnsi="Arial"/>
                <w:b/>
                <w:color w:val="000000" w:themeColor="text1"/>
              </w:rPr>
              <w:t>Equipements</w:t>
            </w:r>
          </w:p>
          <w:p>
            <w:pPr>
              <w:pStyle w:val="ListParagraph"/>
              <w:numPr>
                <w:ilvl w:val="1"/>
                <w:numId w:val="47"/>
              </w:numPr>
              <w:spacing w:lineRule="auto" w:line="240" w:before="0" w:after="0"/>
              <w:contextualSpacing/>
              <w:jc w:val="both"/>
              <w:rPr>
                <w:rFonts w:ascii="Arial" w:hAnsi="Arial" w:cs="Arial"/>
                <w:b/>
                <w:b/>
              </w:rPr>
            </w:pPr>
            <w:r>
              <w:rPr>
                <w:rFonts w:cs="Arial" w:ascii="Arial" w:hAnsi="Arial"/>
                <w:color w:val="000000" w:themeColor="text1"/>
              </w:rPr>
              <w:t xml:space="preserve">matériel informatique et logiciels </w:t>
            </w:r>
          </w:p>
          <w:p>
            <w:pPr>
              <w:pStyle w:val="ListParagraph"/>
              <w:numPr>
                <w:ilvl w:val="1"/>
                <w:numId w:val="47"/>
              </w:numPr>
              <w:spacing w:lineRule="auto" w:line="240" w:before="0" w:after="0"/>
              <w:contextualSpacing/>
              <w:jc w:val="both"/>
              <w:rPr>
                <w:rFonts w:ascii="Arial" w:hAnsi="Arial" w:cs="Arial"/>
                <w:b/>
                <w:b/>
              </w:rPr>
            </w:pPr>
            <w:r>
              <w:rPr>
                <w:rFonts w:cs="Arial" w:ascii="Arial" w:hAnsi="Arial"/>
                <w:color w:val="000000" w:themeColor="text1"/>
              </w:rPr>
              <w:t>outils de communication</w:t>
            </w:r>
          </w:p>
          <w:p>
            <w:pPr>
              <w:pStyle w:val="ListParagraph"/>
              <w:spacing w:lineRule="auto" w:line="240" w:before="0" w:after="0"/>
              <w:ind w:left="1530" w:hanging="0"/>
              <w:contextualSpacing/>
              <w:rPr>
                <w:rFonts w:ascii="Arial" w:hAnsi="Arial" w:cs="Arial"/>
                <w:color w:val="000000" w:themeColor="text1"/>
              </w:rPr>
            </w:pPr>
            <w:r>
              <w:rPr>
                <w:rFonts w:cs="Arial" w:ascii="Arial" w:hAnsi="Arial"/>
                <w:color w:val="000000" w:themeColor="text1"/>
              </w:rPr>
            </w:r>
          </w:p>
          <w:p>
            <w:pPr>
              <w:pStyle w:val="ListParagraph"/>
              <w:numPr>
                <w:ilvl w:val="0"/>
                <w:numId w:val="47"/>
              </w:numPr>
              <w:spacing w:lineRule="auto" w:line="240" w:before="0" w:after="0"/>
              <w:contextualSpacing/>
              <w:jc w:val="both"/>
              <w:rPr>
                <w:rFonts w:ascii="Arial" w:hAnsi="Arial" w:cs="Arial"/>
                <w:b/>
                <w:b/>
              </w:rPr>
            </w:pPr>
            <w:r>
              <w:rPr>
                <w:rFonts w:cs="Arial" w:ascii="Arial" w:hAnsi="Arial"/>
                <w:b/>
                <w:color w:val="000000" w:themeColor="text1"/>
              </w:rPr>
              <w:t>Liaisons – relations</w:t>
            </w:r>
          </w:p>
          <w:p>
            <w:pPr>
              <w:pStyle w:val="ListParagraph"/>
              <w:numPr>
                <w:ilvl w:val="1"/>
                <w:numId w:val="47"/>
              </w:numPr>
              <w:spacing w:lineRule="auto" w:line="240" w:before="0" w:after="0"/>
              <w:contextualSpacing/>
              <w:jc w:val="both"/>
              <w:rPr>
                <w:rFonts w:ascii="Arial" w:hAnsi="Arial" w:cs="Arial"/>
                <w:b/>
                <w:b/>
              </w:rPr>
            </w:pPr>
            <w:r>
              <w:rPr>
                <w:rFonts w:cs="Arial" w:ascii="Arial" w:hAnsi="Arial"/>
                <w:color w:val="000000" w:themeColor="text1"/>
              </w:rPr>
              <w:t>avec le responsable de la structure</w:t>
            </w:r>
          </w:p>
          <w:p>
            <w:pPr>
              <w:pStyle w:val="ListParagraph"/>
              <w:numPr>
                <w:ilvl w:val="1"/>
                <w:numId w:val="47"/>
              </w:numPr>
              <w:spacing w:lineRule="auto" w:line="240" w:before="0" w:after="0"/>
              <w:contextualSpacing/>
              <w:jc w:val="both"/>
              <w:rPr>
                <w:rFonts w:ascii="Arial" w:hAnsi="Arial" w:cs="Arial"/>
                <w:b/>
                <w:b/>
              </w:rPr>
            </w:pPr>
            <w:r>
              <w:rPr>
                <w:rFonts w:cs="Arial" w:ascii="Arial" w:hAnsi="Arial"/>
                <w:color w:val="000000" w:themeColor="text1"/>
              </w:rPr>
              <w:t>avec le public</w:t>
            </w:r>
          </w:p>
          <w:p>
            <w:pPr>
              <w:pStyle w:val="ListParagraph"/>
              <w:numPr>
                <w:ilvl w:val="1"/>
                <w:numId w:val="47"/>
              </w:numPr>
              <w:spacing w:lineRule="auto" w:line="240" w:before="0" w:after="0"/>
              <w:contextualSpacing/>
              <w:jc w:val="both"/>
              <w:rPr>
                <w:rFonts w:ascii="Arial" w:hAnsi="Arial" w:cs="Arial"/>
                <w:b/>
                <w:b/>
              </w:rPr>
            </w:pPr>
            <w:r>
              <w:rPr>
                <w:rFonts w:cs="Arial" w:ascii="Arial" w:hAnsi="Arial"/>
                <w:color w:val="000000" w:themeColor="text1"/>
              </w:rPr>
              <w:t xml:space="preserve">avec l’équipe pluriprofessionnelle </w:t>
            </w:r>
          </w:p>
          <w:p>
            <w:pPr>
              <w:pStyle w:val="ListParagraph"/>
              <w:numPr>
                <w:ilvl w:val="1"/>
                <w:numId w:val="47"/>
              </w:numPr>
              <w:spacing w:lineRule="auto" w:line="240" w:before="0" w:after="0"/>
              <w:contextualSpacing/>
              <w:jc w:val="both"/>
              <w:rPr>
                <w:rFonts w:ascii="Arial" w:hAnsi="Arial" w:cs="Arial"/>
                <w:b/>
                <w:b/>
              </w:rPr>
            </w:pPr>
            <w:r>
              <w:rPr>
                <w:rFonts w:cs="Arial" w:ascii="Arial" w:hAnsi="Arial"/>
                <w:color w:val="000000" w:themeColor="text1"/>
              </w:rPr>
              <w:t>avec les partenaires : bénévoles, intervenants, les acteurs éducatifs</w:t>
            </w:r>
          </w:p>
          <w:p>
            <w:pPr>
              <w:pStyle w:val="ListParagraph"/>
              <w:numPr>
                <w:ilvl w:val="1"/>
                <w:numId w:val="47"/>
              </w:numPr>
              <w:spacing w:lineRule="auto" w:line="240" w:before="0" w:after="0"/>
              <w:contextualSpacing/>
              <w:jc w:val="both"/>
              <w:rPr>
                <w:rFonts w:ascii="Arial" w:hAnsi="Arial" w:cs="Arial"/>
                <w:b/>
                <w:b/>
              </w:rPr>
            </w:pPr>
            <w:r>
              <w:rPr>
                <w:rFonts w:cs="Arial" w:ascii="Arial" w:hAnsi="Arial"/>
                <w:color w:val="000000" w:themeColor="text1"/>
              </w:rPr>
              <w:t>avec les familles</w:t>
            </w:r>
          </w:p>
          <w:p>
            <w:pPr>
              <w:pStyle w:val="ListParagraph"/>
              <w:spacing w:lineRule="auto" w:line="240" w:before="0" w:after="0"/>
              <w:ind w:left="1495" w:hanging="0"/>
              <w:contextualSpacing/>
              <w:rPr>
                <w:rFonts w:ascii="Arial" w:hAnsi="Arial" w:cs="Arial"/>
                <w:color w:val="000000" w:themeColor="text1"/>
              </w:rPr>
            </w:pPr>
            <w:r>
              <w:rPr>
                <w:rFonts w:cs="Arial" w:ascii="Arial" w:hAnsi="Arial"/>
                <w:color w:val="000000" w:themeColor="text1"/>
              </w:rPr>
            </w:r>
          </w:p>
        </w:tc>
      </w:tr>
      <w:tr>
        <w:trPr/>
        <w:tc>
          <w:tcPr>
            <w:tcW w:w="9853" w:type="dxa"/>
            <w:gridSpan w:val="4"/>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 et responsabilité</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rPr>
            </w:pPr>
            <w:r>
              <w:rPr>
                <w:rFonts w:cs="Arial" w:ascii="Arial" w:hAnsi="Arial"/>
                <w:b/>
                <w:color w:val="000000" w:themeColor="text1"/>
              </w:rPr>
              <w:t>Autonomie</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Partielle   </w:t>
            </w:r>
            <w:r>
              <w:rPr>
                <w:rFonts w:eastAsia="Wingdings" w:cs="Wingdings" w:ascii="Wingdings" w:hAnsi="Wingdings"/>
                <w:color w:val="000000" w:themeColor="text1"/>
              </w:rPr>
              <w:t></w:t>
            </w:r>
          </w:p>
        </w:tc>
        <w:tc>
          <w:tcPr>
            <w:tcW w:w="4922" w:type="dxa"/>
            <w:gridSpan w:val="2"/>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Totale  </w:t>
            </w:r>
            <w:r>
              <w:rPr>
                <w:rFonts w:eastAsia="Wingdings" w:cs="Wingdings" w:ascii="Wingdings" w:hAnsi="Wingdings"/>
                <w:color w:val="000000" w:themeColor="text1"/>
                <w:bdr w:val="single" w:sz="4" w:space="0" w:color="000000"/>
              </w:rPr>
              <w:t></w:t>
            </w:r>
          </w:p>
        </w:tc>
      </w:tr>
      <w:tr>
        <w:trPr>
          <w:trHeight w:val="255" w:hRule="atLeast"/>
        </w:trPr>
        <w:tc>
          <w:tcPr>
            <w:tcW w:w="2469"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Responsabilité</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personnes </w:t>
            </w:r>
            <w:r>
              <w:rPr>
                <w:rFonts w:eastAsia="Wingdings" w:cs="Wingdings" w:ascii="Wingdings" w:hAnsi="Wingdings"/>
                <w:color w:val="000000" w:themeColor="text1"/>
                <w:bdr w:val="single" w:sz="4" w:space="0" w:color="000000"/>
              </w:rPr>
              <w:t></w:t>
            </w:r>
          </w:p>
        </w:tc>
        <w:tc>
          <w:tcPr>
            <w:tcW w:w="2460"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Des  moyens  </w:t>
            </w:r>
            <w:r>
              <w:rPr>
                <w:rFonts w:eastAsia="Wingdings" w:cs="Wingdings" w:ascii="Wingdings" w:hAnsi="Wingdings"/>
                <w:color w:val="000000" w:themeColor="text1"/>
                <w:bdr w:val="single" w:sz="4" w:space="0" w:color="000000"/>
              </w:rPr>
              <w:t></w:t>
            </w:r>
          </w:p>
        </w:tc>
        <w:tc>
          <w:tcPr>
            <w:tcW w:w="2462" w:type="dxa"/>
            <w:tcBorders/>
            <w:shd w:fill="auto" w:val="clear"/>
          </w:tcPr>
          <w:p>
            <w:pPr>
              <w:pStyle w:val="Normal"/>
              <w:spacing w:lineRule="auto" w:line="240" w:before="0" w:after="0"/>
              <w:rPr>
                <w:rFonts w:ascii="Arial" w:hAnsi="Arial" w:cs="Arial"/>
              </w:rPr>
            </w:pPr>
            <w:r>
              <w:rPr>
                <w:rFonts w:cs="Arial" w:ascii="Arial" w:hAnsi="Arial"/>
                <w:color w:val="000000" w:themeColor="text1"/>
              </w:rPr>
              <w:t xml:space="preserve">Du résultat </w:t>
            </w:r>
            <w:r>
              <w:rPr>
                <w:rFonts w:eastAsia="Wingdings" w:cs="Wingdings" w:ascii="Wingdings" w:hAnsi="Wingdings"/>
                <w:color w:val="000000" w:themeColor="text1"/>
                <w:bdr w:val="single" w:sz="4" w:space="0" w:color="000000"/>
              </w:rPr>
              <w:t></w:t>
            </w:r>
          </w:p>
        </w:tc>
      </w:tr>
    </w:tbl>
    <w:p>
      <w:pPr>
        <w:pStyle w:val="Normal"/>
        <w:rPr>
          <w:rFonts w:ascii="Arial" w:hAnsi="Arial" w:cs="Arial"/>
          <w:b/>
          <w:b/>
        </w:rPr>
      </w:pPr>
      <w:r>
        <w:rPr>
          <w:rFonts w:cs="Arial" w:ascii="Arial" w:hAnsi="Arial"/>
          <w:b/>
        </w:rPr>
      </w:r>
    </w:p>
    <w:tbl>
      <w:tblPr>
        <w:tblStyle w:val="Grilledutableau"/>
        <w:tblW w:w="9854" w:type="dxa"/>
        <w:jc w:val="left"/>
        <w:tblInd w:w="0" w:type="dxa"/>
        <w:tblCellMar>
          <w:top w:w="0" w:type="dxa"/>
          <w:left w:w="108" w:type="dxa"/>
          <w:bottom w:w="0" w:type="dxa"/>
          <w:right w:w="108" w:type="dxa"/>
        </w:tblCellMar>
        <w:tblLook w:val="04a0"/>
      </w:tblPr>
      <w:tblGrid>
        <w:gridCol w:w="9854"/>
      </w:tblGrid>
      <w:tr>
        <w:trPr/>
        <w:tc>
          <w:tcPr>
            <w:tcW w:w="9854" w:type="dxa"/>
            <w:tcBorders/>
            <w:shd w:color="auto" w:fill="F2F2F2" w:themeFill="background1" w:themeFillShade="f2" w:val="clear"/>
          </w:tcPr>
          <w:p>
            <w:pPr>
              <w:pStyle w:val="Normal"/>
              <w:spacing w:lineRule="auto" w:line="240" w:before="0" w:after="0"/>
              <w:rPr>
                <w:rFonts w:ascii="Arial" w:hAnsi="Arial" w:cs="Arial"/>
                <w:b/>
                <w:b/>
              </w:rPr>
            </w:pPr>
            <w:r>
              <w:rPr>
                <w:rFonts w:cs="Arial" w:ascii="Arial" w:hAnsi="Arial"/>
                <w:b/>
                <w:color w:val="000000" w:themeColor="text1"/>
              </w:rPr>
              <w:t>Résultats attendus</w:t>
            </w:r>
          </w:p>
        </w:tc>
      </w:tr>
      <w:tr>
        <w:trPr/>
        <w:tc>
          <w:tcPr>
            <w:tcW w:w="9854" w:type="dxa"/>
            <w:tcBorders/>
            <w:shd w:fill="auto" w:val="clear"/>
          </w:tcPr>
          <w:p>
            <w:pPr>
              <w:pStyle w:val="ListParagraph"/>
              <w:numPr>
                <w:ilvl w:val="0"/>
                <w:numId w:val="47"/>
              </w:numPr>
              <w:spacing w:lineRule="auto" w:line="240" w:before="0" w:after="0"/>
              <w:contextualSpacing/>
              <w:jc w:val="both"/>
              <w:rPr>
                <w:rFonts w:ascii="Arial" w:hAnsi="Arial" w:cs="Arial"/>
              </w:rPr>
            </w:pPr>
            <w:r>
              <w:rPr>
                <w:rFonts w:cs="Arial" w:ascii="Arial" w:hAnsi="Arial"/>
                <w:color w:val="000000" w:themeColor="text1"/>
              </w:rPr>
              <w:t>Accueil adapté aux différents publics</w:t>
            </w:r>
          </w:p>
          <w:p>
            <w:pPr>
              <w:pStyle w:val="ListParagraph"/>
              <w:numPr>
                <w:ilvl w:val="0"/>
                <w:numId w:val="47"/>
              </w:numPr>
              <w:spacing w:lineRule="auto" w:line="240" w:before="0" w:after="0"/>
              <w:contextualSpacing/>
              <w:jc w:val="both"/>
              <w:rPr>
                <w:rFonts w:ascii="Arial" w:hAnsi="Arial" w:cs="Arial"/>
              </w:rPr>
            </w:pPr>
            <w:r>
              <w:rPr>
                <w:rFonts w:cs="Arial" w:ascii="Arial" w:hAnsi="Arial"/>
                <w:color w:val="000000" w:themeColor="text1"/>
              </w:rPr>
              <w:t>Sécurité physique et affective continue en direction des publics accueillis</w:t>
            </w:r>
          </w:p>
          <w:p>
            <w:pPr>
              <w:pStyle w:val="ListParagraph"/>
              <w:numPr>
                <w:ilvl w:val="0"/>
                <w:numId w:val="47"/>
              </w:numPr>
              <w:spacing w:lineRule="auto" w:line="240" w:before="0" w:after="0"/>
              <w:contextualSpacing/>
              <w:jc w:val="both"/>
              <w:rPr>
                <w:rFonts w:ascii="Arial" w:hAnsi="Arial" w:cs="Arial"/>
              </w:rPr>
            </w:pPr>
            <w:r>
              <w:rPr>
                <w:rFonts w:cs="Arial" w:ascii="Arial" w:hAnsi="Arial"/>
                <w:color w:val="000000" w:themeColor="text1"/>
              </w:rPr>
              <w:t>Mise en œuvre d’attitudes éducatives auprès des publics</w:t>
            </w:r>
          </w:p>
          <w:p>
            <w:pPr>
              <w:pStyle w:val="ListParagraph"/>
              <w:numPr>
                <w:ilvl w:val="0"/>
                <w:numId w:val="47"/>
              </w:numPr>
              <w:spacing w:lineRule="auto" w:line="240" w:before="0" w:after="0"/>
              <w:contextualSpacing/>
              <w:jc w:val="both"/>
              <w:rPr>
                <w:rFonts w:ascii="Arial" w:hAnsi="Arial" w:cs="Arial"/>
              </w:rPr>
            </w:pPr>
            <w:r>
              <w:rPr>
                <w:rFonts w:cs="Arial" w:ascii="Arial" w:hAnsi="Arial"/>
                <w:color w:val="000000" w:themeColor="text1"/>
              </w:rPr>
              <w:t xml:space="preserve">Communication adaptée aux situations et aux différents interlocuteurs </w:t>
            </w:r>
          </w:p>
          <w:p>
            <w:pPr>
              <w:pStyle w:val="ListParagraph"/>
              <w:numPr>
                <w:ilvl w:val="0"/>
                <w:numId w:val="42"/>
              </w:numPr>
              <w:spacing w:lineRule="auto" w:line="240" w:before="0" w:after="0"/>
              <w:contextualSpacing/>
              <w:jc w:val="both"/>
              <w:rPr>
                <w:rFonts w:ascii="Arial" w:hAnsi="Arial" w:cs="Arial"/>
              </w:rPr>
            </w:pPr>
            <w:r>
              <w:rPr>
                <w:rFonts w:cs="Arial" w:ascii="Arial" w:hAnsi="Arial"/>
                <w:color w:val="000000" w:themeColor="text1"/>
              </w:rPr>
              <w:t>Gestion des temps transitionnels, informels et de la vie quotidienne</w:t>
            </w:r>
          </w:p>
          <w:p>
            <w:pPr>
              <w:pStyle w:val="ListParagraph"/>
              <w:spacing w:lineRule="auto" w:line="240" w:before="0" w:after="0"/>
              <w:contextualSpacing/>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sectPr>
          <w:footnotePr>
            <w:numFmt w:val="decimal"/>
          </w:footnotePr>
          <w:type w:val="nextPage"/>
          <w:pgSz w:w="11906" w:h="16838"/>
          <w:pgMar w:left="1134" w:right="1134" w:header="0" w:top="851" w:footer="0" w:bottom="851" w:gutter="0"/>
          <w:pgNumType w:fmt="decimal"/>
          <w:formProt w:val="false"/>
          <w:textDirection w:val="lrTb"/>
          <w:docGrid w:type="default" w:linePitch="360" w:charSpace="0"/>
        </w:sectPr>
        <w:pStyle w:val="Normal"/>
        <w:rPr>
          <w:rFonts w:ascii="Arial" w:hAnsi="Arial" w:cs="Arial"/>
        </w:rPr>
      </w:pPr>
      <w:r>
        <w:rPr>
          <w:rFonts w:cs="Arial" w:ascii="Arial" w:hAnsi="Arial"/>
        </w:rPr>
      </w:r>
    </w:p>
    <w:p>
      <w:pPr>
        <w:pStyle w:val="SNSignature"/>
        <w:ind w:hanging="0"/>
        <w:jc w:val="center"/>
        <w:rPr>
          <w:rFonts w:ascii="Arial" w:hAnsi="Arial" w:cs="Arial"/>
          <w:b/>
          <w:b/>
          <w:sz w:val="16"/>
          <w:szCs w:val="16"/>
        </w:rPr>
      </w:pPr>
      <w:r>
        <w:rPr>
          <w:rFonts w:cs="Arial" w:ascii="Arial" w:hAnsi="Arial"/>
          <w:b/>
          <w:sz w:val="16"/>
          <w:szCs w:val="16"/>
        </w:rPr>
        <w:t>Annexe Ib</w:t>
      </w:r>
    </w:p>
    <w:p>
      <w:pPr>
        <w:pStyle w:val="SNSignature"/>
        <w:ind w:hanging="0"/>
        <w:jc w:val="center"/>
        <w:rPr>
          <w:rFonts w:ascii="Arial" w:hAnsi="Arial" w:cs="Arial"/>
          <w:b/>
          <w:b/>
          <w:sz w:val="16"/>
          <w:szCs w:val="16"/>
        </w:rPr>
      </w:pPr>
      <w:r>
        <w:rPr>
          <w:rFonts w:cs="Arial" w:ascii="Arial" w:hAnsi="Arial"/>
          <w:b/>
          <w:sz w:val="16"/>
          <w:szCs w:val="16"/>
        </w:rPr>
        <w:t>Référentiel de compétences</w:t>
      </w:r>
    </w:p>
    <w:p>
      <w:pPr>
        <w:pStyle w:val="SNSignature"/>
        <w:ind w:hanging="0"/>
        <w:jc w:val="center"/>
        <w:rPr>
          <w:rFonts w:ascii="Arial" w:hAnsi="Arial" w:cs="Arial"/>
          <w:b/>
          <w:b/>
          <w:sz w:val="16"/>
          <w:szCs w:val="16"/>
        </w:rPr>
      </w:pPr>
      <w:r>
        <w:rPr>
          <w:rFonts w:cs="Arial" w:ascii="Arial" w:hAnsi="Arial"/>
          <w:b/>
          <w:sz w:val="16"/>
          <w:szCs w:val="16"/>
        </w:rPr>
        <w:t>Baccalauréat professionnel spécialité Animation – Enfance et Personnes âgées</w:t>
      </w:r>
    </w:p>
    <w:p>
      <w:pPr>
        <w:pStyle w:val="SNSignature"/>
        <w:ind w:left="720" w:hanging="0"/>
        <w:rPr>
          <w:rFonts w:ascii="Arial" w:hAnsi="Arial" w:cs="Arial"/>
          <w:sz w:val="20"/>
          <w:szCs w:val="20"/>
        </w:rPr>
      </w:pPr>
      <w:r>
        <w:rPr>
          <w:rFonts w:cs="Arial" w:ascii="Arial" w:hAnsi="Arial"/>
          <w:sz w:val="20"/>
          <w:szCs w:val="20"/>
        </w:rPr>
      </w:r>
    </w:p>
    <w:p>
      <w:pPr>
        <w:pStyle w:val="Normal"/>
        <w:rPr>
          <w:rFonts w:cs="Arial"/>
          <w:b/>
          <w:b/>
        </w:rPr>
      </w:pPr>
      <w:r>
        <w:rPr>
          <w:rFonts w:cs="Arial"/>
          <w:b/>
        </w:rPr>
      </w:r>
    </w:p>
    <w:p>
      <w:pPr>
        <w:pStyle w:val="Normal"/>
        <w:rPr>
          <w:rFonts w:cs="Arial"/>
          <w:b/>
          <w:b/>
        </w:rPr>
      </w:pPr>
      <w:r>
        <w:rPr>
          <w:rFonts w:cs="Arial"/>
          <w:b/>
        </w:rPr>
      </w:r>
    </w:p>
    <w:tbl>
      <w:tblPr>
        <w:tblStyle w:val="Grilledutableau"/>
        <w:tblW w:w="9889" w:type="dxa"/>
        <w:jc w:val="left"/>
        <w:tblInd w:w="0" w:type="dxa"/>
        <w:tblCellMar>
          <w:top w:w="0" w:type="dxa"/>
          <w:left w:w="108" w:type="dxa"/>
          <w:bottom w:w="0" w:type="dxa"/>
          <w:right w:w="108" w:type="dxa"/>
        </w:tblCellMar>
        <w:tblLook w:val="04a0"/>
      </w:tblPr>
      <w:tblGrid>
        <w:gridCol w:w="2405"/>
        <w:gridCol w:w="2665"/>
        <w:gridCol w:w="4819"/>
      </w:tblGrid>
      <w:tr>
        <w:trPr/>
        <w:tc>
          <w:tcPr>
            <w:tcW w:w="2405" w:type="dxa"/>
            <w:tcBorders/>
            <w:shd w:color="auto" w:fill="D9D9D9" w:themeFill="background1" w:themeFillShade="d9" w:val="clear"/>
          </w:tcPr>
          <w:p>
            <w:pPr>
              <w:pStyle w:val="Normal"/>
              <w:spacing w:lineRule="auto" w:line="240" w:before="0" w:after="0"/>
              <w:jc w:val="center"/>
              <w:rPr>
                <w:rFonts w:ascii="Arial" w:hAnsi="Arial" w:cs="Arial"/>
                <w:b/>
                <w:b/>
              </w:rPr>
            </w:pPr>
            <w:r>
              <w:rPr>
                <w:rFonts w:eastAsia="Calibri" w:cs="Arial" w:ascii="Arial" w:hAnsi="Arial"/>
                <w:b/>
                <w:bCs/>
                <w:color w:val="000000" w:themeColor="text1"/>
              </w:rPr>
              <w:t>FONCTIONS</w:t>
            </w:r>
          </w:p>
        </w:tc>
        <w:tc>
          <w:tcPr>
            <w:tcW w:w="2665" w:type="dxa"/>
            <w:tcBorders/>
            <w:shd w:color="auto" w:fill="D9D9D9" w:themeFill="background1" w:themeFillShade="d9" w:val="clear"/>
          </w:tcPr>
          <w:p>
            <w:pPr>
              <w:pStyle w:val="Normal"/>
              <w:spacing w:lineRule="auto" w:line="240" w:before="0" w:after="0"/>
              <w:jc w:val="center"/>
              <w:rPr>
                <w:rFonts w:ascii="Arial" w:hAnsi="Arial" w:cs="Arial"/>
                <w:b/>
                <w:b/>
              </w:rPr>
            </w:pPr>
            <w:r>
              <w:rPr>
                <w:rFonts w:cs="Arial" w:ascii="Arial" w:hAnsi="Arial"/>
                <w:b/>
                <w:color w:val="000000" w:themeColor="text1"/>
              </w:rPr>
              <w:t>ACTIVITES</w:t>
            </w:r>
          </w:p>
        </w:tc>
        <w:tc>
          <w:tcPr>
            <w:tcW w:w="4819" w:type="dxa"/>
            <w:tcBorders/>
            <w:shd w:color="auto" w:fill="D9D9D9" w:themeFill="background1" w:themeFillShade="d9" w:val="clear"/>
          </w:tcPr>
          <w:p>
            <w:pPr>
              <w:pStyle w:val="Normal"/>
              <w:spacing w:lineRule="auto" w:line="240" w:before="0" w:after="0"/>
              <w:jc w:val="center"/>
              <w:rPr>
                <w:rFonts w:ascii="Arial" w:hAnsi="Arial" w:cs="Arial"/>
                <w:b/>
                <w:b/>
              </w:rPr>
            </w:pPr>
            <w:r>
              <w:rPr>
                <w:rFonts w:cs="Arial" w:ascii="Arial" w:hAnsi="Arial"/>
                <w:b/>
                <w:color w:val="000000" w:themeColor="text1"/>
              </w:rPr>
              <w:t xml:space="preserve"> </w:t>
            </w:r>
            <w:r>
              <w:rPr>
                <w:rFonts w:cs="Arial" w:ascii="Arial" w:hAnsi="Arial"/>
                <w:b/>
                <w:color w:val="000000" w:themeColor="text1"/>
              </w:rPr>
              <w:t>BLOCS DE COMPETENCES</w:t>
            </w:r>
          </w:p>
        </w:tc>
      </w:tr>
      <w:tr>
        <w:trPr>
          <w:trHeight w:val="6293" w:hRule="atLeast"/>
        </w:trPr>
        <w:tc>
          <w:tcPr>
            <w:tcW w:w="2405" w:type="dxa"/>
            <w:tcBorders/>
            <w:shd w:color="auto" w:fill="DAEEF3" w:themeFill="accent5" w:themeFillTint="33" w:val="clear"/>
          </w:tcPr>
          <w:p>
            <w:pPr>
              <w:pStyle w:val="Normal"/>
              <w:spacing w:lineRule="auto" w:line="240" w:before="0" w:after="0"/>
              <w:jc w:val="center"/>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jc w:val="center"/>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jc w:val="center"/>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jc w:val="center"/>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jc w:val="center"/>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jc w:val="center"/>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jc w:val="center"/>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jc w:val="center"/>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jc w:val="center"/>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jc w:val="center"/>
              <w:rPr>
                <w:rFonts w:ascii="Arial" w:hAnsi="Arial" w:eastAsia="Calibri" w:cs="Arial"/>
                <w:b/>
                <w:b/>
                <w:bCs/>
              </w:rPr>
            </w:pPr>
            <w:r>
              <w:rPr>
                <w:rFonts w:eastAsia="Calibri" w:cs="Arial" w:ascii="Arial" w:hAnsi="Arial"/>
                <w:b/>
                <w:bCs/>
                <w:color w:val="000000" w:themeColor="text1"/>
              </w:rPr>
              <w:t>FONCTION 1 </w:t>
            </w:r>
          </w:p>
          <w:p>
            <w:pPr>
              <w:pStyle w:val="Normal"/>
              <w:spacing w:lineRule="auto" w:line="240" w:before="0" w:after="0"/>
              <w:jc w:val="center"/>
              <w:rPr>
                <w:rFonts w:ascii="Arial" w:hAnsi="Arial" w:eastAsia="Calibri" w:cs="Arial"/>
                <w:b/>
                <w:b/>
                <w:bCs/>
              </w:rPr>
            </w:pPr>
            <w:r>
              <w:rPr>
                <w:rFonts w:eastAsia="Calibri" w:cs="Arial" w:ascii="Arial" w:hAnsi="Arial"/>
                <w:b/>
                <w:bCs/>
                <w:color w:val="000000" w:themeColor="text1"/>
              </w:rPr>
              <w:t>Contribution au fonctionnement de la structure ou du service par la  mise en œuvre d’un projet d’animation</w:t>
            </w:r>
          </w:p>
        </w:tc>
        <w:tc>
          <w:tcPr>
            <w:tcW w:w="2665" w:type="dxa"/>
            <w:tcBorders/>
            <w:shd w:color="auto" w:fill="DAEEF3" w:themeFill="accent5" w:themeFillTint="33" w:val="clear"/>
          </w:tcPr>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jc w:val="left"/>
              <w:rPr>
                <w:rFonts w:cs="Arial"/>
                <w:color w:val="auto"/>
                <w:sz w:val="20"/>
                <w:szCs w:val="20"/>
              </w:rPr>
            </w:pPr>
            <w:r>
              <w:rPr>
                <w:rFonts w:cs="Arial"/>
                <w:color w:val="000000"/>
                <w:sz w:val="20"/>
                <w:szCs w:val="20"/>
              </w:rPr>
              <w:t>A.1.1. Prise en compte du contexte d’exercice et du projet de la structure</w:t>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jc w:val="left"/>
              <w:rPr>
                <w:rFonts w:cs="Arial"/>
                <w:color w:val="auto"/>
                <w:sz w:val="20"/>
                <w:szCs w:val="20"/>
              </w:rPr>
            </w:pPr>
            <w:r>
              <w:rPr>
                <w:rFonts w:cs="Arial"/>
                <w:color w:val="000000"/>
                <w:sz w:val="20"/>
                <w:szCs w:val="20"/>
              </w:rPr>
              <w:t>A.1.2. Conception et réalisation d’un projet d’animation</w:t>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rPr>
                <w:rFonts w:ascii="Arial" w:hAnsi="Arial" w:cs="Arial"/>
                <w:color w:val="000000"/>
                <w:sz w:val="20"/>
                <w:szCs w:val="20"/>
              </w:rPr>
            </w:pPr>
            <w:r>
              <w:rPr>
                <w:rFonts w:cs="Arial"/>
                <w:color w:val="000000"/>
                <w:sz w:val="20"/>
                <w:szCs w:val="20"/>
              </w:rPr>
            </w:r>
          </w:p>
          <w:p>
            <w:pPr>
              <w:pStyle w:val="Contenudecadre"/>
              <w:spacing w:lineRule="auto" w:line="240" w:before="0" w:after="0"/>
              <w:jc w:val="left"/>
              <w:rPr>
                <w:rFonts w:cs="Arial"/>
                <w:color w:val="auto"/>
                <w:sz w:val="20"/>
                <w:szCs w:val="20"/>
              </w:rPr>
            </w:pPr>
            <w:r>
              <w:rPr>
                <w:rFonts w:cs="Arial"/>
                <w:color w:val="000000"/>
                <w:sz w:val="20"/>
                <w:szCs w:val="20"/>
              </w:rPr>
              <w:t>A.1.3. Communication professionnelle au sein de la structure et en direction des acteurs</w:t>
            </w:r>
          </w:p>
          <w:p>
            <w:pPr>
              <w:pStyle w:val="Normal"/>
              <w:spacing w:lineRule="auto" w:line="240" w:before="0" w:after="0"/>
              <w:rPr>
                <w:rFonts w:ascii="Arial" w:hAnsi="Arial" w:cs="Arial"/>
                <w:color w:val="000000"/>
              </w:rPr>
            </w:pPr>
            <w:r>
              <w:rPr>
                <w:rFonts w:cs="Arial" w:ascii="Arial" w:hAnsi="Arial"/>
                <w:color w:val="000000"/>
              </w:rPr>
            </w:r>
          </w:p>
        </w:tc>
        <w:tc>
          <w:tcPr>
            <w:tcW w:w="4819" w:type="dxa"/>
            <w:tcBorders/>
            <w:shd w:color="auto" w:fill="DAEEF3" w:themeFill="accent5" w:themeFillTint="33" w:val="clear"/>
            <w:vAlign w:val="center"/>
          </w:tcPr>
          <w:p>
            <w:pPr>
              <w:pStyle w:val="Normal"/>
              <w:spacing w:before="0" w:after="0"/>
              <w:rPr>
                <w:rFonts w:ascii="Arial" w:hAnsi="Arial" w:eastAsia="Calibri" w:cs="Arial"/>
                <w:b/>
                <w:b/>
                <w:color w:val="000000" w:themeColor="text1"/>
              </w:rPr>
            </w:pPr>
            <w:r>
              <w:rPr>
                <w:rFonts w:eastAsia="Calibri" w:cs="Arial" w:ascii="Arial" w:hAnsi="Arial"/>
                <w:b/>
                <w:color w:val="000000" w:themeColor="text1"/>
              </w:rPr>
            </w:r>
          </w:p>
          <w:p>
            <w:pPr>
              <w:pStyle w:val="Normal"/>
              <w:spacing w:before="0" w:after="0"/>
              <w:rPr>
                <w:rFonts w:ascii="Arial" w:hAnsi="Arial" w:eastAsia="Calibri" w:cs="Arial"/>
                <w:b/>
                <w:b/>
              </w:rPr>
            </w:pPr>
            <w:r>
              <w:rPr>
                <w:rFonts w:eastAsia="Calibri" w:cs="Arial" w:ascii="Arial" w:hAnsi="Arial"/>
                <w:b/>
                <w:color w:val="000000" w:themeColor="text1"/>
              </w:rPr>
              <w:t>C.1.1.</w:t>
            </w:r>
            <w:r>
              <w:rPr>
                <w:rFonts w:eastAsia="Calibri" w:cs="Arial" w:ascii="Arial" w:hAnsi="Arial"/>
                <w:color w:val="000000" w:themeColor="text1"/>
              </w:rPr>
              <w:t xml:space="preserve"> </w:t>
            </w:r>
            <w:r>
              <w:rPr>
                <w:rFonts w:eastAsia="Calibri" w:cs="Arial" w:ascii="Arial" w:hAnsi="Arial"/>
                <w:b/>
                <w:color w:val="000000" w:themeColor="text1"/>
              </w:rPr>
              <w:t>Prendre en compte le contexte d’exercice et le projet de la structure</w:t>
            </w:r>
          </w:p>
          <w:p>
            <w:pPr>
              <w:pStyle w:val="ListParagraph"/>
              <w:numPr>
                <w:ilvl w:val="0"/>
                <w:numId w:val="128"/>
              </w:numPr>
              <w:spacing w:lineRule="atLeast" w:line="10" w:before="0" w:after="0"/>
              <w:contextualSpacing/>
              <w:rPr>
                <w:rFonts w:ascii="Arial" w:hAnsi="Arial" w:eastAsia="Calibri" w:cs="Arial"/>
              </w:rPr>
            </w:pPr>
            <w:r>
              <w:rPr>
                <w:rFonts w:eastAsia="Calibri" w:cs="Arial" w:ascii="Arial" w:hAnsi="Arial"/>
                <w:color w:val="000000" w:themeColor="text1"/>
              </w:rPr>
              <w:t>C.1.1.1. Appréhender le contexte professionnel : structure, environnement, publics et cadre de travail</w:t>
            </w:r>
          </w:p>
          <w:p>
            <w:pPr>
              <w:pStyle w:val="ListParagraph"/>
              <w:numPr>
                <w:ilvl w:val="0"/>
                <w:numId w:val="128"/>
              </w:numPr>
              <w:spacing w:lineRule="atLeast" w:line="10" w:before="0" w:after="0"/>
              <w:contextualSpacing/>
              <w:rPr>
                <w:rFonts w:ascii="Arial" w:hAnsi="Arial" w:eastAsia="Calibri" w:cs="Arial"/>
              </w:rPr>
            </w:pPr>
            <w:r>
              <w:rPr>
                <w:rFonts w:eastAsia="Calibri" w:cs="Arial" w:ascii="Arial" w:hAnsi="Arial"/>
                <w:color w:val="000000" w:themeColor="text1"/>
              </w:rPr>
              <w:t>C.1.1.2. Repérer le rôle des différents acteurs présents dans la structure et sur le territoire</w:t>
            </w:r>
          </w:p>
          <w:p>
            <w:pPr>
              <w:pStyle w:val="ListParagraph"/>
              <w:numPr>
                <w:ilvl w:val="0"/>
                <w:numId w:val="128"/>
              </w:numPr>
              <w:spacing w:lineRule="atLeast" w:line="10" w:before="0" w:after="0"/>
              <w:contextualSpacing/>
              <w:rPr>
                <w:rFonts w:ascii="Arial" w:hAnsi="Arial" w:eastAsia="Calibri" w:cs="Arial"/>
              </w:rPr>
            </w:pPr>
            <w:r>
              <w:rPr>
                <w:rFonts w:eastAsia="Calibri" w:cs="Arial" w:ascii="Arial" w:hAnsi="Arial"/>
                <w:color w:val="000000" w:themeColor="text1"/>
              </w:rPr>
              <w:t>C.1.1.3. Contribuer à l’élaboration et à l’évolution du projet de la structure à partir de l’analyse des pratiques d’animation</w:t>
            </w:r>
          </w:p>
          <w:p>
            <w:pPr>
              <w:pStyle w:val="Normal"/>
              <w:spacing w:before="0" w:after="0"/>
              <w:rPr>
                <w:rFonts w:ascii="Arial" w:hAnsi="Arial" w:eastAsia="Calibri" w:cs="Arial"/>
                <w:b/>
                <w:b/>
                <w:color w:val="000000" w:themeColor="text1"/>
              </w:rPr>
            </w:pPr>
            <w:r>
              <w:rPr>
                <w:rFonts w:eastAsia="Calibri" w:cs="Arial" w:ascii="Arial" w:hAnsi="Arial"/>
                <w:b/>
                <w:color w:val="000000" w:themeColor="text1"/>
              </w:rPr>
            </w:r>
          </w:p>
          <w:p>
            <w:pPr>
              <w:pStyle w:val="Normal"/>
              <w:spacing w:before="0" w:after="0"/>
              <w:rPr>
                <w:rFonts w:ascii="Arial" w:hAnsi="Arial" w:cs="Arial"/>
                <w:b/>
                <w:b/>
              </w:rPr>
            </w:pPr>
            <w:r>
              <w:rPr>
                <w:rFonts w:cs="Arial" w:ascii="Arial" w:hAnsi="Arial"/>
                <w:b/>
                <w:color w:val="000000" w:themeColor="text1"/>
              </w:rPr>
              <w:t>C.1.2.</w:t>
            </w:r>
            <w:r>
              <w:rPr>
                <w:rFonts w:cs="Arial" w:ascii="Arial" w:hAnsi="Arial"/>
                <w:color w:val="000000" w:themeColor="text1"/>
              </w:rPr>
              <w:t xml:space="preserve"> </w:t>
            </w:r>
            <w:r>
              <w:rPr>
                <w:rFonts w:cs="Arial" w:ascii="Arial" w:hAnsi="Arial"/>
                <w:b/>
                <w:color w:val="000000" w:themeColor="text1"/>
              </w:rPr>
              <w:t>Concevoir et réaliser un projet d’animation</w:t>
            </w:r>
          </w:p>
          <w:p>
            <w:pPr>
              <w:pStyle w:val="ListParagraph"/>
              <w:numPr>
                <w:ilvl w:val="0"/>
                <w:numId w:val="129"/>
              </w:numPr>
              <w:spacing w:lineRule="atLeast" w:line="10" w:before="0" w:after="0"/>
              <w:contextualSpacing/>
              <w:rPr>
                <w:rFonts w:ascii="Arial" w:hAnsi="Arial" w:eastAsia="Calibri" w:cs="Arial"/>
              </w:rPr>
            </w:pPr>
            <w:r>
              <w:rPr>
                <w:rFonts w:eastAsia="Calibri" w:cs="Arial" w:ascii="Arial" w:hAnsi="Arial"/>
                <w:color w:val="000000" w:themeColor="text1"/>
              </w:rPr>
              <w:t>C.1.2.1. Formaliser un projet d’animation</w:t>
            </w:r>
          </w:p>
          <w:p>
            <w:pPr>
              <w:pStyle w:val="ListParagraph"/>
              <w:numPr>
                <w:ilvl w:val="0"/>
                <w:numId w:val="129"/>
              </w:numPr>
              <w:spacing w:lineRule="atLeast" w:line="10" w:before="0" w:after="0"/>
              <w:contextualSpacing/>
              <w:rPr>
                <w:rFonts w:ascii="Arial" w:hAnsi="Arial" w:eastAsia="Calibri" w:cs="Arial"/>
              </w:rPr>
            </w:pPr>
            <w:r>
              <w:rPr>
                <w:rFonts w:eastAsia="Calibri" w:cs="Arial" w:ascii="Arial" w:hAnsi="Arial"/>
                <w:color w:val="000000" w:themeColor="text1"/>
              </w:rPr>
              <w:t>C.1.2.2. Conduire un projet d’animation</w:t>
            </w:r>
          </w:p>
          <w:p>
            <w:pPr>
              <w:pStyle w:val="ListParagraph"/>
              <w:numPr>
                <w:ilvl w:val="0"/>
                <w:numId w:val="129"/>
              </w:numPr>
              <w:spacing w:lineRule="atLeast" w:line="10" w:before="0" w:after="0"/>
              <w:contextualSpacing/>
              <w:rPr>
                <w:rFonts w:ascii="Arial" w:hAnsi="Arial" w:eastAsia="Calibri" w:cs="Arial"/>
              </w:rPr>
            </w:pPr>
            <w:r>
              <w:rPr>
                <w:rFonts w:eastAsia="Calibri" w:cs="Arial" w:ascii="Arial" w:hAnsi="Arial"/>
                <w:color w:val="000000" w:themeColor="text1"/>
              </w:rPr>
              <w:t>C.1.2.3. Evaluer un projet d’animation et</w:t>
            </w:r>
          </w:p>
          <w:p>
            <w:pPr>
              <w:pStyle w:val="Normal"/>
              <w:spacing w:before="0" w:after="0"/>
              <w:rPr>
                <w:rFonts w:ascii="Arial" w:hAnsi="Arial" w:cs="Arial"/>
                <w:b/>
                <w:b/>
              </w:rPr>
            </w:pPr>
            <w:r>
              <w:rPr>
                <w:rFonts w:eastAsia="Calibri" w:cs="Arial" w:ascii="Arial" w:hAnsi="Arial"/>
                <w:color w:val="000000" w:themeColor="text1"/>
              </w:rPr>
              <w:t xml:space="preserve">       </w:t>
            </w:r>
            <w:r>
              <w:rPr>
                <w:rFonts w:eastAsia="Calibri" w:cs="Arial" w:ascii="Arial" w:hAnsi="Arial"/>
                <w:color w:val="000000" w:themeColor="text1"/>
              </w:rPr>
              <w:t>rédiger un bilan</w:t>
            </w:r>
          </w:p>
          <w:p>
            <w:pPr>
              <w:pStyle w:val="Normal"/>
              <w:spacing w:before="0" w:after="0"/>
              <w:rPr>
                <w:rFonts w:ascii="Arial" w:hAnsi="Arial" w:cs="Arial"/>
                <w:b/>
                <w:b/>
                <w:color w:val="000000" w:themeColor="text1"/>
              </w:rPr>
            </w:pPr>
            <w:r>
              <w:rPr>
                <w:rFonts w:cs="Arial" w:ascii="Arial" w:hAnsi="Arial"/>
                <w:b/>
                <w:color w:val="000000" w:themeColor="text1"/>
              </w:rPr>
            </w:r>
          </w:p>
          <w:p>
            <w:pPr>
              <w:pStyle w:val="Normal"/>
              <w:spacing w:before="0" w:after="0"/>
              <w:rPr>
                <w:rFonts w:ascii="Arial" w:hAnsi="Arial" w:cs="Arial"/>
                <w:b/>
                <w:b/>
              </w:rPr>
            </w:pPr>
            <w:r>
              <w:rPr>
                <w:rFonts w:cs="Arial" w:ascii="Arial" w:hAnsi="Arial"/>
                <w:b/>
                <w:color w:val="000000" w:themeColor="text1"/>
              </w:rPr>
              <w:t xml:space="preserve">C.1.3. Mettre en œuvre une communication professionnelle au sein de la structure et en direction des acteurs </w:t>
            </w:r>
          </w:p>
          <w:p>
            <w:pPr>
              <w:pStyle w:val="ListParagraph"/>
              <w:numPr>
                <w:ilvl w:val="0"/>
                <w:numId w:val="131"/>
              </w:numPr>
              <w:spacing w:before="0" w:after="0"/>
              <w:contextualSpacing/>
              <w:rPr>
                <w:rFonts w:ascii="Arial" w:hAnsi="Arial" w:cs="Arial"/>
                <w:b/>
                <w:b/>
              </w:rPr>
            </w:pPr>
            <w:r>
              <w:rPr>
                <w:rFonts w:eastAsia="Calibri" w:cs="Arial" w:ascii="Arial" w:hAnsi="Arial"/>
                <w:color w:val="000000" w:themeColor="text1"/>
              </w:rPr>
              <w:t>C.1.3.1. Rédiger des écrits professionnels</w:t>
            </w:r>
          </w:p>
          <w:p>
            <w:pPr>
              <w:pStyle w:val="ListParagraph"/>
              <w:numPr>
                <w:ilvl w:val="0"/>
                <w:numId w:val="130"/>
              </w:numPr>
              <w:spacing w:before="0" w:after="0"/>
              <w:contextualSpacing/>
              <w:rPr>
                <w:rFonts w:ascii="Arial" w:hAnsi="Arial" w:cs="Arial"/>
                <w:b/>
                <w:b/>
              </w:rPr>
            </w:pPr>
            <w:r>
              <w:rPr>
                <w:rFonts w:eastAsia="Calibri" w:cs="Arial" w:ascii="Arial" w:hAnsi="Arial"/>
                <w:color w:val="000000" w:themeColor="text1"/>
              </w:rPr>
              <w:t>C.1.3.2. Animer des échanges avec les</w:t>
            </w:r>
          </w:p>
          <w:p>
            <w:pPr>
              <w:pStyle w:val="Normal"/>
              <w:spacing w:lineRule="atLeast" w:line="10" w:before="0" w:after="0"/>
              <w:rPr>
                <w:rFonts w:ascii="Arial" w:hAnsi="Arial" w:eastAsia="Calibri" w:cs="Arial"/>
              </w:rPr>
            </w:pPr>
            <w:r>
              <w:rPr>
                <w:rFonts w:eastAsia="Calibri" w:cs="Arial" w:ascii="Arial" w:hAnsi="Arial"/>
                <w:color w:val="000000" w:themeColor="text1"/>
              </w:rPr>
              <w:t xml:space="preserve">     </w:t>
            </w:r>
            <w:r>
              <w:rPr>
                <w:rFonts w:eastAsia="Calibri" w:cs="Arial" w:ascii="Arial" w:hAnsi="Arial"/>
                <w:color w:val="000000" w:themeColor="text1"/>
              </w:rPr>
              <w:t xml:space="preserve">différents acteurs </w:t>
            </w:r>
          </w:p>
          <w:p>
            <w:pPr>
              <w:pStyle w:val="ListParagraph"/>
              <w:numPr>
                <w:ilvl w:val="0"/>
                <w:numId w:val="130"/>
              </w:numPr>
              <w:spacing w:lineRule="atLeast" w:line="10" w:before="0" w:after="0"/>
              <w:contextualSpacing/>
              <w:rPr>
                <w:rFonts w:ascii="Arial" w:hAnsi="Arial" w:eastAsia="Calibri" w:cs="Arial"/>
              </w:rPr>
            </w:pPr>
            <w:r>
              <w:rPr>
                <w:rFonts w:eastAsia="Calibri" w:cs="Arial" w:ascii="Arial" w:hAnsi="Arial"/>
                <w:color w:val="000000" w:themeColor="text1"/>
              </w:rPr>
              <w:t>C.1.3.3. Concevoir et réaliser des supports de</w:t>
            </w:r>
          </w:p>
          <w:p>
            <w:pPr>
              <w:pStyle w:val="Normal"/>
              <w:spacing w:before="0" w:after="0"/>
              <w:ind w:left="360" w:hanging="0"/>
              <w:rPr>
                <w:rFonts w:ascii="Arial" w:hAnsi="Arial" w:eastAsia="Calibri" w:cs="Arial"/>
              </w:rPr>
            </w:pPr>
            <w:r>
              <w:rPr>
                <w:rFonts w:eastAsia="Calibri" w:cs="Arial" w:ascii="Arial" w:hAnsi="Arial"/>
                <w:color w:val="000000" w:themeColor="text1"/>
              </w:rPr>
              <w:t>Communication</w:t>
            </w:r>
          </w:p>
          <w:p>
            <w:pPr>
              <w:pStyle w:val="ListParagraph"/>
              <w:numPr>
                <w:ilvl w:val="0"/>
                <w:numId w:val="130"/>
              </w:numPr>
              <w:spacing w:before="0" w:after="0"/>
              <w:contextualSpacing/>
              <w:rPr>
                <w:rFonts w:ascii="Arial" w:hAnsi="Arial" w:eastAsia="Calibri" w:cs="Arial"/>
              </w:rPr>
            </w:pPr>
            <w:r>
              <w:rPr>
                <w:rFonts w:eastAsia="Calibri" w:cs="Arial" w:ascii="Arial" w:hAnsi="Arial"/>
                <w:color w:val="000000" w:themeColor="text1"/>
              </w:rPr>
              <w:t xml:space="preserve">C.1.3.4. </w:t>
            </w:r>
            <w:r>
              <w:rPr>
                <w:rFonts w:cs="Arial" w:ascii="Arial" w:hAnsi="Arial"/>
                <w:color w:val="000000" w:themeColor="text1"/>
              </w:rPr>
              <w:t>Concevoir des supports de gestion et d’organisation, utiles au projet d’animation :</w:t>
            </w:r>
          </w:p>
          <w:p>
            <w:pPr>
              <w:pStyle w:val="ListParagraph"/>
              <w:numPr>
                <w:ilvl w:val="0"/>
                <w:numId w:val="127"/>
              </w:numPr>
              <w:spacing w:before="0" w:after="0"/>
              <w:contextualSpacing/>
              <w:rPr>
                <w:rFonts w:ascii="Arial" w:hAnsi="Arial" w:cs="Arial"/>
              </w:rPr>
            </w:pPr>
            <w:r>
              <w:rPr>
                <w:rFonts w:cs="Arial" w:ascii="Arial" w:hAnsi="Arial"/>
                <w:color w:val="000000" w:themeColor="text1"/>
              </w:rPr>
              <w:t>en sélectionnant des informations potentiellement utiles d’origines diverses</w:t>
            </w:r>
          </w:p>
          <w:p>
            <w:pPr>
              <w:pStyle w:val="ListParagraph"/>
              <w:numPr>
                <w:ilvl w:val="0"/>
                <w:numId w:val="127"/>
              </w:numPr>
              <w:spacing w:before="0" w:after="0"/>
              <w:contextualSpacing/>
              <w:rPr>
                <w:rFonts w:ascii="Arial" w:hAnsi="Arial" w:cs="Arial"/>
              </w:rPr>
            </w:pPr>
            <w:r>
              <w:rPr>
                <w:rFonts w:cs="Arial" w:ascii="Arial" w:hAnsi="Arial"/>
                <w:color w:val="000000" w:themeColor="text1"/>
              </w:rPr>
              <w:t>en actualisant une base d’informations</w:t>
            </w:r>
          </w:p>
          <w:p>
            <w:pPr>
              <w:pStyle w:val="Normal"/>
              <w:spacing w:before="0" w:after="0"/>
              <w:rPr>
                <w:rFonts w:ascii="Arial" w:hAnsi="Arial" w:cs="Arial"/>
                <w:color w:val="000000" w:themeColor="text1"/>
              </w:rPr>
            </w:pPr>
            <w:r>
              <w:rPr>
                <w:rFonts w:cs="Arial" w:ascii="Arial" w:hAnsi="Arial"/>
                <w:color w:val="000000" w:themeColor="text1"/>
              </w:rPr>
            </w:r>
          </w:p>
        </w:tc>
      </w:tr>
      <w:tr>
        <w:trPr/>
        <w:tc>
          <w:tcPr>
            <w:tcW w:w="2405" w:type="dxa"/>
            <w:tcBorders/>
            <w:shd w:color="auto" w:fill="F2DBDB" w:themeFill="accent2" w:themeFillTint="33" w:val="clear"/>
          </w:tcPr>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rPr>
            </w:pPr>
            <w:r>
              <w:rPr>
                <w:rFonts w:cs="Arial" w:ascii="Arial" w:hAnsi="Arial"/>
                <w:b/>
                <w:bCs/>
                <w:color w:val="000000" w:themeColor="text1"/>
              </w:rPr>
              <w:t xml:space="preserve">FONCTION 2 </w:t>
            </w:r>
          </w:p>
          <w:p>
            <w:pPr>
              <w:pStyle w:val="Normal"/>
              <w:spacing w:lineRule="auto" w:line="240" w:before="0" w:after="0"/>
              <w:jc w:val="center"/>
              <w:rPr>
                <w:rFonts w:ascii="Arial" w:hAnsi="Arial" w:cs="Arial"/>
                <w:b/>
                <w:b/>
                <w:bCs/>
              </w:rPr>
            </w:pPr>
            <w:r>
              <w:rPr>
                <w:rFonts w:cs="Arial" w:ascii="Arial" w:hAnsi="Arial"/>
                <w:b/>
                <w:bCs/>
                <w:color w:val="000000" w:themeColor="text1"/>
              </w:rPr>
              <w:t>Animation visant le maintien de l’autonomie sociale et le bien être personnel en établissement ou à domicile</w:t>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p>
            <w:pPr>
              <w:pStyle w:val="Normal"/>
              <w:spacing w:lineRule="auto" w:line="240" w:before="0" w:after="0"/>
              <w:jc w:val="center"/>
              <w:rPr>
                <w:rFonts w:ascii="Arial" w:hAnsi="Arial" w:cs="Arial"/>
                <w:b/>
                <w:b/>
                <w:bCs/>
              </w:rPr>
            </w:pPr>
            <w:r>
              <w:rPr>
                <w:rFonts w:cs="Arial" w:ascii="Arial" w:hAnsi="Arial"/>
                <w:b/>
                <w:bCs/>
                <w:color w:val="000000" w:themeColor="text1"/>
              </w:rPr>
              <w:t xml:space="preserve">FONCTION 2 </w:t>
            </w:r>
          </w:p>
          <w:p>
            <w:pPr>
              <w:pStyle w:val="Normal"/>
              <w:spacing w:lineRule="auto" w:line="240" w:before="0" w:after="0"/>
              <w:jc w:val="center"/>
              <w:rPr>
                <w:rFonts w:ascii="Arial" w:hAnsi="Arial" w:cs="Arial"/>
                <w:b/>
                <w:b/>
                <w:bCs/>
              </w:rPr>
            </w:pPr>
            <w:r>
              <w:rPr>
                <w:rFonts w:cs="Arial" w:ascii="Arial" w:hAnsi="Arial"/>
                <w:b/>
                <w:bCs/>
                <w:color w:val="000000" w:themeColor="text1"/>
              </w:rPr>
              <w:t>Animation visant le maintien de l’autonomie sociale et le bien être personnel en établissement ou à domicile</w:t>
            </w:r>
          </w:p>
          <w:p>
            <w:pPr>
              <w:pStyle w:val="Normal"/>
              <w:spacing w:lineRule="auto" w:line="240" w:before="0" w:after="0"/>
              <w:jc w:val="center"/>
              <w:rPr>
                <w:rFonts w:ascii="Arial" w:hAnsi="Arial" w:cs="Arial"/>
                <w:b/>
                <w:b/>
                <w:bCs/>
                <w:color w:val="000000" w:themeColor="text1"/>
              </w:rPr>
            </w:pPr>
            <w:r>
              <w:rPr>
                <w:rFonts w:cs="Arial" w:ascii="Arial" w:hAnsi="Arial"/>
                <w:b/>
                <w:bCs/>
                <w:color w:val="000000" w:themeColor="text1"/>
              </w:rPr>
            </w:r>
          </w:p>
        </w:tc>
        <w:tc>
          <w:tcPr>
            <w:tcW w:w="2665" w:type="dxa"/>
            <w:tcBorders/>
            <w:shd w:color="auto" w:fill="F2DBDB" w:themeFill="accent2" w:themeFillTint="33" w:val="clear"/>
          </w:tcPr>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color w:val="auto"/>
                <w:sz w:val="20"/>
                <w:szCs w:val="20"/>
              </w:rPr>
            </w:pPr>
            <w:r>
              <w:rPr>
                <w:rFonts w:cs="Arial"/>
                <w:bCs/>
                <w:color w:val="000000"/>
                <w:sz w:val="20"/>
                <w:szCs w:val="20"/>
              </w:rPr>
              <w:t>A.2.1. Identification des caractéristiques et des attentes des personnes en perte d’autonomie</w:t>
            </w:r>
            <w:r>
              <w:rPr>
                <w:rFonts w:cs="Arial"/>
                <w:color w:val="000000"/>
                <w:sz w:val="20"/>
                <w:szCs w:val="20"/>
              </w:rPr>
              <w:t xml:space="preserve"> </w:t>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color w:val="auto"/>
                <w:sz w:val="20"/>
                <w:szCs w:val="20"/>
              </w:rPr>
            </w:pPr>
            <w:r>
              <w:rPr>
                <w:rFonts w:cs="Arial"/>
                <w:bCs/>
                <w:color w:val="000000"/>
                <w:sz w:val="20"/>
                <w:szCs w:val="20"/>
              </w:rPr>
              <w:t xml:space="preserve">A.2.2. </w:t>
            </w:r>
            <w:r>
              <w:rPr>
                <w:rFonts w:cs="Arial"/>
                <w:color w:val="000000"/>
                <w:sz w:val="20"/>
                <w:szCs w:val="20"/>
              </w:rPr>
              <w:t>Conception d’activités de maintien de la vie relationnelle, sociale et culturelle</w:t>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b/>
                <w:b/>
                <w:color w:val="000000"/>
                <w:sz w:val="20"/>
                <w:szCs w:val="20"/>
              </w:rPr>
            </w:pPr>
            <w:r>
              <w:rPr>
                <w:rFonts w:cs="Arial"/>
                <w:b/>
                <w:color w:val="000000"/>
                <w:sz w:val="20"/>
                <w:szCs w:val="20"/>
              </w:rPr>
            </w:r>
          </w:p>
          <w:p>
            <w:pPr>
              <w:pStyle w:val="Default"/>
              <w:spacing w:lineRule="auto" w:line="240" w:before="0" w:after="0"/>
              <w:rPr>
                <w:rFonts w:ascii="Arial" w:hAnsi="Arial" w:cs="Arial"/>
                <w:b/>
                <w:b/>
                <w:color w:val="000000"/>
                <w:sz w:val="20"/>
                <w:szCs w:val="20"/>
              </w:rPr>
            </w:pPr>
            <w:r>
              <w:rPr>
                <w:rFonts w:cs="Arial"/>
                <w:b/>
                <w:color w:val="000000"/>
                <w:sz w:val="20"/>
                <w:szCs w:val="20"/>
              </w:rPr>
            </w:r>
          </w:p>
          <w:p>
            <w:pPr>
              <w:pStyle w:val="Default"/>
              <w:spacing w:lineRule="auto" w:line="240" w:before="0" w:after="0"/>
              <w:rPr>
                <w:rFonts w:ascii="Arial" w:hAnsi="Arial" w:cs="Arial"/>
                <w:b/>
                <w:b/>
                <w:bCs/>
                <w:color w:val="000000"/>
                <w:sz w:val="20"/>
                <w:szCs w:val="20"/>
              </w:rPr>
            </w:pPr>
            <w:r>
              <w:rPr>
                <w:rFonts w:cs="Arial"/>
                <w:b/>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bCs/>
                <w:color w:val="auto"/>
                <w:sz w:val="20"/>
                <w:szCs w:val="20"/>
              </w:rPr>
            </w:pPr>
            <w:r>
              <w:rPr>
                <w:rFonts w:cs="Arial"/>
                <w:bCs/>
                <w:color w:val="000000"/>
                <w:sz w:val="20"/>
                <w:szCs w:val="20"/>
              </w:rPr>
              <w:t>A.2.3. R</w:t>
            </w:r>
            <w:r>
              <w:rPr>
                <w:rFonts w:cs="Arial"/>
                <w:color w:val="000000"/>
                <w:sz w:val="20"/>
                <w:szCs w:val="20"/>
              </w:rPr>
              <w:t>éalisation d’activités de maintien de la vie relationnelle, sociale et culturelle</w:t>
            </w:r>
          </w:p>
          <w:p>
            <w:pPr>
              <w:pStyle w:val="Normal"/>
              <w:spacing w:lineRule="auto" w:line="240" w:before="0" w:after="0"/>
              <w:rPr>
                <w:rFonts w:ascii="Arial" w:hAnsi="Arial" w:cs="Arial"/>
                <w:color w:val="000000"/>
              </w:rPr>
            </w:pPr>
            <w:r>
              <w:rPr>
                <w:rFonts w:cs="Arial" w:ascii="Arial" w:hAnsi="Arial"/>
                <w:color w:val="000000"/>
              </w:rPr>
            </w:r>
          </w:p>
        </w:tc>
        <w:tc>
          <w:tcPr>
            <w:tcW w:w="4819" w:type="dxa"/>
            <w:tcBorders/>
            <w:shd w:color="auto" w:fill="F2DBDB" w:themeFill="accent2" w:themeFillTint="33" w:val="clear"/>
          </w:tcPr>
          <w:p>
            <w:pPr>
              <w:pStyle w:val="Normal"/>
              <w:spacing w:before="0" w:after="0"/>
              <w:rPr>
                <w:rFonts w:ascii="Arial" w:hAnsi="Arial" w:eastAsia="Calibri" w:cs="Arial"/>
                <w:b/>
                <w:b/>
                <w:bCs/>
                <w:color w:val="000000"/>
              </w:rPr>
            </w:pPr>
            <w:r>
              <w:rPr>
                <w:rFonts w:eastAsia="Calibri" w:cs="Arial" w:ascii="Arial" w:hAnsi="Arial"/>
                <w:b/>
                <w:bCs/>
                <w:color w:val="000000"/>
              </w:rPr>
            </w:r>
          </w:p>
          <w:p>
            <w:pPr>
              <w:pStyle w:val="Normal"/>
              <w:spacing w:before="0" w:after="0"/>
              <w:rPr>
                <w:rFonts w:ascii="Arial" w:hAnsi="Arial" w:eastAsia="Calibri" w:cs="Arial"/>
                <w:b/>
                <w:b/>
                <w:bCs/>
              </w:rPr>
            </w:pPr>
            <w:r>
              <w:rPr>
                <w:rFonts w:eastAsia="Calibri" w:cs="Arial" w:ascii="Arial" w:hAnsi="Arial"/>
                <w:b/>
                <w:bCs/>
                <w:color w:val="000000"/>
              </w:rPr>
              <w:t xml:space="preserve">C.2.1. Identifier les caractéristiques et les attentes des personnes en perte d’autonomie   </w:t>
            </w:r>
          </w:p>
          <w:p>
            <w:pPr>
              <w:pStyle w:val="ListParagraph"/>
              <w:numPr>
                <w:ilvl w:val="0"/>
                <w:numId w:val="130"/>
              </w:numPr>
              <w:spacing w:lineRule="atLeast" w:line="10" w:before="0" w:after="0"/>
              <w:contextualSpacing/>
              <w:rPr>
                <w:rFonts w:ascii="Arial" w:hAnsi="Arial" w:eastAsia="Calibri" w:cs="Arial"/>
                <w:color w:val="auto"/>
              </w:rPr>
            </w:pPr>
            <w:r>
              <w:rPr>
                <w:rFonts w:eastAsia="Calibri" w:cs="Arial" w:ascii="Arial" w:hAnsi="Arial"/>
                <w:color w:val="000000"/>
              </w:rPr>
              <w:t>C.2.1.1. Recueillir les demandes, attentes, souhaits de la personne âgée et de son entourage, pour adapter son intervention</w:t>
            </w:r>
          </w:p>
          <w:p>
            <w:pPr>
              <w:pStyle w:val="ListParagraph"/>
              <w:numPr>
                <w:ilvl w:val="0"/>
                <w:numId w:val="130"/>
              </w:numPr>
              <w:spacing w:lineRule="atLeast" w:line="10" w:before="0" w:after="0"/>
              <w:contextualSpacing/>
              <w:rPr>
                <w:rFonts w:ascii="Arial" w:hAnsi="Arial" w:eastAsia="Calibri" w:cs="Arial"/>
                <w:color w:val="auto"/>
              </w:rPr>
            </w:pPr>
            <w:r>
              <w:rPr>
                <w:rFonts w:eastAsia="Calibri" w:cs="Arial" w:ascii="Arial" w:hAnsi="Arial"/>
                <w:color w:val="000000"/>
              </w:rPr>
              <w:t>C.2.1.2. Observer les cadres de vie de la personne âgée, ses attitudes, ses comportements et ses interactions sociales</w:t>
            </w:r>
          </w:p>
          <w:p>
            <w:pPr>
              <w:pStyle w:val="ListParagraph"/>
              <w:numPr>
                <w:ilvl w:val="0"/>
                <w:numId w:val="130"/>
              </w:numPr>
              <w:spacing w:lineRule="atLeast" w:line="10" w:before="0" w:after="0"/>
              <w:contextualSpacing/>
              <w:rPr>
                <w:rFonts w:ascii="Arial" w:hAnsi="Arial" w:eastAsia="Calibri" w:cs="Arial"/>
                <w:color w:val="auto"/>
              </w:rPr>
            </w:pPr>
            <w:r>
              <w:rPr>
                <w:rFonts w:eastAsia="Calibri" w:cs="Arial" w:ascii="Arial" w:hAnsi="Arial"/>
                <w:color w:val="000000"/>
              </w:rPr>
              <w:t>C.2.1.3. S’informer auprès de l’équipe pluri- professionnelle sur les besoins, les potentialités, et les difficultés liées à l’état de santé de la personne âgée</w:t>
            </w:r>
          </w:p>
          <w:p>
            <w:pPr>
              <w:pStyle w:val="Normal"/>
              <w:spacing w:before="0" w:after="0"/>
              <w:rPr>
                <w:rFonts w:ascii="Arial" w:hAnsi="Arial" w:eastAsia="Calibri" w:cs="Arial"/>
                <w:color w:val="000000"/>
              </w:rPr>
            </w:pPr>
            <w:r>
              <w:rPr>
                <w:rFonts w:eastAsia="Calibri" w:cs="Arial" w:ascii="Arial" w:hAnsi="Arial"/>
                <w:color w:val="000000"/>
              </w:rPr>
            </w:r>
          </w:p>
          <w:p>
            <w:pPr>
              <w:pStyle w:val="Normal"/>
              <w:spacing w:before="0" w:after="0"/>
              <w:rPr>
                <w:rFonts w:ascii="Arial" w:hAnsi="Arial" w:eastAsia="Calibri" w:cs="Arial"/>
                <w:b/>
                <w:b/>
                <w:bCs/>
              </w:rPr>
            </w:pPr>
            <w:r>
              <w:rPr>
                <w:rFonts w:eastAsia="Calibri" w:cs="Arial" w:ascii="Arial" w:hAnsi="Arial"/>
                <w:b/>
                <w:bCs/>
                <w:color w:val="000000"/>
              </w:rPr>
              <w:t>C.2.2. Concevoir des activités de maintien de la vie relationnelle, sociale et culturelle</w:t>
            </w:r>
          </w:p>
          <w:p>
            <w:pPr>
              <w:pStyle w:val="ListParagraph"/>
              <w:numPr>
                <w:ilvl w:val="0"/>
                <w:numId w:val="132"/>
              </w:numPr>
              <w:spacing w:lineRule="atLeast" w:line="10" w:before="0" w:after="0"/>
              <w:contextualSpacing/>
              <w:rPr>
                <w:rFonts w:ascii="Arial" w:hAnsi="Arial" w:eastAsia="Calibri" w:cs="Arial"/>
                <w:color w:val="auto"/>
              </w:rPr>
            </w:pPr>
            <w:r>
              <w:rPr>
                <w:rFonts w:eastAsia="Calibri" w:cs="Arial" w:ascii="Arial" w:hAnsi="Arial"/>
                <w:color w:val="000000"/>
              </w:rPr>
              <w:t>C.2.2.1. Elaborer des activités visant l’expression et le développement de la vie  relationnelle, sociale et culturelle </w:t>
            </w:r>
          </w:p>
          <w:p>
            <w:pPr>
              <w:pStyle w:val="ListParagraph"/>
              <w:numPr>
                <w:ilvl w:val="0"/>
                <w:numId w:val="132"/>
              </w:numPr>
              <w:spacing w:lineRule="atLeast" w:line="10" w:before="0" w:after="0"/>
              <w:contextualSpacing/>
              <w:rPr>
                <w:rFonts w:ascii="Arial" w:hAnsi="Arial" w:eastAsia="Calibri" w:cs="Arial"/>
                <w:color w:val="auto"/>
              </w:rPr>
            </w:pPr>
            <w:r>
              <w:rPr>
                <w:rFonts w:eastAsia="Calibri" w:cs="Arial" w:ascii="Arial" w:hAnsi="Arial"/>
                <w:color w:val="000000"/>
              </w:rPr>
              <w:t>C.2.2.2. Construire « ses » démarches d’animation, adaptées aux objectifs du projet et aux publics, en privilégiant le mode participatif</w:t>
            </w:r>
          </w:p>
          <w:p>
            <w:pPr>
              <w:pStyle w:val="ListParagraph"/>
              <w:spacing w:lineRule="atLeast" w:line="10" w:before="0" w:after="0"/>
              <w:ind w:left="360" w:hanging="0"/>
              <w:contextualSpacing/>
              <w:rPr>
                <w:rFonts w:ascii="Arial" w:hAnsi="Arial" w:eastAsia="Calibri" w:cs="Arial"/>
                <w:color w:val="000000"/>
              </w:rPr>
            </w:pPr>
            <w:r>
              <w:rPr>
                <w:rFonts w:eastAsia="Calibri" w:cs="Arial" w:ascii="Arial" w:hAnsi="Arial"/>
                <w:color w:val="000000"/>
              </w:rPr>
            </w:r>
          </w:p>
          <w:p>
            <w:pPr>
              <w:pStyle w:val="ListParagraph"/>
              <w:spacing w:lineRule="atLeast" w:line="10" w:before="0" w:after="0"/>
              <w:ind w:left="360" w:hanging="0"/>
              <w:contextualSpacing/>
              <w:jc w:val="both"/>
              <w:rPr>
                <w:rFonts w:ascii="Arial" w:hAnsi="Arial" w:eastAsia="Calibri" w:cs="Arial"/>
                <w:color w:val="000000"/>
              </w:rPr>
            </w:pPr>
            <w:r>
              <w:rPr>
                <w:rFonts w:eastAsia="Calibri" w:cs="Arial" w:ascii="Arial" w:hAnsi="Arial"/>
                <w:color w:val="000000"/>
              </w:rPr>
            </w:r>
          </w:p>
          <w:p>
            <w:pPr>
              <w:pStyle w:val="ListParagraph"/>
              <w:spacing w:lineRule="atLeast" w:line="10" w:before="0" w:after="0"/>
              <w:ind w:left="360" w:hanging="0"/>
              <w:contextualSpacing/>
              <w:jc w:val="both"/>
              <w:rPr>
                <w:rFonts w:ascii="Arial" w:hAnsi="Arial" w:eastAsia="Calibri" w:cs="Arial"/>
                <w:color w:val="000000"/>
              </w:rPr>
            </w:pPr>
            <w:r>
              <w:rPr>
                <w:rFonts w:eastAsia="Calibri" w:cs="Arial" w:ascii="Arial" w:hAnsi="Arial"/>
                <w:color w:val="000000"/>
              </w:rPr>
            </w:r>
          </w:p>
          <w:p>
            <w:pPr>
              <w:pStyle w:val="ListParagraph"/>
              <w:spacing w:lineRule="atLeast" w:line="10" w:before="0" w:after="0"/>
              <w:ind w:left="360" w:hanging="0"/>
              <w:contextualSpacing/>
              <w:jc w:val="both"/>
              <w:rPr>
                <w:rFonts w:ascii="Arial" w:hAnsi="Arial" w:eastAsia="Calibri" w:cs="Arial"/>
                <w:color w:val="000000"/>
              </w:rPr>
            </w:pPr>
            <w:r>
              <w:rPr>
                <w:rFonts w:eastAsia="Calibri" w:cs="Arial" w:ascii="Arial" w:hAnsi="Arial"/>
                <w:color w:val="000000"/>
              </w:rPr>
            </w:r>
          </w:p>
          <w:p>
            <w:pPr>
              <w:pStyle w:val="ListParagraph"/>
              <w:spacing w:lineRule="atLeast" w:line="10" w:before="0" w:after="0"/>
              <w:ind w:left="360" w:hanging="0"/>
              <w:contextualSpacing/>
              <w:jc w:val="both"/>
              <w:rPr>
                <w:rFonts w:ascii="Arial" w:hAnsi="Arial" w:eastAsia="Calibri" w:cs="Arial"/>
                <w:color w:val="000000"/>
              </w:rPr>
            </w:pPr>
            <w:r>
              <w:rPr>
                <w:rFonts w:eastAsia="Calibri" w:cs="Arial" w:ascii="Arial" w:hAnsi="Arial"/>
                <w:color w:val="000000"/>
              </w:rPr>
            </w:r>
          </w:p>
          <w:p>
            <w:pPr>
              <w:pStyle w:val="Normal"/>
              <w:spacing w:before="0" w:after="0"/>
              <w:rPr>
                <w:rFonts w:ascii="Arial" w:hAnsi="Arial" w:eastAsia="Calibri" w:cs="Arial"/>
                <w:b/>
                <w:b/>
                <w:bCs/>
              </w:rPr>
            </w:pPr>
            <w:r>
              <w:rPr>
                <w:rFonts w:eastAsia="Calibri" w:cs="Arial" w:ascii="Arial" w:hAnsi="Arial"/>
                <w:b/>
                <w:bCs/>
                <w:color w:val="000000"/>
              </w:rPr>
              <w:t>C.2.3. Réaliser des activités de maintien de la vie relationnelle, sociale et culturelle</w:t>
            </w:r>
          </w:p>
          <w:p>
            <w:pPr>
              <w:pStyle w:val="ListParagraph"/>
              <w:numPr>
                <w:ilvl w:val="0"/>
                <w:numId w:val="133"/>
              </w:numPr>
              <w:spacing w:before="0" w:after="0"/>
              <w:contextualSpacing/>
              <w:rPr>
                <w:rFonts w:ascii="Arial" w:hAnsi="Arial" w:cs="Arial"/>
                <w:color w:val="auto"/>
              </w:rPr>
            </w:pPr>
            <w:r>
              <w:rPr>
                <w:rFonts w:eastAsia="Calibri" w:cs="Arial" w:ascii="Arial" w:hAnsi="Arial"/>
                <w:color w:val="000000"/>
              </w:rPr>
              <w:t xml:space="preserve">C.2.3.1. </w:t>
            </w:r>
            <w:r>
              <w:rPr>
                <w:rFonts w:cs="Arial" w:ascii="Arial" w:hAnsi="Arial"/>
                <w:color w:val="000000"/>
              </w:rPr>
              <w:t>Sensibiliser et accompagner la personne vers l’activité</w:t>
            </w:r>
          </w:p>
          <w:p>
            <w:pPr>
              <w:pStyle w:val="ListParagraph"/>
              <w:numPr>
                <w:ilvl w:val="0"/>
                <w:numId w:val="133"/>
              </w:numPr>
              <w:spacing w:before="0" w:after="0"/>
              <w:contextualSpacing/>
              <w:rPr>
                <w:rFonts w:ascii="Arial" w:hAnsi="Arial" w:cs="Arial"/>
                <w:color w:val="auto"/>
              </w:rPr>
            </w:pPr>
            <w:r>
              <w:rPr>
                <w:rFonts w:eastAsia="Calibri" w:cs="Arial" w:ascii="Arial" w:hAnsi="Arial"/>
                <w:color w:val="000000"/>
              </w:rPr>
              <w:t xml:space="preserve">C.2.3.2. </w:t>
            </w:r>
            <w:r>
              <w:rPr>
                <w:rFonts w:cs="Arial" w:ascii="Arial" w:hAnsi="Arial"/>
                <w:color w:val="000000"/>
              </w:rPr>
              <w:t>Animer des activités mobilisant des techniques participatives et adaptées aux attentes, aux troubles cognitifs et aux capacités motrices de chaque personne</w:t>
            </w:r>
          </w:p>
          <w:p>
            <w:pPr>
              <w:pStyle w:val="ListParagraph"/>
              <w:numPr>
                <w:ilvl w:val="0"/>
                <w:numId w:val="133"/>
              </w:numPr>
              <w:spacing w:before="0" w:after="0"/>
              <w:contextualSpacing/>
              <w:rPr>
                <w:rFonts w:ascii="Arial" w:hAnsi="Arial" w:cs="Arial"/>
                <w:color w:val="auto"/>
              </w:rPr>
            </w:pPr>
            <w:r>
              <w:rPr>
                <w:rFonts w:eastAsia="Calibri" w:cs="Arial" w:ascii="Arial" w:hAnsi="Arial"/>
                <w:color w:val="000000"/>
              </w:rPr>
              <w:t>C.2.3.3. Accompagner les personnes âgées dans leurs projets et/ou leurs réalisations (culturelles, artistiques…) dans une démarche participative</w:t>
            </w:r>
          </w:p>
          <w:p>
            <w:pPr>
              <w:pStyle w:val="ListParagraph"/>
              <w:numPr>
                <w:ilvl w:val="0"/>
                <w:numId w:val="133"/>
              </w:numPr>
              <w:spacing w:before="0" w:after="0"/>
              <w:contextualSpacing/>
              <w:rPr>
                <w:rFonts w:ascii="Arial" w:hAnsi="Arial" w:cs="Arial"/>
                <w:color w:val="auto"/>
              </w:rPr>
            </w:pPr>
            <w:r>
              <w:rPr>
                <w:rFonts w:eastAsia="Calibri" w:cs="Arial" w:ascii="Arial" w:hAnsi="Arial"/>
                <w:color w:val="000000"/>
              </w:rPr>
              <w:t>C.2.3.4. Gérer une dynamique de groupe tout  en associant une gestion individuelle des participants</w:t>
            </w:r>
          </w:p>
          <w:p>
            <w:pPr>
              <w:pStyle w:val="ListParagraph"/>
              <w:numPr>
                <w:ilvl w:val="0"/>
                <w:numId w:val="133"/>
              </w:numPr>
              <w:spacing w:before="0" w:after="0"/>
              <w:contextualSpacing/>
              <w:rPr>
                <w:rFonts w:ascii="Arial" w:hAnsi="Arial" w:cs="Arial"/>
                <w:color w:val="auto"/>
              </w:rPr>
            </w:pPr>
            <w:r>
              <w:rPr>
                <w:rFonts w:cs="Arial" w:ascii="Arial" w:hAnsi="Arial"/>
                <w:color w:val="000000"/>
              </w:rPr>
              <w:t>C.2.3.5. Observer les comportements, recueillir les avis de la personne âgée (y compris pendant les temps transitionnels) et les transmettre aux autres membres de l’équipe</w:t>
            </w:r>
          </w:p>
          <w:p>
            <w:pPr>
              <w:pStyle w:val="ListParagraph"/>
              <w:numPr>
                <w:ilvl w:val="0"/>
                <w:numId w:val="133"/>
              </w:numPr>
              <w:spacing w:before="0" w:after="0"/>
              <w:contextualSpacing/>
              <w:jc w:val="both"/>
              <w:rPr>
                <w:rFonts w:ascii="Arial" w:hAnsi="Arial" w:cs="Arial"/>
              </w:rPr>
            </w:pPr>
            <w:r>
              <w:rPr>
                <w:rFonts w:cs="Arial" w:ascii="Arial" w:hAnsi="Arial"/>
                <w:color w:val="000000"/>
              </w:rPr>
              <w:t>C.2.3.6. Évaluer et réaliser un bilan</w:t>
            </w:r>
          </w:p>
          <w:p>
            <w:pPr>
              <w:pStyle w:val="Normal"/>
              <w:spacing w:before="0" w:after="0"/>
              <w:rPr>
                <w:rFonts w:ascii="Arial" w:hAnsi="Arial" w:cs="Arial"/>
                <w:color w:val="000000"/>
              </w:rPr>
            </w:pPr>
            <w:r>
              <w:rPr>
                <w:rFonts w:cs="Arial" w:ascii="Arial" w:hAnsi="Arial"/>
                <w:color w:val="000000"/>
              </w:rPr>
            </w:r>
          </w:p>
        </w:tc>
      </w:tr>
      <w:tr>
        <w:trPr/>
        <w:tc>
          <w:tcPr>
            <w:tcW w:w="2405" w:type="dxa"/>
            <w:tcBorders/>
            <w:shd w:color="auto" w:fill="EAF1DD" w:themeFill="accent3" w:themeFillTint="33" w:val="clear"/>
          </w:tcPr>
          <w:p>
            <w:pPr>
              <w:pStyle w:val="Default"/>
              <w:spacing w:lineRule="auto" w:line="240" w:before="0" w:after="0"/>
              <w:jc w:val="center"/>
              <w:rPr>
                <w:rFonts w:ascii="Arial" w:hAnsi="Arial" w:cs="Arial"/>
                <w:b/>
                <w:b/>
                <w:bCs/>
                <w:color w:val="auto"/>
                <w:sz w:val="20"/>
                <w:szCs w:val="20"/>
              </w:rPr>
            </w:pPr>
            <w:r>
              <w:rPr>
                <w:rFonts w:cs="Arial"/>
                <w:b/>
                <w:bCs/>
                <w:color w:val="auto"/>
                <w:sz w:val="20"/>
                <w:szCs w:val="20"/>
              </w:rPr>
            </w:r>
          </w:p>
          <w:p>
            <w:pPr>
              <w:pStyle w:val="Default"/>
              <w:spacing w:lineRule="auto" w:line="240" w:before="0" w:after="0"/>
              <w:jc w:val="center"/>
              <w:rPr>
                <w:rFonts w:ascii="Arial" w:hAnsi="Arial" w:cs="Arial"/>
                <w:b/>
                <w:b/>
                <w:bCs/>
                <w:color w:val="auto"/>
                <w:sz w:val="20"/>
                <w:szCs w:val="20"/>
              </w:rPr>
            </w:pPr>
            <w:r>
              <w:rPr>
                <w:rFonts w:cs="Arial"/>
                <w:b/>
                <w:bCs/>
                <w:color w:val="auto"/>
                <w:sz w:val="20"/>
                <w:szCs w:val="20"/>
              </w:rPr>
            </w:r>
          </w:p>
          <w:p>
            <w:pPr>
              <w:pStyle w:val="Default"/>
              <w:spacing w:lineRule="auto" w:line="240" w:before="0" w:after="0"/>
              <w:jc w:val="center"/>
              <w:rPr>
                <w:rFonts w:ascii="Arial" w:hAnsi="Arial" w:cs="Arial"/>
                <w:b/>
                <w:b/>
                <w:bCs/>
                <w:color w:val="auto"/>
                <w:sz w:val="20"/>
                <w:szCs w:val="20"/>
              </w:rPr>
            </w:pPr>
            <w:r>
              <w:rPr>
                <w:rFonts w:cs="Arial"/>
                <w:b/>
                <w:bCs/>
                <w:color w:val="auto"/>
                <w:sz w:val="20"/>
                <w:szCs w:val="20"/>
              </w:rPr>
            </w:r>
          </w:p>
          <w:p>
            <w:pPr>
              <w:pStyle w:val="Default"/>
              <w:spacing w:lineRule="auto" w:line="240" w:before="0" w:after="0"/>
              <w:jc w:val="center"/>
              <w:rPr>
                <w:rFonts w:ascii="Arial" w:hAnsi="Arial" w:cs="Arial"/>
                <w:b/>
                <w:b/>
                <w:bCs/>
                <w:color w:val="auto"/>
                <w:sz w:val="20"/>
                <w:szCs w:val="20"/>
              </w:rPr>
            </w:pPr>
            <w:r>
              <w:rPr>
                <w:rFonts w:cs="Arial"/>
                <w:b/>
                <w:bCs/>
                <w:color w:val="auto"/>
                <w:sz w:val="20"/>
                <w:szCs w:val="20"/>
              </w:rPr>
            </w:r>
          </w:p>
          <w:p>
            <w:pPr>
              <w:pStyle w:val="Default"/>
              <w:spacing w:lineRule="auto" w:line="240" w:before="0" w:after="0"/>
              <w:jc w:val="center"/>
              <w:rPr>
                <w:rFonts w:ascii="Arial" w:hAnsi="Arial" w:cs="Arial"/>
                <w:b/>
                <w:b/>
                <w:bCs/>
                <w:color w:val="auto"/>
                <w:sz w:val="20"/>
                <w:szCs w:val="20"/>
              </w:rPr>
            </w:pPr>
            <w:r>
              <w:rPr>
                <w:rFonts w:cs="Arial"/>
                <w:b/>
                <w:bCs/>
                <w:color w:val="auto"/>
                <w:sz w:val="20"/>
                <w:szCs w:val="20"/>
              </w:rPr>
            </w:r>
          </w:p>
          <w:p>
            <w:pPr>
              <w:pStyle w:val="Default"/>
              <w:spacing w:lineRule="auto" w:line="240" w:before="0" w:after="0"/>
              <w:jc w:val="center"/>
              <w:rPr>
                <w:rFonts w:ascii="Arial" w:hAnsi="Arial" w:cs="Arial"/>
                <w:b/>
                <w:b/>
                <w:bCs/>
                <w:color w:val="auto"/>
                <w:sz w:val="20"/>
                <w:szCs w:val="20"/>
              </w:rPr>
            </w:pPr>
            <w:r>
              <w:rPr>
                <w:rFonts w:cs="Arial"/>
                <w:b/>
                <w:bCs/>
                <w:color w:val="auto"/>
                <w:sz w:val="20"/>
                <w:szCs w:val="20"/>
              </w:rPr>
            </w:r>
          </w:p>
          <w:p>
            <w:pPr>
              <w:pStyle w:val="Default"/>
              <w:spacing w:lineRule="auto" w:line="240" w:before="0" w:after="0"/>
              <w:jc w:val="center"/>
              <w:rPr>
                <w:rFonts w:ascii="Arial" w:hAnsi="Arial" w:cs="Arial"/>
                <w:b/>
                <w:b/>
                <w:bCs/>
                <w:color w:val="auto"/>
                <w:sz w:val="20"/>
                <w:szCs w:val="20"/>
              </w:rPr>
            </w:pPr>
            <w:r>
              <w:rPr>
                <w:rFonts w:cs="Arial"/>
                <w:b/>
                <w:bCs/>
                <w:color w:val="auto"/>
                <w:sz w:val="20"/>
                <w:szCs w:val="20"/>
              </w:rPr>
            </w:r>
          </w:p>
          <w:p>
            <w:pPr>
              <w:pStyle w:val="Default"/>
              <w:spacing w:lineRule="auto" w:line="240" w:before="0" w:after="0"/>
              <w:jc w:val="center"/>
              <w:rPr>
                <w:rFonts w:ascii="Arial" w:hAnsi="Arial" w:cs="Arial"/>
                <w:b/>
                <w:b/>
                <w:bCs/>
                <w:color w:val="auto"/>
                <w:sz w:val="20"/>
                <w:szCs w:val="20"/>
              </w:rPr>
            </w:pPr>
            <w:r>
              <w:rPr>
                <w:rFonts w:cs="Arial"/>
                <w:b/>
                <w:bCs/>
                <w:color w:val="auto"/>
                <w:sz w:val="20"/>
                <w:szCs w:val="20"/>
              </w:rPr>
            </w:r>
          </w:p>
          <w:p>
            <w:pPr>
              <w:pStyle w:val="Default"/>
              <w:spacing w:lineRule="auto" w:line="240" w:before="0" w:after="0"/>
              <w:jc w:val="center"/>
              <w:rPr>
                <w:b/>
                <w:b/>
                <w:bCs/>
                <w:color w:val="auto"/>
                <w:sz w:val="20"/>
                <w:szCs w:val="20"/>
              </w:rPr>
            </w:pPr>
            <w:r>
              <w:rPr>
                <w:rFonts w:cs="Arial"/>
                <w:b/>
                <w:bCs/>
                <w:color w:val="auto"/>
                <w:sz w:val="20"/>
                <w:szCs w:val="20"/>
              </w:rPr>
              <w:t xml:space="preserve">FONCTION 3 </w:t>
            </w:r>
          </w:p>
          <w:p>
            <w:pPr>
              <w:pStyle w:val="Default"/>
              <w:spacing w:lineRule="auto" w:line="240" w:before="0" w:after="0"/>
              <w:jc w:val="center"/>
              <w:rPr>
                <w:b/>
                <w:b/>
                <w:color w:val="auto"/>
                <w:sz w:val="20"/>
                <w:szCs w:val="20"/>
              </w:rPr>
            </w:pPr>
            <w:r>
              <w:rPr>
                <w:rFonts w:cs="Arial"/>
                <w:b/>
                <w:sz w:val="20"/>
                <w:szCs w:val="20"/>
              </w:rPr>
              <w:t>Animation visant l’épanouissement, la socialisation et l’exercice des droits citoyens</w:t>
            </w:r>
          </w:p>
          <w:p>
            <w:pPr>
              <w:pStyle w:val="Default"/>
              <w:spacing w:lineRule="auto" w:line="240" w:before="0" w:after="0"/>
              <w:jc w:val="center"/>
              <w:rPr>
                <w:rFonts w:ascii="Arial" w:hAnsi="Arial" w:cs="Arial"/>
                <w:b/>
                <w:b/>
                <w:bCs/>
                <w:color w:val="auto"/>
                <w:sz w:val="20"/>
                <w:szCs w:val="20"/>
              </w:rPr>
            </w:pPr>
            <w:r>
              <w:rPr>
                <w:rFonts w:cs="Arial"/>
                <w:b/>
                <w:bCs/>
                <w:color w:val="auto"/>
                <w:sz w:val="20"/>
                <w:szCs w:val="20"/>
              </w:rPr>
            </w:r>
          </w:p>
        </w:tc>
        <w:tc>
          <w:tcPr>
            <w:tcW w:w="2665" w:type="dxa"/>
            <w:tcBorders/>
            <w:shd w:color="auto" w:fill="EAF1DD" w:themeFill="accent3" w:themeFillTint="33" w:val="clear"/>
          </w:tcPr>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color w:val="auto"/>
                <w:sz w:val="20"/>
                <w:szCs w:val="20"/>
              </w:rPr>
            </w:pPr>
            <w:r>
              <w:rPr>
                <w:rFonts w:cs="Arial"/>
                <w:bCs/>
                <w:color w:val="000000"/>
                <w:sz w:val="20"/>
                <w:szCs w:val="20"/>
              </w:rPr>
              <w:t xml:space="preserve">A.3.1. </w:t>
            </w:r>
            <w:r>
              <w:rPr>
                <w:rFonts w:cs="Arial"/>
                <w:color w:val="000000"/>
                <w:sz w:val="20"/>
                <w:szCs w:val="20"/>
              </w:rPr>
              <w:t>Conception d’activités socioéducatives et socioculturelles</w:t>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rFonts w:ascii="Arial" w:hAnsi="Arial" w:cs="Arial"/>
                <w:bCs/>
                <w:color w:val="000000"/>
                <w:sz w:val="20"/>
                <w:szCs w:val="20"/>
              </w:rPr>
            </w:pPr>
            <w:r>
              <w:rPr>
                <w:rFonts w:cs="Arial"/>
                <w:bCs/>
                <w:color w:val="000000"/>
                <w:sz w:val="20"/>
                <w:szCs w:val="20"/>
              </w:rPr>
            </w:r>
          </w:p>
          <w:p>
            <w:pPr>
              <w:pStyle w:val="Default"/>
              <w:spacing w:lineRule="auto" w:line="240" w:before="0" w:after="0"/>
              <w:rPr>
                <w:color w:val="auto"/>
                <w:sz w:val="20"/>
                <w:szCs w:val="20"/>
              </w:rPr>
            </w:pPr>
            <w:r>
              <w:rPr>
                <w:rFonts w:cs="Arial"/>
                <w:bCs/>
                <w:color w:val="000000"/>
                <w:sz w:val="20"/>
                <w:szCs w:val="20"/>
              </w:rPr>
              <w:t>A.3.2. R</w:t>
            </w:r>
            <w:r>
              <w:rPr>
                <w:rFonts w:cs="Arial"/>
                <w:color w:val="000000"/>
                <w:sz w:val="20"/>
                <w:szCs w:val="20"/>
              </w:rPr>
              <w:t>éalisation d’activités socioéducatives et socioculturelles</w:t>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rFonts w:ascii="Arial" w:hAnsi="Arial" w:cs="Arial"/>
                <w:color w:val="000000"/>
                <w:sz w:val="20"/>
                <w:szCs w:val="20"/>
              </w:rPr>
            </w:pPr>
            <w:r>
              <w:rPr>
                <w:rFonts w:cs="Arial"/>
                <w:color w:val="000000"/>
                <w:sz w:val="20"/>
                <w:szCs w:val="20"/>
              </w:rPr>
            </w:r>
          </w:p>
          <w:p>
            <w:pPr>
              <w:pStyle w:val="Default"/>
              <w:spacing w:lineRule="auto" w:line="240" w:before="0" w:after="0"/>
              <w:rPr>
                <w:bCs/>
                <w:color w:val="auto"/>
                <w:sz w:val="20"/>
                <w:szCs w:val="20"/>
              </w:rPr>
            </w:pPr>
            <w:r>
              <w:rPr>
                <w:rFonts w:cs="Arial"/>
                <w:bCs/>
                <w:color w:val="000000"/>
                <w:sz w:val="20"/>
                <w:szCs w:val="20"/>
              </w:rPr>
              <w:t>A.3.3. Encadrement du public sur l’intégralité du temps d’accueil</w:t>
            </w:r>
          </w:p>
          <w:p>
            <w:pPr>
              <w:pStyle w:val="Normal"/>
              <w:spacing w:lineRule="auto" w:line="240" w:before="0" w:after="0"/>
              <w:rPr>
                <w:rFonts w:ascii="Arial" w:hAnsi="Arial" w:cs="Arial"/>
                <w:color w:val="000000"/>
              </w:rPr>
            </w:pPr>
            <w:r>
              <w:rPr>
                <w:rFonts w:cs="Arial" w:ascii="Arial" w:hAnsi="Arial"/>
                <w:color w:val="000000"/>
              </w:rPr>
            </w:r>
          </w:p>
        </w:tc>
        <w:tc>
          <w:tcPr>
            <w:tcW w:w="4819" w:type="dxa"/>
            <w:tcBorders/>
            <w:shd w:color="auto" w:fill="EAF1DD" w:themeFill="accent3" w:themeFillTint="33" w:val="clear"/>
          </w:tcPr>
          <w:p>
            <w:pPr>
              <w:pStyle w:val="Normal"/>
              <w:spacing w:lineRule="auto" w:line="240" w:before="0" w:after="0"/>
              <w:rPr>
                <w:rFonts w:ascii="Arial" w:hAnsi="Arial" w:eastAsia="Calibri" w:cs="Arial"/>
                <w:b/>
                <w:b/>
                <w:bCs/>
                <w:color w:val="000000" w:themeColor="text1"/>
              </w:rPr>
            </w:pPr>
            <w:r>
              <w:rPr>
                <w:rFonts w:eastAsia="Calibri" w:cs="Arial" w:ascii="Arial" w:hAnsi="Arial"/>
                <w:b/>
                <w:bCs/>
                <w:color w:val="000000" w:themeColor="text1"/>
              </w:rPr>
            </w:r>
          </w:p>
          <w:p>
            <w:pPr>
              <w:pStyle w:val="Normal"/>
              <w:spacing w:lineRule="auto" w:line="240" w:before="0" w:after="0"/>
              <w:rPr>
                <w:rFonts w:ascii="Arial" w:hAnsi="Arial" w:eastAsia="Calibri" w:cs="Arial"/>
                <w:b/>
                <w:b/>
                <w:bCs/>
              </w:rPr>
            </w:pPr>
            <w:r>
              <w:rPr>
                <w:rFonts w:eastAsia="Calibri" w:cs="Arial" w:ascii="Arial" w:hAnsi="Arial"/>
                <w:b/>
                <w:bCs/>
                <w:color w:val="000000" w:themeColor="text1"/>
              </w:rPr>
              <w:t>C.3.1. Concevoir des activités socioéducatives et socioculturelles</w:t>
            </w:r>
          </w:p>
          <w:p>
            <w:pPr>
              <w:pStyle w:val="ListParagraph"/>
              <w:numPr>
                <w:ilvl w:val="0"/>
                <w:numId w:val="134"/>
              </w:numPr>
              <w:spacing w:lineRule="auto" w:line="240" w:before="0" w:after="0"/>
              <w:contextualSpacing/>
              <w:rPr>
                <w:rFonts w:ascii="Arial" w:hAnsi="Arial" w:cs="Arial"/>
                <w:color w:val="auto"/>
              </w:rPr>
            </w:pPr>
            <w:r>
              <w:rPr>
                <w:rFonts w:eastAsia="Calibri" w:cs="Arial" w:ascii="Arial" w:hAnsi="Arial"/>
                <w:color w:val="000000" w:themeColor="text1"/>
              </w:rPr>
              <w:t xml:space="preserve">C.3.1.1. </w:t>
            </w:r>
            <w:r>
              <w:rPr>
                <w:rFonts w:cs="Arial" w:ascii="Arial" w:hAnsi="Arial"/>
                <w:color w:val="000000" w:themeColor="text1"/>
              </w:rPr>
              <w:t>Elaborer des activités visant l’épanouissement, la socialisation et l’exercice des droits citoyens des publics</w:t>
            </w:r>
          </w:p>
          <w:p>
            <w:pPr>
              <w:pStyle w:val="ListParagraph"/>
              <w:numPr>
                <w:ilvl w:val="0"/>
                <w:numId w:val="134"/>
              </w:numPr>
              <w:spacing w:lineRule="auto" w:line="240" w:before="0" w:after="0"/>
              <w:contextualSpacing/>
              <w:rPr>
                <w:rFonts w:ascii="Arial" w:hAnsi="Arial" w:cs="Arial"/>
                <w:color w:val="auto"/>
              </w:rPr>
            </w:pPr>
            <w:r>
              <w:rPr>
                <w:rFonts w:eastAsia="Calibri" w:cs="Arial" w:ascii="Arial" w:hAnsi="Arial"/>
                <w:color w:val="000000" w:themeColor="text1"/>
              </w:rPr>
              <w:t xml:space="preserve">C.3.1.2. </w:t>
            </w:r>
            <w:r>
              <w:rPr>
                <w:rFonts w:cs="Arial" w:ascii="Arial" w:hAnsi="Arial"/>
                <w:color w:val="000000" w:themeColor="text1"/>
              </w:rPr>
              <w:t>Choisir une démarche pédagogique d’animation adaptée aux objectifs du projet et au public visé</w:t>
            </w:r>
          </w:p>
          <w:p>
            <w:pPr>
              <w:pStyle w:val="ListParagraph"/>
              <w:numPr>
                <w:ilvl w:val="0"/>
                <w:numId w:val="134"/>
              </w:numPr>
              <w:spacing w:lineRule="auto" w:line="240" w:before="0" w:after="0"/>
              <w:contextualSpacing/>
              <w:rPr>
                <w:rFonts w:ascii="Arial" w:hAnsi="Arial" w:cs="Arial"/>
                <w:color w:val="auto"/>
              </w:rPr>
            </w:pPr>
            <w:r>
              <w:rPr>
                <w:rFonts w:cs="Arial" w:ascii="Arial" w:hAnsi="Arial"/>
                <w:color w:val="000000" w:themeColor="text1"/>
              </w:rPr>
              <w:t xml:space="preserve">C.3.1.3. Accompagner les publics dans leurs projets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eastAsia="Calibri" w:cs="Arial"/>
                <w:b/>
                <w:b/>
                <w:bCs/>
              </w:rPr>
            </w:pPr>
            <w:r>
              <w:rPr>
                <w:rFonts w:eastAsia="Calibri" w:cs="Arial" w:ascii="Arial" w:hAnsi="Arial"/>
                <w:b/>
                <w:bCs/>
                <w:color w:val="000000" w:themeColor="text1"/>
              </w:rPr>
              <w:t>C.3.2. Réaliser des activités socioéducatives et socioculturelles</w:t>
            </w:r>
          </w:p>
          <w:p>
            <w:pPr>
              <w:pStyle w:val="ListParagraph"/>
              <w:numPr>
                <w:ilvl w:val="0"/>
                <w:numId w:val="135"/>
              </w:numPr>
              <w:spacing w:lineRule="auto" w:line="240" w:before="0" w:after="0"/>
              <w:contextualSpacing/>
              <w:rPr>
                <w:rFonts w:ascii="Arial" w:hAnsi="Arial" w:cs="Arial"/>
                <w:color w:val="auto"/>
              </w:rPr>
            </w:pPr>
            <w:r>
              <w:rPr>
                <w:rFonts w:eastAsia="Calibri" w:cs="Arial" w:ascii="Arial" w:hAnsi="Arial"/>
                <w:color w:val="000000" w:themeColor="text1"/>
              </w:rPr>
              <w:t xml:space="preserve">C.3.2.1. </w:t>
            </w:r>
            <w:r>
              <w:rPr>
                <w:rFonts w:cs="Arial" w:ascii="Arial" w:hAnsi="Arial"/>
                <w:color w:val="000000" w:themeColor="text1"/>
              </w:rPr>
              <w:t>Animer des activités socioéducatives et socioculturelles</w:t>
            </w:r>
          </w:p>
          <w:p>
            <w:pPr>
              <w:pStyle w:val="ListParagraph"/>
              <w:numPr>
                <w:ilvl w:val="0"/>
                <w:numId w:val="135"/>
              </w:numPr>
              <w:spacing w:lineRule="auto" w:line="240" w:before="0" w:after="0"/>
              <w:contextualSpacing/>
              <w:rPr>
                <w:rFonts w:ascii="Arial" w:hAnsi="Arial" w:cs="Arial"/>
                <w:color w:val="auto"/>
              </w:rPr>
            </w:pPr>
            <w:r>
              <w:rPr>
                <w:rFonts w:eastAsia="Calibri" w:cs="Arial" w:ascii="Arial" w:hAnsi="Arial"/>
                <w:color w:val="000000" w:themeColor="text1"/>
              </w:rPr>
              <w:t xml:space="preserve">C.3.2.2. </w:t>
            </w:r>
            <w:r>
              <w:rPr>
                <w:rFonts w:cs="Arial" w:ascii="Arial" w:hAnsi="Arial"/>
                <w:color w:val="000000" w:themeColor="text1"/>
              </w:rPr>
              <w:t xml:space="preserve">Gérer le groupe et les personnes en s’adaptant aux situations rencontrées </w:t>
            </w:r>
          </w:p>
          <w:p>
            <w:pPr>
              <w:pStyle w:val="ListParagraph"/>
              <w:numPr>
                <w:ilvl w:val="0"/>
                <w:numId w:val="135"/>
              </w:numPr>
              <w:spacing w:lineRule="auto" w:line="240" w:before="0" w:after="0"/>
              <w:contextualSpacing/>
              <w:rPr>
                <w:rFonts w:ascii="Arial" w:hAnsi="Arial" w:cs="Arial"/>
                <w:color w:val="auto"/>
              </w:rPr>
            </w:pPr>
            <w:r>
              <w:rPr>
                <w:rFonts w:cs="Arial" w:ascii="Arial" w:hAnsi="Arial"/>
                <w:color w:val="000000" w:themeColor="text1"/>
              </w:rPr>
              <w:t>C.3.2.3. Evaluer et réajuster son action</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eastAsia="Calibri" w:cs="Arial"/>
                <w:b/>
                <w:b/>
                <w:bCs/>
              </w:rPr>
            </w:pPr>
            <w:r>
              <w:rPr>
                <w:rFonts w:eastAsia="Calibri" w:cs="Arial" w:ascii="Arial" w:hAnsi="Arial"/>
                <w:b/>
                <w:bCs/>
                <w:color w:val="000000" w:themeColor="text1"/>
              </w:rPr>
              <w:t>C.3.3. Encadrer le public sur l’intégralité du temps d’accueil</w:t>
            </w:r>
          </w:p>
          <w:p>
            <w:pPr>
              <w:pStyle w:val="ListParagraph"/>
              <w:numPr>
                <w:ilvl w:val="0"/>
                <w:numId w:val="136"/>
              </w:numPr>
              <w:spacing w:lineRule="auto" w:line="240" w:before="0" w:after="0"/>
              <w:contextualSpacing/>
              <w:rPr>
                <w:rFonts w:ascii="Arial" w:hAnsi="Arial" w:cs="Arial"/>
                <w:color w:val="auto"/>
              </w:rPr>
            </w:pPr>
            <w:r>
              <w:rPr>
                <w:rFonts w:eastAsia="Calibri" w:cs="Arial" w:ascii="Arial" w:hAnsi="Arial"/>
                <w:color w:val="000000" w:themeColor="text1"/>
              </w:rPr>
              <w:t xml:space="preserve">C.3.3.1. </w:t>
            </w:r>
            <w:r>
              <w:rPr>
                <w:rFonts w:cs="Arial" w:ascii="Arial" w:hAnsi="Arial"/>
                <w:color w:val="000000" w:themeColor="text1"/>
              </w:rPr>
              <w:t>Accueillir le public dans sa diversité et au cours des différents temps de la journée</w:t>
            </w:r>
          </w:p>
          <w:p>
            <w:pPr>
              <w:pStyle w:val="ListParagraph"/>
              <w:numPr>
                <w:ilvl w:val="0"/>
                <w:numId w:val="136"/>
              </w:numPr>
              <w:spacing w:lineRule="auto" w:line="240" w:before="0" w:after="0"/>
              <w:contextualSpacing/>
              <w:rPr>
                <w:rFonts w:ascii="Arial" w:hAnsi="Arial" w:cs="Arial"/>
                <w:color w:val="auto"/>
              </w:rPr>
            </w:pPr>
            <w:r>
              <w:rPr>
                <w:rFonts w:eastAsia="Calibri" w:cs="Arial" w:ascii="Arial" w:hAnsi="Arial"/>
                <w:color w:val="000000" w:themeColor="text1"/>
              </w:rPr>
              <w:t>C.3.3.2. Organiser les activités de temps calme ou des périodes de temps libre sur la période d’accueil</w:t>
            </w:r>
          </w:p>
          <w:p>
            <w:pPr>
              <w:pStyle w:val="ListParagraph"/>
              <w:numPr>
                <w:ilvl w:val="0"/>
                <w:numId w:val="136"/>
              </w:numPr>
              <w:spacing w:lineRule="auto" w:line="240" w:before="0" w:after="0"/>
              <w:contextualSpacing/>
              <w:rPr>
                <w:rFonts w:ascii="Arial" w:hAnsi="Arial" w:cs="Arial"/>
                <w:color w:val="auto"/>
              </w:rPr>
            </w:pPr>
            <w:r>
              <w:rPr>
                <w:rFonts w:cs="Arial" w:ascii="Arial" w:hAnsi="Arial"/>
                <w:color w:val="000000" w:themeColor="text1"/>
              </w:rPr>
              <w:t>C.3.3.3. Encadrer les gestes de la vie quotidienne sur le temps d’accueil</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cs="Arial"/>
          <w:sz w:val="28"/>
        </w:rPr>
      </w:pPr>
      <w:r>
        <w:rPr>
          <w:rFonts w:cs="Arial"/>
          <w:sz w:val="28"/>
        </w:rPr>
      </w:r>
    </w:p>
    <w:p>
      <w:pPr>
        <w:pStyle w:val="Normal"/>
        <w:rPr>
          <w:rFonts w:cs="Arial"/>
          <w:sz w:val="28"/>
        </w:rPr>
      </w:pPr>
      <w:r>
        <w:rPr>
          <w:rFonts w:cs="Arial"/>
          <w:sz w:val="28"/>
        </w:rPr>
      </w:r>
    </w:p>
    <w:p>
      <w:pPr>
        <w:pStyle w:val="Normal"/>
        <w:rPr>
          <w:rFonts w:cs="Arial"/>
          <w:sz w:val="28"/>
        </w:rPr>
      </w:pPr>
      <w:r>
        <w:rPr>
          <w:rFonts w:cs="Arial"/>
          <w:sz w:val="28"/>
        </w:rPr>
      </w:r>
    </w:p>
    <w:p>
      <w:pPr>
        <w:pStyle w:val="Normal"/>
        <w:rPr>
          <w:rFonts w:cs="Arial"/>
          <w:sz w:val="28"/>
        </w:rPr>
      </w:pPr>
      <w:r>
        <w:rPr>
          <w:rFonts w:cs="Arial"/>
          <w:sz w:val="28"/>
        </w:rPr>
      </w:r>
    </w:p>
    <w:p>
      <w:pPr>
        <w:pStyle w:val="Normal"/>
        <w:rPr>
          <w:rFonts w:cs="Arial"/>
          <w:sz w:val="28"/>
        </w:rPr>
      </w:pPr>
      <w:r>
        <w:rPr>
          <w:rFonts w:cs="Arial"/>
          <w:sz w:val="28"/>
        </w:rPr>
      </w:r>
    </w:p>
    <w:p>
      <w:pPr>
        <w:pStyle w:val="Normal"/>
        <w:rPr>
          <w:rFonts w:cs="Arial"/>
          <w:sz w:val="28"/>
        </w:rPr>
      </w:pPr>
      <w:r>
        <w:rPr>
          <w:rFonts w:cs="Arial"/>
          <w:sz w:val="28"/>
        </w:rPr>
      </w:r>
    </w:p>
    <w:p>
      <w:pPr>
        <w:pStyle w:val="Normal"/>
        <w:rPr>
          <w:rFonts w:cs="Arial"/>
          <w:sz w:val="28"/>
        </w:rPr>
      </w:pPr>
      <w:r>
        <w:rPr>
          <w:rFonts w:cs="Arial"/>
          <w:sz w:val="28"/>
        </w:rPr>
      </w:r>
    </w:p>
    <w:p>
      <w:pPr>
        <w:pStyle w:val="Normal"/>
        <w:rPr>
          <w:rFonts w:cs="Arial"/>
          <w:sz w:val="28"/>
        </w:rPr>
      </w:pPr>
      <w:r>
        <w:rPr>
          <w:rFonts w:cs="Arial"/>
          <w:sz w:val="28"/>
        </w:rPr>
      </w:r>
    </w:p>
    <w:p>
      <w:pPr>
        <w:pStyle w:val="Normal"/>
        <w:rPr>
          <w:rFonts w:cs="Arial"/>
          <w:sz w:val="28"/>
        </w:rPr>
      </w:pPr>
      <w:r>
        <w:rPr>
          <w:rFonts w:cs="Arial"/>
          <w:sz w:val="28"/>
        </w:rPr>
      </w:r>
    </w:p>
    <w:tbl>
      <w:tblPr>
        <w:tblStyle w:val="Grilledutableau"/>
        <w:tblW w:w="9889" w:type="dxa"/>
        <w:jc w:val="left"/>
        <w:tblInd w:w="0" w:type="dxa"/>
        <w:tblCellMar>
          <w:top w:w="0" w:type="dxa"/>
          <w:left w:w="108" w:type="dxa"/>
          <w:bottom w:w="0" w:type="dxa"/>
          <w:right w:w="108" w:type="dxa"/>
        </w:tblCellMar>
        <w:tblLook w:val="04a0"/>
      </w:tblPr>
      <w:tblGrid>
        <w:gridCol w:w="3069"/>
        <w:gridCol w:w="3072"/>
        <w:gridCol w:w="3748"/>
      </w:tblGrid>
      <w:tr>
        <w:trPr>
          <w:trHeight w:val="567" w:hRule="atLeast"/>
        </w:trPr>
        <w:tc>
          <w:tcPr>
            <w:tcW w:w="9889" w:type="dxa"/>
            <w:gridSpan w:val="3"/>
            <w:tcBorders/>
            <w:shd w:color="auto" w:fill="B6DDE8" w:themeFill="accent5" w:themeFillTint="66" w:val="clear"/>
          </w:tcPr>
          <w:p>
            <w:pPr>
              <w:pStyle w:val="Normal"/>
              <w:tabs>
                <w:tab w:val="left" w:pos="4962" w:leader="none"/>
              </w:tabs>
              <w:spacing w:lineRule="auto" w:line="240" w:before="0" w:after="0"/>
              <w:rPr>
                <w:rFonts w:ascii="Arial" w:hAnsi="Arial" w:eastAsia="Calibri" w:cs="Arial"/>
                <w:b/>
                <w:b/>
                <w:bCs/>
                <w:color w:val="auto"/>
              </w:rPr>
            </w:pPr>
            <w:r>
              <w:rPr>
                <w:rFonts w:eastAsia="Calibri" w:cs="Arial" w:ascii="Arial" w:hAnsi="Arial"/>
                <w:b/>
                <w:color w:val="000000" w:themeColor="text1"/>
              </w:rPr>
              <w:t>Fonction 1 : C</w:t>
            </w:r>
            <w:r>
              <w:rPr>
                <w:rFonts w:eastAsia="Calibri" w:cs="Arial" w:ascii="Arial" w:hAnsi="Arial"/>
                <w:b/>
                <w:bCs/>
                <w:color w:val="000000" w:themeColor="text1"/>
              </w:rPr>
              <w:t>ontribution au fonctionnement de la structure ou du service par la mise en œuvre d’un projet d’animation</w:t>
            </w:r>
          </w:p>
        </w:tc>
      </w:tr>
      <w:tr>
        <w:trPr>
          <w:trHeight w:val="454" w:hRule="atLeast"/>
        </w:trPr>
        <w:tc>
          <w:tcPr>
            <w:tcW w:w="9889" w:type="dxa"/>
            <w:gridSpan w:val="3"/>
            <w:tcBorders/>
            <w:shd w:fill="auto"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C.1.1. Prendre en compte le contexte d’exercice et le projet de la structure</w:t>
            </w:r>
          </w:p>
        </w:tc>
      </w:tr>
      <w:tr>
        <w:trPr>
          <w:trHeight w:val="670" w:hRule="atLeast"/>
        </w:trPr>
        <w:tc>
          <w:tcPr>
            <w:tcW w:w="3069"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Contexte de mise en œuvre de la compétence</w:t>
            </w:r>
          </w:p>
        </w:tc>
        <w:tc>
          <w:tcPr>
            <w:tcW w:w="3072"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Compétences élémentaires</w:t>
            </w:r>
          </w:p>
        </w:tc>
        <w:tc>
          <w:tcPr>
            <w:tcW w:w="3748"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Critères d’évaluation</w:t>
            </w:r>
          </w:p>
        </w:tc>
      </w:tr>
      <w:tr>
        <w:trPr>
          <w:trHeight w:val="1077" w:hRule="atLeast"/>
        </w:trPr>
        <w:tc>
          <w:tcPr>
            <w:tcW w:w="3069" w:type="dxa"/>
            <w:vMerge w:val="restart"/>
            <w:tcBorders/>
            <w:shd w:fill="auto" w:val="clear"/>
            <w:vAlign w:val="center"/>
          </w:tcPr>
          <w:p>
            <w:pPr>
              <w:pStyle w:val="Normal"/>
              <w:spacing w:lineRule="auto" w:line="240" w:before="0" w:after="0"/>
              <w:rPr>
                <w:rFonts w:ascii="Arial" w:hAnsi="Arial" w:cs="Arial"/>
              </w:rPr>
            </w:pPr>
            <w:r>
              <w:rPr>
                <w:rFonts w:cs="Arial" w:ascii="Arial" w:hAnsi="Arial"/>
                <w:color w:val="000000" w:themeColor="text1"/>
              </w:rPr>
              <w:t>En situation réelle ou simulée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Documents internes à la structure (projet de la structure, organigramme, rapport d’activités, fiche de poste, livret d’accueil…)</w:t>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Outils de recueil de données : grille d’entretien, grille d’observation, questionnaire)</w:t>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Ressources relatives au diagnostic du territoire : données démographiques, socio-économiques, culturelles</w:t>
            </w:r>
          </w:p>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vAlign w:val="center"/>
          </w:tcPr>
          <w:p>
            <w:pPr>
              <w:pStyle w:val="Normal"/>
              <w:spacing w:lineRule="atLeast" w:line="1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C.1.1.1.  Appréhender   le     contexte professionnel :    structure, environnement,         publics et cadre de travail</w:t>
            </w:r>
          </w:p>
        </w:tc>
        <w:tc>
          <w:tcPr>
            <w:tcW w:w="3748" w:type="dxa"/>
            <w:tcBorders/>
            <w:shd w:fill="auto" w:val="clear"/>
            <w:vAlign w:val="center"/>
          </w:tcPr>
          <w:p>
            <w:pPr>
              <w:pStyle w:val="ListParagraph"/>
              <w:numPr>
                <w:ilvl w:val="0"/>
                <w:numId w:val="71"/>
              </w:numPr>
              <w:spacing w:lineRule="auto" w:line="240" w:before="0" w:after="0"/>
              <w:contextualSpacing/>
              <w:rPr>
                <w:rFonts w:ascii="Arial" w:hAnsi="Arial" w:cs="Arial"/>
              </w:rPr>
            </w:pPr>
            <w:r>
              <w:rPr>
                <w:rFonts w:eastAsia="Calibri" w:cs="Arial" w:ascii="Arial" w:hAnsi="Arial"/>
                <w:color w:val="000000" w:themeColor="text1"/>
              </w:rPr>
              <w:t>Caractéristiques du milieu professionnel identifiées et analysées</w:t>
            </w:r>
          </w:p>
        </w:tc>
      </w:tr>
      <w:tr>
        <w:trPr>
          <w:trHeight w:val="1077"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vAlign w:val="center"/>
          </w:tcPr>
          <w:p>
            <w:pPr>
              <w:pStyle w:val="Normal"/>
              <w:spacing w:lineRule="atLeast" w:line="1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C.1.1.2. Repérer le rôle des différents acteurs présents dans la structure et sur le territoire</w:t>
            </w:r>
          </w:p>
        </w:tc>
        <w:tc>
          <w:tcPr>
            <w:tcW w:w="3748" w:type="dxa"/>
            <w:tcBorders/>
            <w:shd w:fill="auto" w:val="clear"/>
            <w:vAlign w:val="center"/>
          </w:tcPr>
          <w:p>
            <w:pPr>
              <w:pStyle w:val="ListParagraph"/>
              <w:numPr>
                <w:ilvl w:val="0"/>
                <w:numId w:val="70"/>
              </w:numPr>
              <w:spacing w:lineRule="auto" w:line="240" w:before="0" w:after="0"/>
              <w:contextualSpacing/>
              <w:rPr>
                <w:rFonts w:ascii="Arial" w:hAnsi="Arial" w:eastAsia="Calibri" w:cs="Arial"/>
              </w:rPr>
            </w:pPr>
            <w:r>
              <w:rPr>
                <w:rFonts w:eastAsia="Calibri" w:cs="Arial" w:ascii="Arial" w:hAnsi="Arial"/>
                <w:color w:val="000000" w:themeColor="text1"/>
              </w:rPr>
              <w:t>Place et rôle des acteurs identifiés</w:t>
            </w:r>
          </w:p>
          <w:p>
            <w:pPr>
              <w:pStyle w:val="ListParagraph"/>
              <w:numPr>
                <w:ilvl w:val="0"/>
                <w:numId w:val="70"/>
              </w:numPr>
              <w:spacing w:lineRule="auto" w:line="240" w:before="0" w:after="0"/>
              <w:contextualSpacing/>
              <w:rPr>
                <w:rFonts w:ascii="Arial" w:hAnsi="Arial" w:eastAsia="Calibri" w:cs="Arial"/>
              </w:rPr>
            </w:pPr>
            <w:r>
              <w:rPr>
                <w:rFonts w:eastAsia="Calibri" w:cs="Arial" w:ascii="Arial" w:hAnsi="Arial"/>
                <w:color w:val="000000" w:themeColor="text1"/>
              </w:rPr>
              <w:t>Positionnement de l’animateur dans le cadre du travail assuré</w:t>
            </w:r>
          </w:p>
        </w:tc>
      </w:tr>
      <w:tr>
        <w:trPr>
          <w:trHeight w:val="1077"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vAlign w:val="center"/>
          </w:tcPr>
          <w:p>
            <w:pPr>
              <w:pStyle w:val="Normal"/>
              <w:spacing w:lineRule="atLeast" w:line="1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C.1.1.3. Contribuer à l’élaboration et à l’évolution du projet de la structure à partir de l’analyse des pratiques d’animation</w:t>
            </w:r>
          </w:p>
        </w:tc>
        <w:tc>
          <w:tcPr>
            <w:tcW w:w="3748" w:type="dxa"/>
            <w:tcBorders/>
            <w:shd w:fill="auto" w:val="clear"/>
            <w:vAlign w:val="center"/>
          </w:tcPr>
          <w:p>
            <w:pPr>
              <w:pStyle w:val="ListParagraph"/>
              <w:numPr>
                <w:ilvl w:val="0"/>
                <w:numId w:val="70"/>
              </w:numPr>
              <w:spacing w:lineRule="auto" w:line="240" w:before="0" w:after="0"/>
              <w:contextualSpacing/>
              <w:rPr>
                <w:rFonts w:ascii="Arial" w:hAnsi="Arial" w:cs="Arial"/>
              </w:rPr>
            </w:pPr>
            <w:r>
              <w:rPr>
                <w:rFonts w:eastAsia="Calibri" w:cs="Arial" w:ascii="Arial" w:hAnsi="Arial"/>
                <w:color w:val="000000" w:themeColor="text1"/>
              </w:rPr>
              <w:t>Formulation pertinente de propositions d’évolution du projet d’animation au regard du projet de la structure</w:t>
            </w:r>
          </w:p>
        </w:tc>
      </w:tr>
    </w:tbl>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5097"/>
        <w:gridCol w:w="4791"/>
      </w:tblGrid>
      <w:tr>
        <w:trPr>
          <w:trHeight w:val="567" w:hRule="atLeast"/>
        </w:trPr>
        <w:tc>
          <w:tcPr>
            <w:tcW w:w="9888" w:type="dxa"/>
            <w:gridSpan w:val="2"/>
            <w:tcBorders/>
            <w:shd w:color="auto" w:fill="92CDDC" w:themeFill="accent5" w:themeFillTint="99"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 xml:space="preserve">S1 </w:t>
            </w:r>
            <w:r>
              <w:rPr>
                <w:rFonts w:cs="Arial" w:ascii="Arial" w:hAnsi="Arial"/>
                <w:b/>
                <w:color w:val="000000" w:themeColor="text1"/>
              </w:rPr>
              <w:t xml:space="preserve"> – Savoirs associés à la fonction de mise en œuvre d’un projet d’animation au service du fonctionnement d’une structure</w:t>
            </w:r>
          </w:p>
        </w:tc>
      </w:tr>
      <w:tr>
        <w:trPr>
          <w:trHeight w:val="454" w:hRule="atLeast"/>
        </w:trPr>
        <w:tc>
          <w:tcPr>
            <w:tcW w:w="9888" w:type="dxa"/>
            <w:gridSpan w:val="2"/>
            <w:tcBorders/>
            <w:shd w:color="auto" w:fill="DAEEF3" w:themeFill="accent5" w:themeFillTint="33" w:val="clear"/>
            <w:vAlign w:val="center"/>
          </w:tcPr>
          <w:p>
            <w:pPr>
              <w:pStyle w:val="Normal"/>
              <w:spacing w:lineRule="auto" w:line="240" w:before="0" w:after="0"/>
              <w:rPr>
                <w:rFonts w:ascii="Arial" w:hAnsi="Arial" w:eastAsia="Calibri" w:cs="Arial"/>
                <w:bCs/>
              </w:rPr>
            </w:pPr>
            <w:r>
              <w:rPr>
                <w:rFonts w:eastAsia="Calibri" w:cs="Arial" w:ascii="Arial" w:hAnsi="Arial"/>
                <w:bCs/>
                <w:color w:val="000000" w:themeColor="text1"/>
              </w:rPr>
              <w:t>S1.1. Savoirs associés à la prise en compte du contexte d’exercice et du projet de la structure</w:t>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59"/>
              </w:numPr>
              <w:spacing w:lineRule="auto" w:line="240" w:before="0" w:after="0"/>
              <w:contextualSpacing/>
              <w:rPr>
                <w:rFonts w:ascii="Arial" w:hAnsi="Arial" w:eastAsia="Calibri" w:cs="Arial"/>
                <w:b/>
                <w:b/>
                <w:bCs/>
              </w:rPr>
            </w:pPr>
            <w:r>
              <w:rPr>
                <w:rFonts w:eastAsia="Calibri" w:cs="Arial" w:ascii="Arial" w:hAnsi="Arial"/>
                <w:b/>
                <w:bCs/>
                <w:color w:val="000000" w:themeColor="text1"/>
              </w:rPr>
              <w:t>Sciences médico-sociales</w:t>
            </w:r>
          </w:p>
        </w:tc>
      </w:tr>
      <w:tr>
        <w:trPr>
          <w:trHeight w:val="340" w:hRule="atLeast"/>
        </w:trPr>
        <w:tc>
          <w:tcPr>
            <w:tcW w:w="5097"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1"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 xml:space="preserve">Limites de connaissances </w:t>
            </w:r>
          </w:p>
        </w:tc>
      </w:tr>
      <w:tr>
        <w:trPr>
          <w:trHeight w:val="566" w:hRule="atLeast"/>
        </w:trPr>
        <w:tc>
          <w:tcPr>
            <w:tcW w:w="5097" w:type="dxa"/>
            <w:tcBorders/>
            <w:shd w:fill="auto" w:val="clear"/>
          </w:tcPr>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cs="Arial"/>
                <w:color w:val="auto"/>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S.1.1.A1.</w:t>
            </w:r>
            <w:r>
              <w:rPr>
                <w:rFonts w:cs="Arial" w:ascii="Arial" w:hAnsi="Arial"/>
                <w:color w:val="000000"/>
              </w:rPr>
              <w:t xml:space="preserve"> Connaissance des milieux professionnels</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 xml:space="preserve">Typologie des lieux d’exercice : </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structures d’animation socioculturelle et socioéducative</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structures  d’animation sociale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Environnement économique et social de l’intervention professionnelle</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données démographiques et socioéconomiques de la population et du territoire</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aménagement du territoire et du cadre de vie</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ressources du territoire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auto"/>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S.1.1.A2. Connaissances sociologique et psychologique des publics</w:t>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l’enfant</w:t>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l’adolescent</w:t>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l’adulte</w:t>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la famille</w:t>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la personne âgée autonome</w:t>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 xml:space="preserve">les personnes en situation de précarité, d’isolement, d’exclusion, </w:t>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les personnes en situation de migration</w:t>
            </w:r>
          </w:p>
          <w:p>
            <w:pPr>
              <w:pStyle w:val="ListParagraph"/>
              <w:numPr>
                <w:ilvl w:val="0"/>
                <w:numId w:val="70"/>
              </w:numPr>
              <w:spacing w:lineRule="auto" w:line="240" w:before="0" w:after="0"/>
              <w:contextualSpacing/>
              <w:rPr>
                <w:rFonts w:ascii="Arial" w:hAnsi="Arial" w:cs="Arial"/>
                <w:color w:val="auto"/>
              </w:rPr>
            </w:pPr>
            <w:r>
              <w:rPr>
                <w:rFonts w:cs="Arial" w:ascii="Arial" w:hAnsi="Arial"/>
                <w:color w:val="000000"/>
              </w:rPr>
              <w:t>les personnes en situation de handicap</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eastAsia="Calibri" w:cs="Arial"/>
                <w:color w:val="auto"/>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S.1.1.A3. Compréhension des faits sociétaux et des phénomènes sociaux contemporains</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ListParagraph"/>
              <w:numPr>
                <w:ilvl w:val="0"/>
                <w:numId w:val="72"/>
              </w:numPr>
              <w:spacing w:lineRule="auto" w:line="240" w:before="0" w:after="0"/>
              <w:contextualSpacing/>
              <w:rPr>
                <w:rFonts w:ascii="Arial" w:hAnsi="Arial" w:cs="Arial"/>
                <w:color w:val="auto"/>
              </w:rPr>
            </w:pPr>
            <w:r>
              <w:rPr>
                <w:rFonts w:cs="Arial" w:ascii="Arial" w:hAnsi="Arial"/>
                <w:color w:val="000000"/>
              </w:rPr>
              <w:t>Processus d’intégration sociale</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groupes sociaux</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lien social et dynamique d’évolution</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identités : personnelle et collective</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72"/>
              </w:numPr>
              <w:spacing w:lineRule="auto" w:line="240" w:before="0" w:after="0"/>
              <w:contextualSpacing/>
              <w:rPr>
                <w:rFonts w:ascii="Arial" w:hAnsi="Arial" w:cs="Arial"/>
                <w:color w:val="auto"/>
              </w:rPr>
            </w:pPr>
            <w:r>
              <w:rPr>
                <w:rFonts w:cs="Arial" w:ascii="Arial" w:hAnsi="Arial"/>
                <w:color w:val="000000"/>
              </w:rPr>
              <w:t>Processus d’insertion sociale</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valeurs, normes sociales</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agents et milieux de socialisation</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différenciation de la socialisation : genre, origine sociale, …</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 xml:space="preserve">régulation et contrôle social : définition, instance, échec du contrôle social (déviance, comportements déviants et délinquants) </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72"/>
              </w:numPr>
              <w:spacing w:lineRule="auto" w:line="240" w:before="0" w:after="0"/>
              <w:contextualSpacing/>
              <w:rPr>
                <w:rFonts w:ascii="Arial" w:hAnsi="Arial" w:cs="Arial"/>
                <w:color w:val="auto"/>
              </w:rPr>
            </w:pPr>
            <w:r>
              <w:rPr>
                <w:rFonts w:cs="Arial" w:ascii="Arial" w:hAnsi="Arial"/>
                <w:color w:val="000000"/>
              </w:rPr>
              <w:t>Processus d’exclusion sociale</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définition, concepts de déclassement, de disqualification, de désaffiliation</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 xml:space="preserve">facteurs individuels ou sociaux </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mesures de lutte contre les exclusions</w:t>
            </w:r>
          </w:p>
          <w:p>
            <w:pPr>
              <w:pStyle w:val="ListParagraph"/>
              <w:numPr>
                <w:ilvl w:val="0"/>
                <w:numId w:val="60"/>
              </w:numPr>
              <w:spacing w:lineRule="auto" w:line="240" w:before="0" w:after="0"/>
              <w:contextualSpacing/>
              <w:rPr>
                <w:rFonts w:ascii="Arial" w:hAnsi="Arial" w:cs="Arial"/>
                <w:color w:val="auto"/>
              </w:rPr>
            </w:pPr>
            <w:r>
              <w:rPr>
                <w:rFonts w:cs="Arial" w:ascii="Arial" w:hAnsi="Arial"/>
                <w:color w:val="000000"/>
              </w:rPr>
              <w:t>exclusion et citoyenneté : la question de l’accès aux droits des exclus</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72"/>
              </w:numPr>
              <w:spacing w:lineRule="auto" w:line="240" w:before="0" w:after="0"/>
              <w:contextualSpacing/>
              <w:rPr>
                <w:rFonts w:ascii="Arial" w:hAnsi="Arial" w:cs="Arial"/>
                <w:color w:val="auto"/>
              </w:rPr>
            </w:pPr>
            <w:r>
              <w:rPr>
                <w:rFonts w:cs="Arial" w:ascii="Arial" w:hAnsi="Arial"/>
                <w:color w:val="000000"/>
              </w:rPr>
              <w:t>Processus d’éducation et de coéducation</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 xml:space="preserve"> </w:t>
            </w:r>
          </w:p>
          <w:p>
            <w:pPr>
              <w:pStyle w:val="ListParagraph"/>
              <w:numPr>
                <w:ilvl w:val="0"/>
                <w:numId w:val="137"/>
              </w:numPr>
              <w:spacing w:lineRule="auto" w:line="240" w:before="0" w:after="0"/>
              <w:contextualSpacing/>
              <w:rPr>
                <w:rFonts w:ascii="Arial" w:hAnsi="Arial" w:cs="Arial"/>
                <w:color w:val="auto"/>
              </w:rPr>
            </w:pPr>
            <w:r>
              <w:rPr>
                <w:rFonts w:cs="Arial" w:ascii="Arial" w:hAnsi="Arial"/>
                <w:color w:val="000000"/>
              </w:rPr>
              <w:t xml:space="preserve">Education au développement durable   </w:t>
            </w:r>
          </w:p>
          <w:p>
            <w:pPr>
              <w:pStyle w:val="Normal"/>
              <w:spacing w:lineRule="auto" w:line="240" w:before="0" w:after="0"/>
              <w:ind w:left="360" w:hanging="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tc>
        <w:tc>
          <w:tcPr>
            <w:tcW w:w="4791" w:type="dxa"/>
            <w:tcBorders/>
            <w:shd w:fill="auto" w:val="clear"/>
          </w:tcPr>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 xml:space="preserve">A partir d’études de cas concrets, de visites, d’intervenants, d’articles de presse professionnelle, de l’expérience acquise lors des périodes de formation en milieu professionnel, montrer la diversité des structures et services d’animation, en lien avec le contexte territorial. </w:t>
            </w:r>
          </w:p>
          <w:p>
            <w:pPr>
              <w:pStyle w:val="Normal"/>
              <w:spacing w:lineRule="auto" w:line="240" w:before="0" w:after="0"/>
              <w:rPr>
                <w:rFonts w:ascii="Arial" w:hAnsi="Arial" w:cs="Arial"/>
                <w:color w:val="auto"/>
              </w:rPr>
            </w:pPr>
            <w:r>
              <w:rPr>
                <w:rFonts w:cs="Arial" w:ascii="Arial" w:hAnsi="Arial"/>
                <w:color w:val="000000"/>
              </w:rPr>
              <w:t>Pour chaque type de structure, définir le statut juridique (S.1.1.B1), et analyser son organisation et son fonctionnement (S.1.1.B2).</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 xml:space="preserve">Repérer notamment : </w:t>
            </w:r>
          </w:p>
          <w:p>
            <w:pPr>
              <w:pStyle w:val="ListParagraph"/>
              <w:numPr>
                <w:ilvl w:val="0"/>
                <w:numId w:val="124"/>
              </w:numPr>
              <w:spacing w:lineRule="auto" w:line="240" w:before="0" w:after="0"/>
              <w:contextualSpacing/>
              <w:rPr>
                <w:rFonts w:ascii="Arial" w:hAnsi="Arial" w:cs="Arial"/>
                <w:color w:val="auto"/>
              </w:rPr>
            </w:pPr>
            <w:r>
              <w:rPr>
                <w:rFonts w:cs="Arial" w:ascii="Arial" w:hAnsi="Arial"/>
                <w:color w:val="000000"/>
              </w:rPr>
              <w:t>les données économiques et démographiques</w:t>
            </w:r>
          </w:p>
          <w:p>
            <w:pPr>
              <w:pStyle w:val="ListParagraph"/>
              <w:numPr>
                <w:ilvl w:val="0"/>
                <w:numId w:val="124"/>
              </w:numPr>
              <w:spacing w:lineRule="auto" w:line="240" w:before="0" w:after="0"/>
              <w:contextualSpacing/>
              <w:rPr>
                <w:rFonts w:ascii="Arial" w:hAnsi="Arial" w:cs="Arial"/>
                <w:color w:val="auto"/>
              </w:rPr>
            </w:pPr>
            <w:r>
              <w:rPr>
                <w:rFonts w:cs="Arial" w:ascii="Arial" w:hAnsi="Arial"/>
                <w:color w:val="000000"/>
              </w:rPr>
              <w:t>les données historiques et géographiques</w:t>
            </w:r>
          </w:p>
          <w:p>
            <w:pPr>
              <w:pStyle w:val="ListParagraph"/>
              <w:numPr>
                <w:ilvl w:val="0"/>
                <w:numId w:val="124"/>
              </w:numPr>
              <w:spacing w:lineRule="auto" w:line="240" w:before="0" w:after="0"/>
              <w:contextualSpacing/>
              <w:rPr>
                <w:rFonts w:ascii="Arial" w:hAnsi="Arial" w:cs="Arial"/>
                <w:color w:val="auto"/>
              </w:rPr>
            </w:pPr>
            <w:r>
              <w:rPr>
                <w:rFonts w:cs="Arial" w:ascii="Arial" w:hAnsi="Arial"/>
                <w:color w:val="000000"/>
              </w:rPr>
              <w:t>les données sur la structure ou le service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A partir de l’analyse des données, appréhender l’organisation de la structure ou du service comme un système ouvert sur son environnement et cerner les interactions.</w:t>
            </w:r>
          </w:p>
          <w:p>
            <w:pPr>
              <w:pStyle w:val="Normal"/>
              <w:spacing w:lineRule="auto" w:line="240" w:before="0" w:after="0"/>
              <w:rPr>
                <w:rFonts w:ascii="Arial" w:hAnsi="Arial" w:cs="Arial"/>
                <w:strike/>
                <w:color w:val="000000"/>
              </w:rPr>
            </w:pPr>
            <w:r>
              <w:rPr>
                <w:rFonts w:cs="Arial" w:ascii="Arial" w:hAnsi="Arial"/>
                <w:strike/>
                <w:color w:val="000000"/>
              </w:rPr>
            </w:r>
          </w:p>
          <w:p>
            <w:pPr>
              <w:pStyle w:val="Normal"/>
              <w:spacing w:lineRule="auto" w:line="240" w:before="0" w:after="0"/>
              <w:rPr>
                <w:rFonts w:ascii="Arial" w:hAnsi="Arial" w:cs="Arial"/>
                <w:color w:val="auto"/>
              </w:rPr>
            </w:pPr>
            <w:r>
              <w:rPr>
                <w:rFonts w:cs="Arial" w:ascii="Arial" w:hAnsi="Arial"/>
                <w:color w:val="000000"/>
              </w:rPr>
              <w:t xml:space="preserve"> </w:t>
            </w:r>
            <w:r>
              <w:rPr>
                <w:rFonts w:cs="Arial" w:ascii="Arial" w:hAnsi="Arial"/>
                <w:color w:val="000000"/>
              </w:rPr>
              <w:t>Présenter un socle de connaissances de base sur :</w:t>
            </w:r>
          </w:p>
          <w:p>
            <w:pPr>
              <w:pStyle w:val="ListParagraph"/>
              <w:numPr>
                <w:ilvl w:val="0"/>
                <w:numId w:val="123"/>
              </w:numPr>
              <w:spacing w:lineRule="auto" w:line="240" w:before="0" w:after="0"/>
              <w:contextualSpacing/>
              <w:rPr>
                <w:rFonts w:ascii="Arial" w:hAnsi="Arial" w:cs="Arial"/>
                <w:color w:val="auto"/>
              </w:rPr>
            </w:pPr>
            <w:r>
              <w:rPr>
                <w:rFonts w:cs="Arial" w:ascii="Arial" w:hAnsi="Arial"/>
                <w:color w:val="000000"/>
              </w:rPr>
              <w:t xml:space="preserve">les besoins, attentes, difficultés ou capacités des différents publics  </w:t>
            </w:r>
          </w:p>
          <w:p>
            <w:pPr>
              <w:pStyle w:val="ListParagraph"/>
              <w:numPr>
                <w:ilvl w:val="0"/>
                <w:numId w:val="123"/>
              </w:numPr>
              <w:spacing w:lineRule="auto" w:line="240" w:before="0" w:after="0"/>
              <w:contextualSpacing/>
              <w:rPr>
                <w:rFonts w:ascii="Arial" w:hAnsi="Arial" w:cs="Arial"/>
                <w:color w:val="auto"/>
              </w:rPr>
            </w:pPr>
            <w:r>
              <w:rPr>
                <w:rFonts w:cs="Arial" w:ascii="Arial" w:hAnsi="Arial"/>
                <w:color w:val="000000"/>
              </w:rPr>
              <w:t xml:space="preserve">les comportements </w:t>
            </w:r>
          </w:p>
          <w:p>
            <w:pPr>
              <w:pStyle w:val="ListParagraph"/>
              <w:numPr>
                <w:ilvl w:val="0"/>
                <w:numId w:val="123"/>
              </w:numPr>
              <w:spacing w:lineRule="auto" w:line="240" w:before="0" w:after="0"/>
              <w:contextualSpacing/>
              <w:rPr>
                <w:rFonts w:ascii="Arial" w:hAnsi="Arial" w:cs="Arial"/>
                <w:color w:val="auto"/>
              </w:rPr>
            </w:pPr>
            <w:r>
              <w:rPr>
                <w:rFonts w:cs="Arial" w:ascii="Arial" w:hAnsi="Arial"/>
                <w:color w:val="000000"/>
              </w:rPr>
              <w:t xml:space="preserve">les systèmes de valeurs </w:t>
            </w:r>
          </w:p>
          <w:p>
            <w:pPr>
              <w:pStyle w:val="ListParagraph"/>
              <w:numPr>
                <w:ilvl w:val="0"/>
                <w:numId w:val="123"/>
              </w:numPr>
              <w:spacing w:lineRule="auto" w:line="240" w:before="0" w:after="0"/>
              <w:contextualSpacing/>
              <w:rPr>
                <w:rFonts w:ascii="Arial" w:hAnsi="Arial" w:cs="Arial"/>
                <w:color w:val="auto"/>
              </w:rPr>
            </w:pPr>
            <w:r>
              <w:rPr>
                <w:rFonts w:cs="Arial" w:ascii="Arial" w:hAnsi="Arial"/>
                <w:color w:val="000000"/>
              </w:rPr>
              <w:t>les situations individuelles, familiales et sociales et leurs dynamiques</w:t>
            </w:r>
          </w:p>
          <w:p>
            <w:pPr>
              <w:pStyle w:val="Normal"/>
              <w:spacing w:lineRule="auto" w:line="240" w:before="0" w:after="0"/>
              <w:rPr>
                <w:rFonts w:ascii="Arial" w:hAnsi="Arial" w:cs="Arial"/>
                <w:color w:val="auto"/>
              </w:rPr>
            </w:pPr>
            <w:r>
              <w:rPr>
                <w:rFonts w:cs="Arial" w:ascii="Arial" w:hAnsi="Arial"/>
                <w:color w:val="000000"/>
              </w:rPr>
              <w:t>et aborder ces questions dans la perspective de l’intervention sociale  et /ou éducative  au travers de la mise en œuvre de la démarche d’animation.</w:t>
            </w:r>
          </w:p>
          <w:p>
            <w:pPr>
              <w:pStyle w:val="Normal"/>
              <w:spacing w:lineRule="auto" w:line="240" w:before="0" w:after="0"/>
              <w:rPr>
                <w:rFonts w:ascii="Arial" w:hAnsi="Arial" w:cs="Arial"/>
                <w:color w:val="auto"/>
              </w:rPr>
            </w:pPr>
            <w:r>
              <w:rPr>
                <w:rFonts w:cs="Arial" w:ascii="Arial" w:hAnsi="Arial"/>
                <w:color w:val="000000"/>
              </w:rPr>
              <w:t>Enrichir ces connaissances théoriques par des éclairages empruntés à des situations professionnelles réelles (visites, projets, expériences en milieux professionnels…) en prise avec les réalités sociales et faisant appel à des techniques simples d’enquête par entretien ou questionnaire.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Mobiliser les connaissances associées à la compréhension des faits sociétaux, de manière à justifier la finalité de l’animation à savoir :</w:t>
            </w:r>
          </w:p>
          <w:p>
            <w:pPr>
              <w:pStyle w:val="ListParagraph"/>
              <w:numPr>
                <w:ilvl w:val="0"/>
                <w:numId w:val="122"/>
              </w:numPr>
              <w:spacing w:lineRule="auto" w:line="240" w:before="0" w:after="0"/>
              <w:contextualSpacing/>
              <w:rPr>
                <w:rFonts w:ascii="Arial" w:hAnsi="Arial" w:cs="Arial"/>
                <w:color w:val="auto"/>
              </w:rPr>
            </w:pPr>
            <w:r>
              <w:rPr>
                <w:rFonts w:cs="Arial" w:ascii="Arial" w:hAnsi="Arial"/>
                <w:color w:val="000000"/>
              </w:rPr>
              <w:t>créer de la plus – value sociale, à maintenir, restaurer, retisser du lien social, développer la vie sociale, et/ou contribuer à l’action éducative</w:t>
            </w:r>
          </w:p>
          <w:p>
            <w:pPr>
              <w:pStyle w:val="ListParagraph"/>
              <w:numPr>
                <w:ilvl w:val="0"/>
                <w:numId w:val="122"/>
              </w:numPr>
              <w:spacing w:lineRule="auto" w:line="240" w:before="0" w:after="0"/>
              <w:contextualSpacing/>
              <w:rPr>
                <w:rFonts w:ascii="Arial" w:hAnsi="Arial" w:cs="Arial"/>
                <w:color w:val="auto"/>
              </w:rPr>
            </w:pPr>
            <w:r>
              <w:rPr>
                <w:rFonts w:cs="Arial" w:ascii="Arial" w:hAnsi="Arial"/>
                <w:color w:val="000000"/>
              </w:rPr>
              <w:t>contribuer à l’épanouissement des individus.</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Aborder les processus permettant de donner sens, d’animer et d’organiser la vie collective et le vivre-ensemble.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 xml:space="preserve">Aborder principalement les notions de: </w:t>
            </w:r>
          </w:p>
          <w:p>
            <w:pPr>
              <w:pStyle w:val="ListParagraph"/>
              <w:numPr>
                <w:ilvl w:val="0"/>
                <w:numId w:val="121"/>
              </w:numPr>
              <w:spacing w:lineRule="auto" w:line="240" w:before="0" w:after="0"/>
              <w:contextualSpacing/>
              <w:rPr>
                <w:rFonts w:ascii="Arial" w:hAnsi="Arial" w:cs="Arial"/>
                <w:color w:val="auto"/>
              </w:rPr>
            </w:pPr>
            <w:r>
              <w:rPr>
                <w:rFonts w:cs="Arial" w:ascii="Arial" w:hAnsi="Arial"/>
                <w:color w:val="000000"/>
              </w:rPr>
              <w:t xml:space="preserve">laïcité, </w:t>
            </w:r>
          </w:p>
          <w:p>
            <w:pPr>
              <w:pStyle w:val="ListParagraph"/>
              <w:numPr>
                <w:ilvl w:val="0"/>
                <w:numId w:val="121"/>
              </w:numPr>
              <w:spacing w:lineRule="auto" w:line="240" w:before="0" w:after="0"/>
              <w:contextualSpacing/>
              <w:rPr>
                <w:rFonts w:ascii="Arial" w:hAnsi="Arial" w:cs="Arial"/>
                <w:color w:val="auto"/>
              </w:rPr>
            </w:pPr>
            <w:r>
              <w:rPr>
                <w:rFonts w:cs="Arial" w:ascii="Arial" w:hAnsi="Arial"/>
                <w:color w:val="000000"/>
              </w:rPr>
              <w:t xml:space="preserve">mixité,  </w:t>
            </w:r>
          </w:p>
          <w:p>
            <w:pPr>
              <w:pStyle w:val="ListParagraph"/>
              <w:numPr>
                <w:ilvl w:val="0"/>
                <w:numId w:val="121"/>
              </w:numPr>
              <w:spacing w:lineRule="auto" w:line="240" w:before="0" w:after="0"/>
              <w:contextualSpacing/>
              <w:rPr>
                <w:rFonts w:ascii="Arial" w:hAnsi="Arial" w:cs="Arial"/>
                <w:color w:val="auto"/>
              </w:rPr>
            </w:pPr>
            <w:r>
              <w:rPr>
                <w:rFonts w:cs="Arial" w:ascii="Arial" w:hAnsi="Arial"/>
                <w:color w:val="000000"/>
              </w:rPr>
              <w:t>droits de l’enfant (Convention Internationale des Droits de l’Enfant)</w:t>
            </w:r>
          </w:p>
          <w:p>
            <w:pPr>
              <w:pStyle w:val="ListParagraph"/>
              <w:numPr>
                <w:ilvl w:val="0"/>
                <w:numId w:val="121"/>
              </w:numPr>
              <w:spacing w:lineRule="auto" w:line="240" w:before="0" w:after="0"/>
              <w:contextualSpacing/>
              <w:rPr>
                <w:rFonts w:ascii="Arial" w:hAnsi="Arial" w:cs="Arial"/>
                <w:color w:val="auto"/>
              </w:rPr>
            </w:pPr>
            <w:r>
              <w:rPr>
                <w:rFonts w:cs="Arial" w:ascii="Arial" w:hAnsi="Arial"/>
                <w:color w:val="000000"/>
              </w:rPr>
              <w:t>prise en compte et respect des différences et les modalités de leur traduction dans l’action éducative et sociale.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 xml:space="preserve">Aborder les concepts et modalités de mise en œuvre concernant l’éducation et l’action éducative. </w:t>
            </w:r>
          </w:p>
          <w:p>
            <w:pPr>
              <w:pStyle w:val="Normal"/>
              <w:spacing w:lineRule="auto" w:line="240" w:before="0" w:after="0"/>
              <w:rPr>
                <w:rFonts w:ascii="Arial" w:hAnsi="Arial" w:cs="Arial"/>
                <w:color w:val="auto"/>
              </w:rPr>
            </w:pPr>
            <w:r>
              <w:rPr>
                <w:rFonts w:cs="Arial" w:ascii="Arial" w:hAnsi="Arial"/>
                <w:color w:val="000000"/>
              </w:rPr>
              <w:t>Situer les spécificités de chaque coéducateur et se situer professionnellement dans le cadre d’interactions et de complémentarité éducative.</w:t>
            </w:r>
          </w:p>
          <w:p>
            <w:pPr>
              <w:pStyle w:val="Normal"/>
              <w:spacing w:lineRule="auto" w:line="240" w:before="0" w:after="0"/>
              <w:rPr>
                <w:rFonts w:ascii="Arial" w:hAnsi="Arial" w:cs="Arial"/>
                <w:color w:val="auto"/>
              </w:rPr>
            </w:pPr>
            <w:r>
              <w:rPr>
                <w:rFonts w:cs="Arial" w:ascii="Arial" w:hAnsi="Arial"/>
                <w:color w:val="000000"/>
              </w:rPr>
              <w:t>Concevoir et conduire des projets d’animation associant les coéducateurs.</w:t>
            </w:r>
          </w:p>
          <w:p>
            <w:pPr>
              <w:pStyle w:val="Normal"/>
              <w:spacing w:lineRule="auto" w:line="240" w:before="0" w:after="0"/>
              <w:rPr>
                <w:rFonts w:ascii="Arial" w:hAnsi="Arial" w:cs="Arial"/>
                <w:strike/>
                <w:color w:val="000000"/>
              </w:rPr>
            </w:pPr>
            <w:r>
              <w:rPr>
                <w:rFonts w:cs="Arial" w:ascii="Arial" w:hAnsi="Arial"/>
                <w:strike/>
                <w:color w:val="000000"/>
              </w:rPr>
            </w:r>
          </w:p>
          <w:p>
            <w:pPr>
              <w:pStyle w:val="Normal"/>
              <w:spacing w:lineRule="auto" w:line="240" w:before="0" w:after="0"/>
              <w:rPr>
                <w:rFonts w:ascii="Arial" w:hAnsi="Arial" w:cs="Arial"/>
                <w:color w:val="auto"/>
              </w:rPr>
            </w:pPr>
            <w:r>
              <w:rPr>
                <w:rFonts w:cs="Arial" w:ascii="Arial" w:hAnsi="Arial"/>
                <w:color w:val="000000"/>
              </w:rPr>
              <w:t>Etablir les relations entre les questions environnementales, économiques et socioculturelles, pour agir en citoyen responsable.</w:t>
            </w:r>
          </w:p>
          <w:p>
            <w:pPr>
              <w:pStyle w:val="Normal"/>
              <w:spacing w:lineRule="auto" w:line="240" w:before="0" w:after="0"/>
              <w:rPr>
                <w:rFonts w:ascii="Arial" w:hAnsi="Arial" w:cs="Arial"/>
                <w:color w:val="000000"/>
              </w:rPr>
            </w:pPr>
            <w:r>
              <w:rPr>
                <w:rFonts w:cs="Arial" w:ascii="Arial" w:hAnsi="Arial"/>
                <w:color w:val="000000"/>
              </w:rPr>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59"/>
              </w:numPr>
              <w:spacing w:lineRule="auto" w:line="240" w:before="0" w:after="0"/>
              <w:contextualSpacing/>
              <w:rPr>
                <w:rFonts w:ascii="Arial" w:hAnsi="Arial" w:cs="Arial"/>
                <w:b/>
                <w:b/>
              </w:rPr>
            </w:pPr>
            <w:r>
              <w:rPr>
                <w:rFonts w:cs="Arial" w:ascii="Arial" w:hAnsi="Arial"/>
                <w:b/>
                <w:color w:val="000000"/>
              </w:rPr>
              <w:t xml:space="preserve">Cadre organisationnel et </w:t>
            </w:r>
            <w:r>
              <w:rPr>
                <w:rFonts w:cs="Arial" w:ascii="Arial" w:hAnsi="Arial"/>
                <w:b/>
                <w:color w:val="000000"/>
                <w:shd w:fill="FABF8F" w:val="clear"/>
              </w:rPr>
              <w:t>réglementaire de l’activité de travail</w:t>
            </w:r>
          </w:p>
        </w:tc>
      </w:tr>
      <w:tr>
        <w:trPr>
          <w:trHeight w:val="340" w:hRule="atLeast"/>
        </w:trPr>
        <w:tc>
          <w:tcPr>
            <w:tcW w:w="5097"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1"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 xml:space="preserve"> </w:t>
            </w:r>
            <w:r>
              <w:rPr>
                <w:rFonts w:cs="Arial" w:ascii="Arial" w:hAnsi="Arial"/>
                <w:b/>
                <w:color w:val="000000" w:themeColor="text1"/>
              </w:rPr>
              <w:t>Limites de connaissances</w:t>
            </w:r>
          </w:p>
        </w:tc>
      </w:tr>
      <w:tr>
        <w:trPr>
          <w:trHeight w:val="425" w:hRule="atLeast"/>
        </w:trPr>
        <w:tc>
          <w:tcPr>
            <w:tcW w:w="5097" w:type="dxa"/>
            <w:tcBorders/>
            <w:shd w:fill="auto" w:val="clear"/>
          </w:tcPr>
          <w:p>
            <w:pPr>
              <w:pStyle w:val="Normal"/>
              <w:spacing w:before="0" w:after="0"/>
              <w:rPr>
                <w:rFonts w:ascii="Arial" w:hAnsi="Arial" w:eastAsia="Calibri" w:cs="Arial"/>
                <w:color w:val="000000"/>
              </w:rPr>
            </w:pPr>
            <w:r>
              <w:rPr>
                <w:rFonts w:eastAsia="Calibri" w:cs="Arial" w:ascii="Arial" w:hAnsi="Arial"/>
                <w:color w:val="000000"/>
              </w:rPr>
            </w:r>
          </w:p>
          <w:p>
            <w:pPr>
              <w:pStyle w:val="Normal"/>
              <w:spacing w:before="0" w:after="0"/>
              <w:rPr>
                <w:rFonts w:ascii="Arial" w:hAnsi="Arial" w:eastAsia="Calibri" w:cs="Arial"/>
                <w:color w:val="auto"/>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S.1.1.B1. Cadre juridique de l’activité de travail</w:t>
            </w:r>
          </w:p>
          <w:p>
            <w:pPr>
              <w:pStyle w:val="Normal"/>
              <w:spacing w:before="0" w:after="0"/>
              <w:rPr>
                <w:rFonts w:ascii="Arial" w:hAnsi="Arial" w:eastAsia="Calibri" w:cs="Arial"/>
                <w:color w:val="000000"/>
              </w:rPr>
            </w:pPr>
            <w:r>
              <w:rPr>
                <w:rFonts w:eastAsia="Calibri" w:cs="Arial" w:ascii="Arial" w:hAnsi="Arial"/>
                <w:color w:val="000000"/>
              </w:rPr>
            </w:r>
          </w:p>
          <w:p>
            <w:pPr>
              <w:pStyle w:val="ListParagraph"/>
              <w:numPr>
                <w:ilvl w:val="0"/>
                <w:numId w:val="72"/>
              </w:numPr>
              <w:spacing w:before="0" w:after="0"/>
              <w:contextualSpacing/>
              <w:rPr>
                <w:rFonts w:ascii="Arial" w:hAnsi="Arial" w:cs="Arial"/>
                <w:color w:val="auto"/>
              </w:rPr>
            </w:pPr>
            <w:r>
              <w:rPr>
                <w:rFonts w:cs="Arial" w:ascii="Arial" w:hAnsi="Arial"/>
                <w:color w:val="000000"/>
              </w:rPr>
              <w:t>Statut des structures d’emplois</w:t>
            </w:r>
          </w:p>
          <w:p>
            <w:pPr>
              <w:pStyle w:val="Normal"/>
              <w:spacing w:before="0" w:after="0"/>
              <w:rPr>
                <w:rFonts w:ascii="Arial" w:hAnsi="Arial" w:cs="Arial"/>
                <w:color w:val="auto"/>
              </w:rPr>
            </w:pPr>
            <w:r>
              <w:rPr>
                <w:rFonts w:cs="Arial" w:ascii="Arial" w:hAnsi="Arial"/>
                <w:color w:val="000000"/>
              </w:rPr>
              <w:t xml:space="preserve">secteur public : </w:t>
            </w:r>
          </w:p>
          <w:p>
            <w:pPr>
              <w:pStyle w:val="ListParagraph"/>
              <w:numPr>
                <w:ilvl w:val="0"/>
                <w:numId w:val="60"/>
              </w:numPr>
              <w:spacing w:before="0" w:after="0"/>
              <w:contextualSpacing/>
              <w:rPr>
                <w:rFonts w:ascii="Arial" w:hAnsi="Arial" w:cs="Arial"/>
                <w:color w:val="auto"/>
              </w:rPr>
            </w:pPr>
            <w:r>
              <w:rPr>
                <w:rFonts w:cs="Arial" w:ascii="Arial" w:hAnsi="Arial"/>
                <w:color w:val="000000"/>
              </w:rPr>
              <w:t>fonction publique territoriale</w:t>
            </w:r>
          </w:p>
          <w:p>
            <w:pPr>
              <w:pStyle w:val="ListParagraph"/>
              <w:numPr>
                <w:ilvl w:val="0"/>
                <w:numId w:val="60"/>
              </w:numPr>
              <w:spacing w:before="0" w:after="0"/>
              <w:contextualSpacing/>
              <w:rPr>
                <w:rFonts w:ascii="Arial" w:hAnsi="Arial" w:cs="Arial"/>
                <w:color w:val="auto"/>
              </w:rPr>
            </w:pPr>
            <w:r>
              <w:rPr>
                <w:rFonts w:cs="Arial" w:ascii="Arial" w:hAnsi="Arial"/>
                <w:color w:val="000000"/>
              </w:rPr>
              <w:t>fonction publique hospitalière</w:t>
            </w:r>
          </w:p>
          <w:p>
            <w:pPr>
              <w:pStyle w:val="Normal"/>
              <w:spacing w:before="0" w:after="0"/>
              <w:rPr>
                <w:rFonts w:ascii="Arial" w:hAnsi="Arial" w:cs="Arial"/>
                <w:color w:val="auto"/>
              </w:rPr>
            </w:pPr>
            <w:r>
              <w:rPr>
                <w:rFonts w:cs="Arial" w:ascii="Arial" w:hAnsi="Arial"/>
                <w:color w:val="000000"/>
              </w:rPr>
              <w:t xml:space="preserve"> </w:t>
            </w:r>
            <w:r>
              <w:rPr>
                <w:rFonts w:cs="Arial" w:ascii="Arial" w:hAnsi="Arial"/>
                <w:color w:val="000000"/>
              </w:rPr>
              <w:t>secteur privé</w:t>
            </w:r>
          </w:p>
          <w:p>
            <w:pPr>
              <w:pStyle w:val="ListParagraph"/>
              <w:numPr>
                <w:ilvl w:val="0"/>
                <w:numId w:val="60"/>
              </w:numPr>
              <w:spacing w:before="0" w:after="0"/>
              <w:contextualSpacing/>
              <w:rPr>
                <w:rFonts w:ascii="Arial" w:hAnsi="Arial" w:cs="Arial"/>
                <w:color w:val="auto"/>
              </w:rPr>
            </w:pPr>
            <w:r>
              <w:rPr>
                <w:rFonts w:cs="Arial" w:ascii="Arial" w:hAnsi="Arial"/>
                <w:color w:val="000000"/>
              </w:rPr>
              <w:t>à but non lucratif</w:t>
            </w:r>
          </w:p>
          <w:p>
            <w:pPr>
              <w:pStyle w:val="ListParagraph"/>
              <w:numPr>
                <w:ilvl w:val="0"/>
                <w:numId w:val="60"/>
              </w:numPr>
              <w:spacing w:before="0" w:after="0"/>
              <w:contextualSpacing/>
              <w:rPr>
                <w:rFonts w:ascii="Arial" w:hAnsi="Arial" w:cs="Arial"/>
                <w:color w:val="auto"/>
              </w:rPr>
            </w:pPr>
            <w:r>
              <w:rPr>
                <w:rFonts w:cs="Arial" w:ascii="Arial" w:hAnsi="Arial"/>
                <w:color w:val="000000"/>
              </w:rPr>
              <w:t>à but lucratif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rPr>
            </w:pPr>
            <w:r>
              <w:rPr>
                <w:rFonts w:cs="Arial" w:ascii="Arial" w:hAnsi="Arial"/>
                <w:color w:val="000000"/>
              </w:rPr>
            </w:r>
          </w:p>
          <w:p>
            <w:pPr>
              <w:pStyle w:val="ListParagraph"/>
              <w:spacing w:before="0" w:after="0"/>
              <w:ind w:left="360" w:hanging="0"/>
              <w:contextualSpacing/>
              <w:rPr>
                <w:rFonts w:ascii="Arial" w:hAnsi="Arial" w:eastAsia="Calibri" w:cs="Arial"/>
                <w:color w:val="000000"/>
              </w:rPr>
            </w:pPr>
            <w:r>
              <w:rPr>
                <w:rFonts w:eastAsia="Calibri" w:cs="Arial" w:ascii="Arial" w:hAnsi="Arial"/>
                <w:color w:val="000000"/>
              </w:rPr>
            </w:r>
          </w:p>
          <w:p>
            <w:pPr>
              <w:pStyle w:val="Normal"/>
              <w:spacing w:before="0" w:after="0"/>
              <w:rPr>
                <w:rFonts w:ascii="Arial" w:hAnsi="Arial" w:eastAsia="Calibri" w:cs="Arial"/>
                <w:color w:val="000000"/>
              </w:rPr>
            </w:pPr>
            <w:r>
              <w:rPr>
                <w:rFonts w:eastAsia="Calibri" w:cs="Arial" w:ascii="Arial" w:hAnsi="Arial"/>
                <w:color w:val="000000"/>
              </w:rPr>
            </w:r>
          </w:p>
          <w:p>
            <w:pPr>
              <w:pStyle w:val="Normal"/>
              <w:spacing w:before="0" w:after="0"/>
              <w:rPr>
                <w:rFonts w:ascii="Arial" w:hAnsi="Arial" w:eastAsia="Calibri" w:cs="Arial"/>
                <w:color w:val="000000"/>
              </w:rPr>
            </w:pPr>
            <w:r>
              <w:rPr>
                <w:rFonts w:eastAsia="Calibri" w:cs="Arial" w:ascii="Arial" w:hAnsi="Arial"/>
                <w:color w:val="000000"/>
              </w:rPr>
            </w:r>
          </w:p>
          <w:p>
            <w:pPr>
              <w:pStyle w:val="Normal"/>
              <w:spacing w:before="0" w:after="0"/>
              <w:rPr>
                <w:rFonts w:ascii="Arial" w:hAnsi="Arial" w:eastAsia="Calibri" w:cs="Arial"/>
                <w:color w:val="000000"/>
              </w:rPr>
            </w:pPr>
            <w:r>
              <w:rPr>
                <w:rFonts w:eastAsia="Calibri" w:cs="Arial" w:ascii="Arial" w:hAnsi="Arial"/>
                <w:color w:val="000000"/>
              </w:rPr>
            </w:r>
          </w:p>
          <w:p>
            <w:pPr>
              <w:pStyle w:val="Normal"/>
              <w:spacing w:before="0" w:after="0"/>
              <w:rPr>
                <w:rFonts w:ascii="Arial" w:hAnsi="Arial" w:eastAsia="Calibri" w:cs="Arial"/>
                <w:color w:val="000000"/>
              </w:rPr>
            </w:pPr>
            <w:r>
              <w:rPr>
                <w:rFonts w:eastAsia="Calibri" w:cs="Arial" w:ascii="Arial" w:hAnsi="Arial"/>
                <w:color w:val="000000"/>
              </w:rPr>
            </w:r>
          </w:p>
          <w:p>
            <w:pPr>
              <w:pStyle w:val="Normal"/>
              <w:spacing w:before="0" w:after="0"/>
              <w:rPr>
                <w:rFonts w:ascii="Arial" w:hAnsi="Arial" w:eastAsia="Calibri" w:cs="Arial"/>
                <w:color w:val="000000"/>
              </w:rPr>
            </w:pPr>
            <w:r>
              <w:rPr>
                <w:rFonts w:eastAsia="Calibri" w:cs="Arial" w:ascii="Arial" w:hAnsi="Arial"/>
                <w:color w:val="000000"/>
              </w:rPr>
            </w:r>
          </w:p>
          <w:p>
            <w:pPr>
              <w:pStyle w:val="ListParagraph"/>
              <w:numPr>
                <w:ilvl w:val="0"/>
                <w:numId w:val="72"/>
              </w:numPr>
              <w:spacing w:before="0" w:after="0"/>
              <w:contextualSpacing/>
              <w:rPr>
                <w:rFonts w:ascii="Arial" w:hAnsi="Arial" w:eastAsia="Calibri" w:cs="Arial"/>
              </w:rPr>
            </w:pPr>
            <w:r>
              <w:rPr>
                <w:rFonts w:eastAsia="Calibri" w:cs="Arial" w:ascii="Arial" w:hAnsi="Arial"/>
                <w:color w:val="000000"/>
              </w:rPr>
              <w:t>Le cadre règlementaire de travail :</w:t>
            </w:r>
          </w:p>
          <w:p>
            <w:pPr>
              <w:pStyle w:val="ListParagraph"/>
              <w:numPr>
                <w:ilvl w:val="0"/>
                <w:numId w:val="60"/>
              </w:numPr>
              <w:spacing w:lineRule="auto" w:line="276" w:before="0" w:after="200"/>
              <w:contextualSpacing/>
              <w:rPr>
                <w:rFonts w:ascii="Arial" w:hAnsi="Arial" w:eastAsia="Calibri" w:cs="Arial"/>
                <w:color w:val="auto"/>
              </w:rPr>
            </w:pPr>
            <w:r>
              <w:rPr>
                <w:rFonts w:cs="Arial" w:ascii="Arial" w:hAnsi="Arial"/>
                <w:color w:val="000000"/>
              </w:rPr>
              <w:t>hiérarchie des normes </w:t>
            </w:r>
          </w:p>
          <w:p>
            <w:pPr>
              <w:pStyle w:val="ListParagraph"/>
              <w:numPr>
                <w:ilvl w:val="0"/>
                <w:numId w:val="60"/>
              </w:numPr>
              <w:spacing w:lineRule="auto" w:line="276" w:before="0" w:after="200"/>
              <w:contextualSpacing/>
              <w:rPr>
                <w:rFonts w:ascii="Arial" w:hAnsi="Arial" w:eastAsia="Calibri" w:cs="Arial"/>
                <w:color w:val="auto"/>
              </w:rPr>
            </w:pPr>
            <w:r>
              <w:rPr>
                <w:rFonts w:eastAsia="Calibri" w:cs="Arial" w:ascii="Arial" w:hAnsi="Arial"/>
                <w:color w:val="000000"/>
              </w:rPr>
              <w:t>loi du 2 janvier 2002 rénovant l’action sociale et médico-sociale : droits des usagers, documents de la loi (projet d’établissement, livret d’accueil, charte des droits et des libertés…)</w:t>
            </w:r>
          </w:p>
          <w:p>
            <w:pPr>
              <w:pStyle w:val="ListParagraph"/>
              <w:numPr>
                <w:ilvl w:val="0"/>
                <w:numId w:val="60"/>
              </w:numPr>
              <w:spacing w:lineRule="auto" w:line="276" w:before="0" w:after="200"/>
              <w:contextualSpacing/>
              <w:rPr>
                <w:rFonts w:ascii="Arial" w:hAnsi="Arial" w:eastAsia="Calibri" w:cs="Arial"/>
                <w:color w:val="auto"/>
              </w:rPr>
            </w:pPr>
            <w:r>
              <w:rPr>
                <w:rFonts w:eastAsia="Calibri" w:cs="Arial" w:ascii="Arial" w:hAnsi="Arial"/>
                <w:color w:val="000000"/>
              </w:rPr>
              <w:t xml:space="preserve">code de l’action sociale et des familles (projet éducatif et projet pédagogique, types d’accueil collectif de mineurs... </w:t>
            </w:r>
          </w:p>
          <w:p>
            <w:pPr>
              <w:pStyle w:val="ListParagraph"/>
              <w:numPr>
                <w:ilvl w:val="0"/>
                <w:numId w:val="60"/>
              </w:numPr>
              <w:spacing w:lineRule="auto" w:line="276" w:before="0" w:after="200"/>
              <w:contextualSpacing/>
              <w:rPr>
                <w:rFonts w:ascii="Arial" w:hAnsi="Arial" w:eastAsia="Calibri" w:cs="Arial"/>
                <w:color w:val="auto"/>
              </w:rPr>
            </w:pPr>
            <w:r>
              <w:rPr>
                <w:rFonts w:eastAsia="Calibri" w:cs="Arial" w:ascii="Arial" w:hAnsi="Arial"/>
                <w:color w:val="000000"/>
              </w:rPr>
              <w:t>responsabilité contractuelle, civile, pénale : les différentes responsabilités, contrats, assurances, infractions.</w:t>
            </w:r>
          </w:p>
          <w:p>
            <w:pPr>
              <w:pStyle w:val="ListParagraph"/>
              <w:spacing w:before="0" w:after="0"/>
              <w:contextualSpacing/>
              <w:rPr>
                <w:rFonts w:ascii="Arial" w:hAnsi="Arial" w:cs="Arial"/>
                <w:color w:val="000000"/>
              </w:rPr>
            </w:pPr>
            <w:r>
              <w:rPr>
                <w:rFonts w:cs="Arial" w:ascii="Arial" w:hAnsi="Arial"/>
                <w:color w:val="000000"/>
              </w:rPr>
            </w:r>
          </w:p>
          <w:p>
            <w:pPr>
              <w:pStyle w:val="ListParagraph"/>
              <w:numPr>
                <w:ilvl w:val="0"/>
                <w:numId w:val="72"/>
              </w:numPr>
              <w:spacing w:before="0" w:after="0"/>
              <w:contextualSpacing/>
              <w:rPr>
                <w:rFonts w:ascii="Arial" w:hAnsi="Arial" w:eastAsia="Calibri" w:cs="Arial"/>
                <w:color w:val="auto"/>
              </w:rPr>
            </w:pPr>
            <w:r>
              <w:rPr>
                <w:rFonts w:eastAsia="Calibri" w:cs="Arial" w:ascii="Arial" w:hAnsi="Arial"/>
                <w:color w:val="000000"/>
              </w:rPr>
              <w:t>Eléments du droit du travail</w:t>
            </w:r>
          </w:p>
          <w:p>
            <w:pPr>
              <w:pStyle w:val="ListParagraph"/>
              <w:numPr>
                <w:ilvl w:val="0"/>
                <w:numId w:val="60"/>
              </w:numPr>
              <w:spacing w:before="0" w:after="0"/>
              <w:contextualSpacing/>
              <w:rPr>
                <w:rFonts w:ascii="Arial" w:hAnsi="Arial" w:eastAsia="Calibri" w:cs="Arial"/>
                <w:color w:val="auto"/>
              </w:rPr>
            </w:pPr>
            <w:r>
              <w:rPr>
                <w:rFonts w:eastAsia="Calibri" w:cs="Arial" w:ascii="Arial" w:hAnsi="Arial"/>
                <w:color w:val="000000"/>
              </w:rPr>
              <w:t>conventions collectives, accords d’entreprise</w:t>
            </w:r>
          </w:p>
          <w:p>
            <w:pPr>
              <w:pStyle w:val="ListParagraph"/>
              <w:numPr>
                <w:ilvl w:val="0"/>
                <w:numId w:val="60"/>
              </w:numPr>
              <w:spacing w:before="0" w:after="0"/>
              <w:contextualSpacing/>
              <w:rPr>
                <w:rFonts w:ascii="Arial" w:hAnsi="Arial" w:cs="Arial"/>
                <w:color w:val="auto"/>
              </w:rPr>
            </w:pPr>
            <w:r>
              <w:rPr>
                <w:rFonts w:eastAsia="Calibri" w:cs="Arial" w:ascii="Arial" w:hAnsi="Arial"/>
                <w:color w:val="000000"/>
              </w:rPr>
              <w:t>principaux contrats de travail</w:t>
            </w:r>
          </w:p>
          <w:p>
            <w:pPr>
              <w:pStyle w:val="ListParagraph"/>
              <w:numPr>
                <w:ilvl w:val="0"/>
                <w:numId w:val="60"/>
              </w:numPr>
              <w:spacing w:before="0" w:after="0"/>
              <w:contextualSpacing/>
              <w:rPr>
                <w:rFonts w:ascii="Arial" w:hAnsi="Arial" w:eastAsia="Calibri" w:cs="Arial"/>
                <w:color w:val="auto"/>
              </w:rPr>
            </w:pPr>
            <w:r>
              <w:rPr>
                <w:rFonts w:eastAsia="Calibri" w:cs="Arial" w:ascii="Arial" w:hAnsi="Arial"/>
                <w:color w:val="000000"/>
              </w:rPr>
              <w:t>droits et devoirs des salariés et des fonctionnaires</w:t>
            </w:r>
          </w:p>
          <w:p>
            <w:pPr>
              <w:pStyle w:val="ListParagraph"/>
              <w:numPr>
                <w:ilvl w:val="0"/>
                <w:numId w:val="60"/>
              </w:numPr>
              <w:spacing w:before="0" w:after="0"/>
              <w:contextualSpacing/>
              <w:rPr>
                <w:rFonts w:ascii="Arial" w:hAnsi="Arial" w:eastAsia="Calibri" w:cs="Arial"/>
                <w:color w:val="auto"/>
              </w:rPr>
            </w:pPr>
            <w:r>
              <w:rPr>
                <w:rFonts w:eastAsia="Calibri" w:cs="Arial" w:ascii="Arial" w:hAnsi="Arial"/>
                <w:color w:val="000000"/>
              </w:rPr>
              <w:t>statut des animateurs</w:t>
            </w:r>
          </w:p>
          <w:p>
            <w:pPr>
              <w:pStyle w:val="ListParagraph"/>
              <w:numPr>
                <w:ilvl w:val="0"/>
                <w:numId w:val="60"/>
              </w:numPr>
              <w:spacing w:before="0" w:after="0"/>
              <w:contextualSpacing/>
              <w:rPr>
                <w:rFonts w:ascii="Arial" w:hAnsi="Arial" w:eastAsia="Calibri" w:cs="Arial"/>
                <w:color w:val="auto"/>
              </w:rPr>
            </w:pPr>
            <w:r>
              <w:rPr>
                <w:rFonts w:eastAsia="Calibri" w:cs="Arial" w:ascii="Arial" w:hAnsi="Arial"/>
                <w:color w:val="000000"/>
              </w:rPr>
              <w:t>représentation du personnel : instances, acteurs.</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eastAsia="Calibri" w:cs="Arial"/>
                <w:color w:val="auto"/>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 xml:space="preserve">S.1.1.B2. Organisation et fonctionnement des structures et des services </w:t>
            </w:r>
          </w:p>
          <w:p>
            <w:pPr>
              <w:pStyle w:val="Normal"/>
              <w:spacing w:before="0" w:after="0"/>
              <w:rPr>
                <w:rFonts w:ascii="Arial" w:hAnsi="Arial" w:eastAsia="Calibri" w:cs="Arial"/>
                <w:color w:val="000000"/>
              </w:rPr>
            </w:pPr>
            <w:r>
              <w:rPr>
                <w:rFonts w:eastAsia="Calibri" w:cs="Arial" w:ascii="Arial" w:hAnsi="Arial"/>
                <w:color w:val="000000"/>
              </w:rPr>
            </w:r>
          </w:p>
          <w:p>
            <w:pPr>
              <w:pStyle w:val="ListParagraph"/>
              <w:numPr>
                <w:ilvl w:val="0"/>
                <w:numId w:val="72"/>
              </w:numPr>
              <w:spacing w:before="0" w:after="0"/>
              <w:contextualSpacing/>
              <w:rPr>
                <w:rFonts w:ascii="Arial" w:hAnsi="Arial" w:eastAsia="Calibri" w:cs="Arial"/>
                <w:color w:val="auto"/>
              </w:rPr>
            </w:pPr>
            <w:r>
              <w:rPr>
                <w:rFonts w:eastAsia="Calibri" w:cs="Arial" w:ascii="Arial" w:hAnsi="Arial"/>
                <w:color w:val="000000"/>
              </w:rPr>
              <w:t>caractéristiques d’une organisation: objet social, production de services, usagers, prescripteurs, mobilisation et allocation des ressources</w:t>
            </w:r>
          </w:p>
          <w:p>
            <w:pPr>
              <w:pStyle w:val="ListParagraph"/>
              <w:spacing w:before="0" w:after="0"/>
              <w:ind w:left="360" w:hanging="0"/>
              <w:contextualSpacing/>
              <w:rPr>
                <w:rFonts w:ascii="Arial" w:hAnsi="Arial" w:eastAsia="Calibri" w:cs="Arial"/>
                <w:color w:val="000000"/>
              </w:rPr>
            </w:pPr>
            <w:r>
              <w:rPr>
                <w:rFonts w:eastAsia="Calibri" w:cs="Arial" w:ascii="Arial" w:hAnsi="Arial"/>
                <w:color w:val="000000"/>
              </w:rPr>
            </w:r>
          </w:p>
          <w:p>
            <w:pPr>
              <w:pStyle w:val="ListParagraph"/>
              <w:numPr>
                <w:ilvl w:val="0"/>
                <w:numId w:val="72"/>
              </w:numPr>
              <w:spacing w:before="0" w:after="0"/>
              <w:contextualSpacing/>
              <w:rPr>
                <w:rFonts w:ascii="Arial" w:hAnsi="Arial" w:eastAsia="Calibri" w:cs="Arial"/>
                <w:color w:val="auto"/>
              </w:rPr>
            </w:pPr>
            <w:r>
              <w:rPr>
                <w:rFonts w:cs="Arial" w:ascii="Arial" w:hAnsi="Arial"/>
                <w:color w:val="000000"/>
              </w:rPr>
              <w:t>cadre règlementaire lié à la structure</w:t>
            </w:r>
          </w:p>
          <w:p>
            <w:pPr>
              <w:pStyle w:val="Normal"/>
              <w:spacing w:before="0" w:after="0"/>
              <w:rPr>
                <w:rFonts w:ascii="Arial" w:hAnsi="Arial" w:eastAsia="Calibri" w:cs="Arial"/>
                <w:color w:val="000000"/>
              </w:rPr>
            </w:pPr>
            <w:r>
              <w:rPr>
                <w:rFonts w:eastAsia="Calibri" w:cs="Arial" w:ascii="Arial" w:hAnsi="Arial"/>
                <w:color w:val="000000"/>
              </w:rPr>
            </w:r>
          </w:p>
          <w:p>
            <w:pPr>
              <w:pStyle w:val="ListParagraph"/>
              <w:numPr>
                <w:ilvl w:val="0"/>
                <w:numId w:val="72"/>
              </w:numPr>
              <w:spacing w:before="0" w:after="0"/>
              <w:contextualSpacing/>
              <w:rPr>
                <w:rFonts w:ascii="Arial" w:hAnsi="Arial" w:eastAsia="Calibri" w:cs="Arial"/>
                <w:color w:val="auto"/>
              </w:rPr>
            </w:pPr>
            <w:r>
              <w:rPr>
                <w:rFonts w:eastAsia="Calibri" w:cs="Arial" w:ascii="Arial" w:hAnsi="Arial"/>
                <w:color w:val="000000"/>
              </w:rPr>
              <w:t>organisation du travail : définition et postes de travail, analyse et répartition des tâches</w:t>
            </w:r>
          </w:p>
          <w:p>
            <w:pPr>
              <w:pStyle w:val="Normal"/>
              <w:spacing w:before="0" w:after="0"/>
              <w:rPr>
                <w:rFonts w:ascii="Arial" w:hAnsi="Arial" w:eastAsia="Calibri" w:cs="Arial"/>
                <w:color w:val="000000"/>
              </w:rPr>
            </w:pPr>
            <w:r>
              <w:rPr>
                <w:rFonts w:eastAsia="Calibri" w:cs="Arial" w:ascii="Arial" w:hAnsi="Arial"/>
                <w:color w:val="000000"/>
              </w:rPr>
            </w:r>
          </w:p>
          <w:p>
            <w:pPr>
              <w:pStyle w:val="ListParagraph"/>
              <w:numPr>
                <w:ilvl w:val="0"/>
                <w:numId w:val="72"/>
              </w:numPr>
              <w:spacing w:before="0" w:after="0"/>
              <w:contextualSpacing/>
              <w:rPr>
                <w:rFonts w:ascii="Arial" w:hAnsi="Arial" w:eastAsia="Calibri" w:cs="Arial"/>
                <w:color w:val="auto"/>
              </w:rPr>
            </w:pPr>
            <w:r>
              <w:rPr>
                <w:rFonts w:eastAsia="Calibri" w:cs="Arial" w:ascii="Arial" w:hAnsi="Arial"/>
                <w:color w:val="000000"/>
              </w:rPr>
              <w:t>ressources humaines : compétences, qualification  et parcours professionnel</w:t>
            </w:r>
          </w:p>
          <w:p>
            <w:pPr>
              <w:pStyle w:val="Normal"/>
              <w:spacing w:before="0" w:after="0"/>
              <w:rPr>
                <w:rFonts w:ascii="Arial" w:hAnsi="Arial" w:eastAsia="Calibri" w:cs="Arial"/>
                <w:color w:val="000000"/>
              </w:rPr>
            </w:pPr>
            <w:r>
              <w:rPr>
                <w:rFonts w:eastAsia="Calibri" w:cs="Arial" w:ascii="Arial" w:hAnsi="Arial"/>
                <w:color w:val="000000"/>
              </w:rPr>
            </w:r>
          </w:p>
          <w:p>
            <w:pPr>
              <w:pStyle w:val="ListParagraph"/>
              <w:numPr>
                <w:ilvl w:val="0"/>
                <w:numId w:val="72"/>
              </w:numPr>
              <w:spacing w:before="0" w:after="0"/>
              <w:contextualSpacing/>
              <w:rPr>
                <w:rFonts w:ascii="Arial" w:hAnsi="Arial" w:eastAsia="Calibri" w:cs="Arial"/>
                <w:color w:val="auto"/>
              </w:rPr>
            </w:pPr>
            <w:r>
              <w:rPr>
                <w:rFonts w:eastAsia="Calibri" w:cs="Arial" w:ascii="Arial" w:hAnsi="Arial"/>
                <w:color w:val="000000"/>
              </w:rPr>
              <w:t>partenaires, réseaux</w:t>
            </w:r>
          </w:p>
          <w:p>
            <w:pPr>
              <w:pStyle w:val="ListParagraph"/>
              <w:spacing w:before="0" w:after="0"/>
              <w:contextualSpacing/>
              <w:rPr>
                <w:rFonts w:ascii="Arial" w:hAnsi="Arial" w:eastAsia="Calibri" w:cs="Arial"/>
                <w:color w:val="000000"/>
              </w:rPr>
            </w:pPr>
            <w:r>
              <w:rPr>
                <w:rFonts w:eastAsia="Calibri" w:cs="Arial" w:ascii="Arial" w:hAnsi="Arial"/>
                <w:color w:val="000000"/>
              </w:rPr>
            </w:r>
          </w:p>
          <w:p>
            <w:pPr>
              <w:pStyle w:val="Normal"/>
              <w:spacing w:before="0" w:after="0"/>
              <w:rPr>
                <w:rFonts w:ascii="Arial" w:hAnsi="Arial" w:eastAsia="Calibri" w:cs="Arial"/>
                <w:color w:val="000000"/>
              </w:rPr>
            </w:pPr>
            <w:r>
              <w:rPr>
                <w:rFonts w:eastAsia="Calibri" w:cs="Arial" w:ascii="Arial" w:hAnsi="Arial"/>
                <w:color w:val="000000"/>
              </w:rPr>
            </w:r>
          </w:p>
        </w:tc>
        <w:tc>
          <w:tcPr>
            <w:tcW w:w="4791" w:type="dxa"/>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strike/>
              </w:rPr>
            </w:pPr>
            <w:r>
              <w:rPr>
                <w:rFonts w:cs="Arial" w:ascii="Arial" w:hAnsi="Arial"/>
                <w:color w:val="000000" w:themeColor="text1"/>
              </w:rPr>
              <w:t>Caractériser le contexte juridique des structures (S.1.1.B1) et appréhender leur fonctionnement  (S.1.1.B2) dans le but de situer leurs  rôles et fonctions.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Faire découvrir aux apprenants l’importance du secteur associatif, son histoire et son rôle en matière d’animation.</w:t>
            </w:r>
          </w:p>
          <w:p>
            <w:pPr>
              <w:pStyle w:val="Normal"/>
              <w:spacing w:lineRule="auto" w:line="240" w:before="0" w:after="0"/>
              <w:rPr>
                <w:rFonts w:ascii="Arial" w:hAnsi="Arial" w:cs="Arial"/>
              </w:rPr>
            </w:pPr>
            <w:r>
              <w:rPr>
                <w:rFonts w:cs="Arial" w:ascii="Arial" w:hAnsi="Arial"/>
                <w:color w:val="000000" w:themeColor="text1"/>
              </w:rPr>
              <w:t xml:space="preserve">Montrer que les associations, les collectivités territoriales et leurs regroupements, les établissements privés constituent les principaux acteurs  en matière d’animation. </w:t>
            </w:r>
          </w:p>
          <w:p>
            <w:pPr>
              <w:pStyle w:val="Normal"/>
              <w:spacing w:lineRule="auto" w:line="240" w:before="0" w:after="0"/>
              <w:rPr>
                <w:rFonts w:ascii="Arial" w:hAnsi="Arial" w:cs="Arial"/>
              </w:rPr>
            </w:pPr>
            <w:r>
              <w:rPr>
                <w:rFonts w:cs="Arial" w:ascii="Arial" w:hAnsi="Arial"/>
                <w:color w:val="000000" w:themeColor="text1"/>
              </w:rPr>
              <w:t>Présenter le rôle et le fonctionnement de ces acteurs clés.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Repérer les principaux éléments du droit du travail  lors de périodes en milieu professionnel, de visites de structures d’animation, ou lors d’interventions des professionnels.</w:t>
            </w:r>
          </w:p>
          <w:p>
            <w:pPr>
              <w:pStyle w:val="Normal"/>
              <w:spacing w:lineRule="auto" w:line="240" w:before="0" w:after="0"/>
              <w:rPr>
                <w:rFonts w:ascii="Arial" w:hAnsi="Arial" w:cs="Arial"/>
              </w:rPr>
            </w:pPr>
            <w:r>
              <w:rPr>
                <w:rFonts w:cs="Arial" w:ascii="Arial" w:hAnsi="Arial"/>
                <w:color w:val="000000" w:themeColor="text1"/>
              </w:rPr>
              <w:t xml:space="preserve">Identifier les droits et les devoirs des animateurs ainsi que les sources de droit à partir de situations professionnelles concrètes.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Traiter la question des responsabilités à partir d’études de cas concrets.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Rattacher l’organisation et le fonctionnement des structures et services à la connaissance des milieux professionnels (S.1.1.A1).</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3069"/>
        <w:gridCol w:w="3072"/>
        <w:gridCol w:w="3748"/>
      </w:tblGrid>
      <w:tr>
        <w:trPr>
          <w:trHeight w:val="567" w:hRule="atLeast"/>
        </w:trPr>
        <w:tc>
          <w:tcPr>
            <w:tcW w:w="9889" w:type="dxa"/>
            <w:gridSpan w:val="3"/>
            <w:tcBorders/>
            <w:shd w:color="auto" w:fill="92CDDC" w:themeFill="accent5" w:themeFillTint="99" w:val="clear"/>
          </w:tcPr>
          <w:p>
            <w:pPr>
              <w:pStyle w:val="Normal"/>
              <w:spacing w:lineRule="auto" w:line="240" w:before="0" w:after="0"/>
              <w:rPr>
                <w:rFonts w:ascii="Arial" w:hAnsi="Arial" w:eastAsia="Calibri" w:cs="Arial"/>
                <w:b/>
                <w:b/>
                <w:bCs/>
                <w:color w:val="auto"/>
              </w:rPr>
            </w:pPr>
            <w:r>
              <w:rPr>
                <w:rFonts w:eastAsia="Calibri" w:cs="Arial" w:ascii="Arial" w:hAnsi="Arial"/>
                <w:b/>
                <w:color w:val="000000" w:themeColor="text1"/>
              </w:rPr>
              <w:t>Fonction 1 : C</w:t>
            </w:r>
            <w:r>
              <w:rPr>
                <w:rFonts w:eastAsia="Calibri" w:cs="Arial" w:ascii="Arial" w:hAnsi="Arial"/>
                <w:b/>
                <w:bCs/>
                <w:color w:val="000000" w:themeColor="text1"/>
              </w:rPr>
              <w:t>ontribution au fonctionnement de la structure ou du service par la mise en œuvre d’un projet d’animation</w:t>
            </w:r>
          </w:p>
        </w:tc>
      </w:tr>
      <w:tr>
        <w:trPr>
          <w:trHeight w:val="454" w:hRule="atLeast"/>
        </w:trPr>
        <w:tc>
          <w:tcPr>
            <w:tcW w:w="9889" w:type="dxa"/>
            <w:gridSpan w:val="3"/>
            <w:tcBorders/>
            <w:shd w:fill="auto"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C.1.2. Concevoir et réaliser un projet d’animation</w:t>
            </w:r>
          </w:p>
        </w:tc>
      </w:tr>
      <w:tr>
        <w:trPr>
          <w:trHeight w:val="670" w:hRule="atLeast"/>
        </w:trPr>
        <w:tc>
          <w:tcPr>
            <w:tcW w:w="3069"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Contexte de mise en œuvre de la compétence</w:t>
            </w:r>
          </w:p>
        </w:tc>
        <w:tc>
          <w:tcPr>
            <w:tcW w:w="3072"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Compétences élémentaires</w:t>
            </w:r>
          </w:p>
        </w:tc>
        <w:tc>
          <w:tcPr>
            <w:tcW w:w="3748"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Critères d’évaluation</w:t>
            </w:r>
          </w:p>
        </w:tc>
      </w:tr>
      <w:tr>
        <w:trPr>
          <w:trHeight w:val="1027" w:hRule="atLeast"/>
        </w:trPr>
        <w:tc>
          <w:tcPr>
            <w:tcW w:w="3069" w:type="dxa"/>
            <w:vMerge w:val="restart"/>
            <w:tcBorders/>
            <w:shd w:fill="auto" w:val="clear"/>
          </w:tcPr>
          <w:p>
            <w:pPr>
              <w:pStyle w:val="Normal"/>
              <w:spacing w:lineRule="auto" w:line="240" w:before="0" w:after="0"/>
              <w:rPr>
                <w:rFonts w:ascii="Arial" w:hAnsi="Arial" w:cs="Arial"/>
              </w:rPr>
            </w:pPr>
            <w:r>
              <w:rPr>
                <w:rFonts w:cs="Arial" w:ascii="Arial" w:hAnsi="Arial"/>
                <w:color w:val="000000" w:themeColor="text1"/>
              </w:rPr>
              <w:t>En situation réelle ou simulée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137"/>
              </w:numPr>
              <w:spacing w:lineRule="auto" w:line="240" w:before="0" w:after="0"/>
              <w:contextualSpacing/>
              <w:rPr>
                <w:rFonts w:ascii="Arial" w:hAnsi="Arial" w:cs="Arial"/>
                <w:color w:val="auto"/>
              </w:rPr>
            </w:pPr>
            <w:r>
              <w:rPr>
                <w:rFonts w:cs="Arial" w:ascii="Arial" w:hAnsi="Arial"/>
                <w:color w:val="000000" w:themeColor="text1"/>
              </w:rPr>
              <w:t>projet de structure ou de service</w:t>
            </w:r>
          </w:p>
          <w:p>
            <w:pPr>
              <w:pStyle w:val="ListParagraph"/>
              <w:numPr>
                <w:ilvl w:val="0"/>
                <w:numId w:val="137"/>
              </w:numPr>
              <w:spacing w:lineRule="auto" w:line="240" w:before="0" w:after="0"/>
              <w:contextualSpacing/>
              <w:rPr>
                <w:rFonts w:ascii="Arial" w:hAnsi="Arial" w:cs="Arial"/>
                <w:color w:val="auto"/>
              </w:rPr>
            </w:pPr>
            <w:r>
              <w:rPr>
                <w:rFonts w:cs="Arial" w:ascii="Arial" w:hAnsi="Arial"/>
                <w:color w:val="000000" w:themeColor="text1"/>
              </w:rPr>
              <w:t>outils de recueil de données</w:t>
            </w:r>
          </w:p>
          <w:p>
            <w:pPr>
              <w:pStyle w:val="ListParagraph"/>
              <w:numPr>
                <w:ilvl w:val="0"/>
                <w:numId w:val="137"/>
              </w:numPr>
              <w:spacing w:lineRule="auto" w:line="240" w:before="0" w:after="0"/>
              <w:contextualSpacing/>
              <w:rPr>
                <w:rFonts w:ascii="Arial" w:hAnsi="Arial" w:cs="Arial"/>
                <w:color w:val="auto"/>
              </w:rPr>
            </w:pPr>
            <w:r>
              <w:rPr>
                <w:rFonts w:cs="Arial" w:ascii="Arial" w:hAnsi="Arial"/>
                <w:color w:val="000000" w:themeColor="text1"/>
              </w:rPr>
              <w:t>outils de planification et d’évaluation</w:t>
            </w:r>
          </w:p>
          <w:p>
            <w:pPr>
              <w:pStyle w:val="ListParagraph"/>
              <w:numPr>
                <w:ilvl w:val="0"/>
                <w:numId w:val="137"/>
              </w:numPr>
              <w:spacing w:lineRule="auto" w:line="240" w:before="0" w:after="0"/>
              <w:contextualSpacing/>
              <w:rPr>
                <w:rFonts w:ascii="Arial" w:hAnsi="Arial" w:cs="Arial"/>
                <w:color w:val="auto"/>
              </w:rPr>
            </w:pPr>
            <w:r>
              <w:rPr>
                <w:rFonts w:cs="Arial" w:ascii="Arial" w:hAnsi="Arial"/>
                <w:color w:val="000000" w:themeColor="text1"/>
              </w:rPr>
              <w:t>fiches d’activités</w:t>
            </w:r>
          </w:p>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C.1.2.1. Formaliser un projet d’animation</w:t>
            </w:r>
          </w:p>
        </w:tc>
        <w:tc>
          <w:tcPr>
            <w:tcW w:w="3748" w:type="dxa"/>
            <w:tcBorders/>
            <w:shd w:fill="auto" w:val="clear"/>
            <w:vAlign w:val="center"/>
          </w:tcPr>
          <w:p>
            <w:pPr>
              <w:pStyle w:val="ListParagraph"/>
              <w:numPr>
                <w:ilvl w:val="0"/>
                <w:numId w:val="69"/>
              </w:numPr>
              <w:spacing w:lineRule="auto" w:line="240" w:before="0" w:after="0"/>
              <w:contextualSpacing/>
              <w:rPr>
                <w:rFonts w:ascii="Arial" w:hAnsi="Arial" w:cs="Arial"/>
              </w:rPr>
            </w:pPr>
            <w:r>
              <w:rPr>
                <w:rFonts w:eastAsia="Calibri" w:cs="Arial" w:ascii="Arial" w:hAnsi="Arial"/>
                <w:color w:val="000000" w:themeColor="text1"/>
              </w:rPr>
              <w:t>Eléments de la démarche de projet présentés et justifiés</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985"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C.1.2.2. Conduire un projet d’animation</w:t>
            </w:r>
          </w:p>
        </w:tc>
        <w:tc>
          <w:tcPr>
            <w:tcW w:w="3748" w:type="dxa"/>
            <w:tcBorders/>
            <w:shd w:fill="auto" w:val="clear"/>
            <w:vAlign w:val="center"/>
          </w:tcPr>
          <w:p>
            <w:pPr>
              <w:pStyle w:val="ListParagraph"/>
              <w:numPr>
                <w:ilvl w:val="0"/>
                <w:numId w:val="69"/>
              </w:numPr>
              <w:spacing w:lineRule="auto" w:line="240" w:before="0" w:after="0"/>
              <w:contextualSpacing/>
              <w:rPr>
                <w:rFonts w:ascii="Arial" w:hAnsi="Arial" w:eastAsia="Calibri" w:cs="Arial"/>
              </w:rPr>
            </w:pPr>
            <w:r>
              <w:rPr>
                <w:rFonts w:eastAsia="Calibri" w:cs="Arial" w:ascii="Arial" w:hAnsi="Arial"/>
                <w:color w:val="000000" w:themeColor="text1"/>
              </w:rPr>
              <w:t>Projet mis en œuvre et réalisé selon les principes de son élaboration</w:t>
            </w:r>
          </w:p>
        </w:tc>
      </w:tr>
      <w:tr>
        <w:trPr>
          <w:trHeight w:val="1077"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C.1.2.3. Evaluer un projet d’animation et rédiger un bilan</w:t>
            </w:r>
          </w:p>
        </w:tc>
        <w:tc>
          <w:tcPr>
            <w:tcW w:w="3748" w:type="dxa"/>
            <w:tcBorders/>
            <w:shd w:fill="auto" w:val="clear"/>
            <w:vAlign w:val="center"/>
          </w:tcPr>
          <w:p>
            <w:pPr>
              <w:pStyle w:val="ListParagraph"/>
              <w:numPr>
                <w:ilvl w:val="0"/>
                <w:numId w:val="69"/>
              </w:numPr>
              <w:spacing w:lineRule="auto" w:line="240" w:before="0" w:after="0"/>
              <w:contextualSpacing/>
              <w:rPr>
                <w:rFonts w:ascii="Arial" w:hAnsi="Arial" w:eastAsia="Calibri" w:cs="Arial"/>
              </w:rPr>
            </w:pPr>
            <w:r>
              <w:rPr>
                <w:rFonts w:eastAsia="Calibri" w:cs="Arial" w:ascii="Arial" w:hAnsi="Arial"/>
                <w:color w:val="000000" w:themeColor="text1"/>
              </w:rPr>
              <w:t>Démarche et outil d’évaluation adaptés</w:t>
            </w:r>
          </w:p>
          <w:p>
            <w:pPr>
              <w:pStyle w:val="ListParagraph"/>
              <w:numPr>
                <w:ilvl w:val="0"/>
                <w:numId w:val="69"/>
              </w:numPr>
              <w:spacing w:lineRule="auto" w:line="240" w:before="0" w:after="0"/>
              <w:contextualSpacing/>
              <w:rPr>
                <w:rFonts w:ascii="Arial" w:hAnsi="Arial" w:eastAsia="Calibri" w:cs="Arial"/>
              </w:rPr>
            </w:pPr>
            <w:r>
              <w:rPr>
                <w:rFonts w:eastAsia="Calibri" w:cs="Arial" w:ascii="Arial" w:hAnsi="Arial"/>
                <w:color w:val="000000" w:themeColor="text1"/>
              </w:rPr>
              <w:t>Bilan réalisé individuellement et en équipe</w:t>
            </w:r>
          </w:p>
        </w:tc>
      </w:tr>
    </w:tbl>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5098"/>
        <w:gridCol w:w="4790"/>
      </w:tblGrid>
      <w:tr>
        <w:trPr>
          <w:trHeight w:val="567" w:hRule="atLeast"/>
        </w:trPr>
        <w:tc>
          <w:tcPr>
            <w:tcW w:w="9888" w:type="dxa"/>
            <w:gridSpan w:val="2"/>
            <w:tcBorders/>
            <w:shd w:color="auto" w:fill="92CDDC" w:themeFill="accent5" w:themeFillTint="99"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 xml:space="preserve">S1 </w:t>
            </w:r>
            <w:r>
              <w:rPr>
                <w:rFonts w:cs="Arial" w:ascii="Arial" w:hAnsi="Arial"/>
                <w:b/>
                <w:color w:val="000000" w:themeColor="text1"/>
              </w:rPr>
              <w:t xml:space="preserve"> – Savoirs associés à la fonction de mise en œuvre d’un projet d’animation au service du fonctionnement d’une structure</w:t>
            </w:r>
          </w:p>
        </w:tc>
      </w:tr>
      <w:tr>
        <w:trPr>
          <w:trHeight w:val="454" w:hRule="atLeast"/>
        </w:trPr>
        <w:tc>
          <w:tcPr>
            <w:tcW w:w="9888" w:type="dxa"/>
            <w:gridSpan w:val="2"/>
            <w:tcBorders/>
            <w:shd w:color="auto" w:fill="DAEEF3" w:themeFill="accent5" w:themeFillTint="33" w:val="clear"/>
            <w:vAlign w:val="center"/>
          </w:tcPr>
          <w:p>
            <w:pPr>
              <w:pStyle w:val="Normal"/>
              <w:spacing w:lineRule="auto" w:line="240" w:before="0" w:after="0"/>
              <w:rPr>
                <w:rFonts w:ascii="Arial" w:hAnsi="Arial" w:eastAsia="Calibri" w:cs="Arial"/>
                <w:bCs/>
              </w:rPr>
            </w:pPr>
            <w:r>
              <w:rPr>
                <w:rFonts w:eastAsia="Calibri" w:cs="Arial" w:ascii="Arial" w:hAnsi="Arial"/>
                <w:bCs/>
                <w:color w:val="000000" w:themeColor="text1"/>
              </w:rPr>
              <w:t>S1.2. Savoirs associés à la conception et à la réalisation du projet d’animation</w:t>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59"/>
              </w:numPr>
              <w:spacing w:lineRule="auto" w:line="240" w:before="0" w:after="0"/>
              <w:contextualSpacing/>
              <w:rPr>
                <w:rFonts w:ascii="Arial" w:hAnsi="Arial" w:eastAsia="Calibri" w:cs="Arial"/>
                <w:b/>
                <w:b/>
                <w:bCs/>
              </w:rPr>
            </w:pPr>
            <w:r>
              <w:rPr>
                <w:rFonts w:eastAsia="Calibri" w:cs="Arial" w:ascii="Arial" w:hAnsi="Arial"/>
                <w:b/>
                <w:bCs/>
                <w:color w:val="000000" w:themeColor="text1"/>
              </w:rPr>
              <w:t>Techniques professionnelles</w:t>
            </w:r>
          </w:p>
        </w:tc>
      </w:tr>
      <w:tr>
        <w:trPr>
          <w:trHeight w:val="340" w:hRule="atLeast"/>
        </w:trPr>
        <w:tc>
          <w:tcPr>
            <w:tcW w:w="5098"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0"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 xml:space="preserve"> </w:t>
            </w:r>
            <w:r>
              <w:rPr>
                <w:rFonts w:cs="Arial" w:ascii="Arial" w:hAnsi="Arial"/>
                <w:b/>
                <w:color w:val="000000" w:themeColor="text1"/>
              </w:rPr>
              <w:t>Limites de connaissances</w:t>
            </w:r>
          </w:p>
        </w:tc>
      </w:tr>
      <w:tr>
        <w:trPr>
          <w:trHeight w:val="566" w:hRule="atLeast"/>
        </w:trPr>
        <w:tc>
          <w:tcPr>
            <w:tcW w:w="5098" w:type="dxa"/>
            <w:tcBorders/>
            <w:shd w:fill="auto" w:val="clear"/>
            <w:vAlign w:val="center"/>
          </w:tcPr>
          <w:p>
            <w:pPr>
              <w:pStyle w:val="Normal"/>
              <w:tabs>
                <w:tab w:val="right" w:pos="4882" w:leader="none"/>
              </w:tabs>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tabs>
                <w:tab w:val="right" w:pos="4882" w:leader="none"/>
              </w:tabs>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S.1.2.C1.</w:t>
            </w:r>
            <w:r>
              <w:rPr>
                <w:rFonts w:cs="Arial" w:ascii="Arial" w:hAnsi="Arial"/>
                <w:color w:val="000000" w:themeColor="text1"/>
              </w:rPr>
              <w:t xml:space="preserve"> </w:t>
            </w:r>
            <w:r>
              <w:rPr>
                <w:rFonts w:eastAsia="Calibri" w:cs="Arial" w:ascii="Arial" w:hAnsi="Arial"/>
                <w:color w:val="000000" w:themeColor="text1"/>
              </w:rPr>
              <w:t>Les différents niveaux de projets</w:t>
            </w:r>
          </w:p>
          <w:p>
            <w:pPr>
              <w:pStyle w:val="Normal"/>
              <w:tabs>
                <w:tab w:val="right" w:pos="4882" w:leader="none"/>
              </w:tabs>
              <w:spacing w:lineRule="auto" w:line="240" w:before="0" w:after="0"/>
              <w:rPr>
                <w:rFonts w:ascii="Arial" w:hAnsi="Arial" w:eastAsia="Calibri" w:cs="Arial"/>
              </w:rPr>
            </w:pPr>
            <w:r>
              <w:rPr>
                <w:rFonts w:eastAsia="Calibri" w:cs="Arial" w:ascii="Arial" w:hAnsi="Arial"/>
                <w:color w:val="000000" w:themeColor="text1"/>
              </w:rPr>
              <w:tab/>
            </w:r>
          </w:p>
          <w:p>
            <w:pPr>
              <w:pStyle w:val="ListParagraph"/>
              <w:numPr>
                <w:ilvl w:val="0"/>
                <w:numId w:val="73"/>
              </w:numPr>
              <w:tabs>
                <w:tab w:val="right" w:pos="4882" w:leader="none"/>
              </w:tabs>
              <w:spacing w:lineRule="auto" w:line="240" w:before="0" w:after="0"/>
              <w:contextualSpacing/>
              <w:rPr>
                <w:rFonts w:ascii="Arial" w:hAnsi="Arial" w:eastAsia="Calibri" w:cs="Arial"/>
              </w:rPr>
            </w:pPr>
            <w:r>
              <w:rPr>
                <w:rFonts w:cs="Arial" w:ascii="Arial" w:hAnsi="Arial"/>
                <w:color w:val="000000" w:themeColor="text1"/>
              </w:rPr>
              <w:t>Projets et projets d’animation</w:t>
            </w:r>
          </w:p>
          <w:p>
            <w:pPr>
              <w:pStyle w:val="ListParagraph"/>
              <w:numPr>
                <w:ilvl w:val="0"/>
                <w:numId w:val="60"/>
              </w:numPr>
              <w:spacing w:lineRule="auto" w:line="240" w:before="0" w:after="0"/>
              <w:contextualSpacing/>
              <w:rPr>
                <w:rFonts w:ascii="Arial" w:hAnsi="Arial" w:cs="Arial"/>
              </w:rPr>
            </w:pPr>
            <w:r>
              <w:rPr>
                <w:rFonts w:cs="Arial" w:ascii="Arial" w:hAnsi="Arial"/>
                <w:color w:val="000000" w:themeColor="text1"/>
              </w:rPr>
              <w:t>définitions</w:t>
            </w:r>
          </w:p>
          <w:p>
            <w:pPr>
              <w:pStyle w:val="ListParagraph"/>
              <w:numPr>
                <w:ilvl w:val="0"/>
                <w:numId w:val="60"/>
              </w:numPr>
              <w:spacing w:lineRule="auto" w:line="240" w:before="0" w:after="0"/>
              <w:contextualSpacing/>
              <w:rPr>
                <w:rFonts w:ascii="Arial" w:hAnsi="Arial" w:cs="Arial"/>
              </w:rPr>
            </w:pPr>
            <w:r>
              <w:rPr>
                <w:rFonts w:cs="Arial" w:ascii="Arial" w:hAnsi="Arial"/>
                <w:color w:val="000000" w:themeColor="text1"/>
              </w:rPr>
              <w:t>niveaux, typologies et articulation en fonction des secteurs d’activités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60"/>
              </w:numPr>
              <w:spacing w:lineRule="auto" w:line="240" w:before="0" w:after="0"/>
              <w:contextualSpacing/>
              <w:rPr>
                <w:rFonts w:ascii="Arial" w:hAnsi="Arial" w:cs="Arial"/>
              </w:rPr>
            </w:pPr>
            <w:r>
              <w:rPr>
                <w:rFonts w:cs="Arial" w:ascii="Arial" w:hAnsi="Arial"/>
                <w:color w:val="000000" w:themeColor="text1"/>
              </w:rPr>
              <w:t>projet d’animation, accompagnement des projets des publics et démarche d’animation</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S.1.2.C2.</w:t>
            </w:r>
            <w:r>
              <w:rPr>
                <w:rFonts w:cs="Arial" w:ascii="Arial" w:hAnsi="Arial"/>
                <w:color w:val="000000" w:themeColor="text1"/>
              </w:rPr>
              <w:t xml:space="preserve">  Méthodologie d’intervention en animation</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73"/>
              </w:numPr>
              <w:spacing w:lineRule="auto" w:line="240" w:before="0" w:after="0"/>
              <w:contextualSpacing/>
              <w:rPr>
                <w:rFonts w:ascii="Arial" w:hAnsi="Arial" w:cs="Arial"/>
              </w:rPr>
            </w:pPr>
            <w:r>
              <w:rPr>
                <w:rFonts w:cs="Arial" w:ascii="Arial" w:hAnsi="Arial"/>
                <w:color w:val="000000" w:themeColor="text1"/>
              </w:rPr>
              <w:t>La démarche de projet</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60"/>
              </w:numPr>
              <w:spacing w:lineRule="auto" w:line="240" w:before="0" w:after="0"/>
              <w:contextualSpacing/>
              <w:rPr>
                <w:rFonts w:ascii="Arial" w:hAnsi="Arial" w:cs="Arial"/>
              </w:rPr>
            </w:pPr>
            <w:r>
              <w:rPr>
                <w:rFonts w:cs="Arial" w:ascii="Arial" w:hAnsi="Arial"/>
                <w:color w:val="000000" w:themeColor="text1"/>
              </w:rPr>
              <w:t>les différentes étapes d’élaboration du projet : diagnostic, conception, réalisation et évaluation</w:t>
            </w:r>
          </w:p>
          <w:p>
            <w:pPr>
              <w:pStyle w:val="ListParagraph"/>
              <w:numPr>
                <w:ilvl w:val="0"/>
                <w:numId w:val="60"/>
              </w:numPr>
              <w:spacing w:lineRule="auto" w:line="240" w:before="0" w:after="0"/>
              <w:contextualSpacing/>
              <w:rPr>
                <w:rFonts w:ascii="Arial" w:hAnsi="Arial" w:cs="Arial"/>
              </w:rPr>
            </w:pPr>
            <w:r>
              <w:rPr>
                <w:rFonts w:cs="Arial" w:ascii="Arial" w:hAnsi="Arial"/>
                <w:color w:val="000000" w:themeColor="text1"/>
              </w:rPr>
              <w:t>cycle de vie d’un projet</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73"/>
              </w:numPr>
              <w:spacing w:lineRule="auto" w:line="240" w:before="0" w:after="0"/>
              <w:contextualSpacing/>
              <w:rPr>
                <w:rFonts w:ascii="Arial" w:hAnsi="Arial" w:cs="Arial"/>
              </w:rPr>
            </w:pPr>
            <w:r>
              <w:rPr>
                <w:rFonts w:cs="Arial" w:ascii="Arial" w:hAnsi="Arial"/>
                <w:color w:val="000000" w:themeColor="text1"/>
              </w:rPr>
              <w:t>L’</w:t>
            </w:r>
            <w:r>
              <w:rPr>
                <w:rFonts w:eastAsia="Calibri" w:cs="Arial" w:ascii="Arial" w:hAnsi="Arial"/>
                <w:color w:val="000000" w:themeColor="text1"/>
              </w:rPr>
              <w:t>organisation d’évènements et de fêtes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73"/>
              </w:numPr>
              <w:spacing w:lineRule="auto" w:line="240" w:before="0" w:after="0"/>
              <w:contextualSpacing/>
              <w:rPr>
                <w:rFonts w:ascii="Arial" w:hAnsi="Arial" w:cs="Arial"/>
              </w:rPr>
            </w:pPr>
            <w:r>
              <w:rPr>
                <w:rFonts w:cs="Arial" w:ascii="Arial" w:hAnsi="Arial"/>
                <w:color w:val="000000" w:themeColor="text1"/>
              </w:rPr>
              <w:t xml:space="preserve">L’évaluation du projet d’animation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73"/>
              </w:numPr>
              <w:spacing w:lineRule="auto" w:line="240" w:before="0" w:after="0"/>
              <w:contextualSpacing/>
              <w:rPr>
                <w:rFonts w:ascii="Arial" w:hAnsi="Arial" w:cs="Arial"/>
              </w:rPr>
            </w:pPr>
            <w:r>
              <w:rPr>
                <w:rFonts w:cs="Arial" w:ascii="Arial" w:hAnsi="Arial"/>
                <w:color w:val="000000" w:themeColor="text1"/>
              </w:rPr>
              <w:t>L’animateur et le travail d’équipe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S.1.2.C3. </w:t>
            </w:r>
            <w:r>
              <w:rPr>
                <w:rFonts w:cs="Arial" w:ascii="Arial" w:hAnsi="Arial"/>
                <w:color w:val="000000" w:themeColor="text1"/>
              </w:rPr>
              <w:t>Approche historique de l’animation et apports éducatifs</w:t>
            </w:r>
          </w:p>
          <w:p>
            <w:pPr>
              <w:pStyle w:val="ListParagraph"/>
              <w:numPr>
                <w:ilvl w:val="0"/>
                <w:numId w:val="74"/>
              </w:numPr>
              <w:spacing w:lineRule="auto" w:line="240" w:before="0" w:after="0"/>
              <w:contextualSpacing/>
              <w:rPr>
                <w:rFonts w:ascii="Arial" w:hAnsi="Arial" w:cs="Arial"/>
                <w:b/>
                <w:b/>
              </w:rPr>
            </w:pPr>
            <w:r>
              <w:rPr>
                <w:rFonts w:cs="Arial" w:ascii="Arial" w:hAnsi="Arial"/>
                <w:color w:val="000000" w:themeColor="text1"/>
              </w:rPr>
              <w:t>Evolution en lien avec les faits historiques et les politiques publiques mises en place</w:t>
            </w:r>
          </w:p>
          <w:p>
            <w:pPr>
              <w:pStyle w:val="ListParagraph"/>
              <w:numPr>
                <w:ilvl w:val="0"/>
                <w:numId w:val="74"/>
              </w:numPr>
              <w:spacing w:lineRule="auto" w:line="240" w:before="0" w:after="0"/>
              <w:contextualSpacing/>
              <w:rPr>
                <w:rFonts w:ascii="Arial" w:hAnsi="Arial" w:cs="Arial"/>
                <w:b/>
                <w:b/>
              </w:rPr>
            </w:pPr>
            <w:r>
              <w:rPr>
                <w:rFonts w:cs="Arial" w:ascii="Arial" w:hAnsi="Arial"/>
                <w:color w:val="000000" w:themeColor="text1"/>
              </w:rPr>
              <w:t>Origine de l’animation </w:t>
            </w:r>
          </w:p>
          <w:p>
            <w:pPr>
              <w:pStyle w:val="ListParagraph"/>
              <w:numPr>
                <w:ilvl w:val="0"/>
                <w:numId w:val="60"/>
              </w:numPr>
              <w:spacing w:lineRule="auto" w:line="240" w:before="0" w:after="0"/>
              <w:contextualSpacing/>
              <w:rPr>
                <w:rFonts w:ascii="Arial" w:hAnsi="Arial" w:cs="Arial"/>
              </w:rPr>
            </w:pPr>
            <w:r>
              <w:rPr>
                <w:rFonts w:cs="Arial" w:ascii="Arial" w:hAnsi="Arial"/>
                <w:color w:val="000000" w:themeColor="text1"/>
              </w:rPr>
              <w:t>histoire de l’éducation populaire et histoire de l’animation</w:t>
            </w:r>
          </w:p>
          <w:p>
            <w:pPr>
              <w:pStyle w:val="ListParagraph"/>
              <w:numPr>
                <w:ilvl w:val="0"/>
                <w:numId w:val="125"/>
              </w:numPr>
              <w:spacing w:lineRule="auto" w:line="240" w:before="0" w:after="0"/>
              <w:contextualSpacing/>
              <w:rPr>
                <w:rFonts w:ascii="Arial" w:hAnsi="Arial" w:cs="Arial"/>
              </w:rPr>
            </w:pPr>
            <w:r>
              <w:rPr>
                <w:rFonts w:cs="Arial" w:ascii="Arial" w:hAnsi="Arial"/>
                <w:color w:val="000000" w:themeColor="text1"/>
              </w:rPr>
              <w:t xml:space="preserve">Les courants pédagogiques et éducatifs en animation </w:t>
            </w:r>
          </w:p>
          <w:p>
            <w:pPr>
              <w:pStyle w:val="Annotationtext"/>
              <w:numPr>
                <w:ilvl w:val="0"/>
                <w:numId w:val="60"/>
              </w:numPr>
              <w:spacing w:lineRule="auto" w:line="240" w:before="0" w:after="0"/>
              <w:rPr>
                <w:rFonts w:ascii="Arial" w:hAnsi="Arial" w:cs="Arial"/>
              </w:rPr>
            </w:pPr>
            <w:r>
              <w:rPr>
                <w:rFonts w:cs="Arial" w:ascii="Arial" w:hAnsi="Arial"/>
                <w:color w:val="000000" w:themeColor="text1"/>
              </w:rPr>
              <w:t>les apports des différents courants pédagogiques</w:t>
            </w:r>
          </w:p>
          <w:p>
            <w:pPr>
              <w:pStyle w:val="Annotationtext"/>
              <w:numPr>
                <w:ilvl w:val="0"/>
                <w:numId w:val="60"/>
              </w:numPr>
              <w:spacing w:lineRule="auto" w:line="240" w:before="0" w:after="0"/>
              <w:rPr>
                <w:rFonts w:ascii="Arial" w:hAnsi="Arial" w:cs="Arial"/>
              </w:rPr>
            </w:pPr>
            <w:r>
              <w:rPr>
                <w:rFonts w:cs="Arial" w:ascii="Arial" w:hAnsi="Arial"/>
                <w:color w:val="000000" w:themeColor="text1"/>
              </w:rPr>
              <w:t>les modes d’éducation  (transmissif, participatif)</w:t>
            </w:r>
          </w:p>
          <w:p>
            <w:pPr>
              <w:pStyle w:val="ListParagraph"/>
              <w:numPr>
                <w:ilvl w:val="0"/>
                <w:numId w:val="60"/>
              </w:numPr>
              <w:spacing w:lineRule="auto" w:line="240" w:before="0" w:after="0"/>
              <w:contextualSpacing/>
              <w:rPr>
                <w:rFonts w:ascii="Arial" w:hAnsi="Arial" w:cs="Arial"/>
              </w:rPr>
            </w:pPr>
            <w:r>
              <w:rPr>
                <w:rFonts w:cs="Arial" w:ascii="Arial" w:hAnsi="Arial"/>
                <w:color w:val="000000" w:themeColor="text1"/>
              </w:rPr>
              <w:t>les concepts d’éducation, d’action éducative, d’apprentissage, de pédagogie, d’andragogie</w:t>
            </w:r>
          </w:p>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4790" w:type="dxa"/>
            <w:tcBorders/>
            <w:shd w:fill="auto" w:val="clear"/>
          </w:tcPr>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Identifier comment le projet d’animation s’inscrit dans un projet plus global et s’appuie sur une démarche d’animation.</w:t>
            </w:r>
          </w:p>
          <w:p>
            <w:pPr>
              <w:pStyle w:val="Normal"/>
              <w:spacing w:lineRule="auto" w:line="240" w:before="0" w:after="0"/>
              <w:rPr>
                <w:rFonts w:ascii="Arial" w:hAnsi="Arial" w:cs="Arial"/>
                <w:color w:val="auto"/>
              </w:rPr>
            </w:pPr>
            <w:r>
              <w:rPr>
                <w:rFonts w:cs="Arial" w:ascii="Arial" w:hAnsi="Arial"/>
                <w:color w:val="000000"/>
              </w:rPr>
              <w:t>Présenter les caractéristiques du projet d’animation par rapport aux autres projets.</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 xml:space="preserve">Mettre l’accent sur le rôle actif du public visé, son expression, sa participation au choix, à la construction, à la réalisation et à l’évaluation du projet d’animation. </w:t>
            </w:r>
          </w:p>
          <w:p>
            <w:pPr>
              <w:pStyle w:val="Normal"/>
              <w:spacing w:lineRule="auto" w:line="240" w:before="0" w:after="0"/>
              <w:rPr>
                <w:rFonts w:ascii="Arial" w:hAnsi="Arial" w:cs="Arial"/>
                <w:color w:val="auto"/>
              </w:rPr>
            </w:pPr>
            <w:r>
              <w:rPr>
                <w:rFonts w:cs="Arial" w:ascii="Arial" w:hAnsi="Arial"/>
                <w:color w:val="000000"/>
              </w:rPr>
              <w:t>S’attacher à considérer la participation des publics comme un facteur essentiel de la dynamique sociale et/ou d’insertion et/ou  éducative.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Montrer comment  le projet d’animation traduit, dans un contexte donné, les objectifs de la structure.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Porter une attention toute particulière :</w:t>
            </w:r>
          </w:p>
          <w:p>
            <w:pPr>
              <w:pStyle w:val="ListParagraph"/>
              <w:numPr>
                <w:ilvl w:val="0"/>
                <w:numId w:val="75"/>
              </w:numPr>
              <w:spacing w:lineRule="auto" w:line="240" w:before="0" w:after="0"/>
              <w:contextualSpacing/>
              <w:rPr>
                <w:rFonts w:ascii="Arial" w:hAnsi="Arial" w:cs="Arial"/>
                <w:color w:val="auto"/>
              </w:rPr>
            </w:pPr>
            <w:r>
              <w:rPr>
                <w:rFonts w:cs="Arial" w:ascii="Arial" w:hAnsi="Arial"/>
                <w:color w:val="000000"/>
              </w:rPr>
              <w:t>au recueil de l’information et à son analyse: observation, enquêtes par entretien ou par questionnaire, éléments statistiques</w:t>
            </w:r>
          </w:p>
          <w:p>
            <w:pPr>
              <w:pStyle w:val="ListParagraph"/>
              <w:numPr>
                <w:ilvl w:val="0"/>
                <w:numId w:val="75"/>
              </w:numPr>
              <w:spacing w:lineRule="auto" w:line="240" w:before="0" w:after="0"/>
              <w:contextualSpacing/>
              <w:rPr>
                <w:rFonts w:ascii="Arial" w:hAnsi="Arial" w:cs="Arial"/>
                <w:color w:val="auto"/>
              </w:rPr>
            </w:pPr>
            <w:r>
              <w:rPr>
                <w:rFonts w:cs="Arial" w:ascii="Arial" w:hAnsi="Arial"/>
                <w:color w:val="000000"/>
              </w:rPr>
              <w:t>à la formulation d’objectifs évaluables et cohérents avec le projet de la structure</w:t>
            </w:r>
          </w:p>
          <w:p>
            <w:pPr>
              <w:pStyle w:val="ListParagraph"/>
              <w:numPr>
                <w:ilvl w:val="0"/>
                <w:numId w:val="75"/>
              </w:numPr>
              <w:spacing w:lineRule="auto" w:line="240" w:before="0" w:after="0"/>
              <w:contextualSpacing/>
              <w:rPr>
                <w:rFonts w:ascii="Arial" w:hAnsi="Arial" w:cs="Arial"/>
                <w:color w:val="auto"/>
              </w:rPr>
            </w:pPr>
            <w:r>
              <w:rPr>
                <w:rFonts w:cs="Arial" w:ascii="Arial" w:hAnsi="Arial"/>
                <w:color w:val="000000"/>
              </w:rPr>
              <w:t>à l’articulation des objectifs entre eux </w:t>
            </w:r>
          </w:p>
          <w:p>
            <w:pPr>
              <w:pStyle w:val="ListParagraph"/>
              <w:numPr>
                <w:ilvl w:val="0"/>
                <w:numId w:val="75"/>
              </w:numPr>
              <w:spacing w:lineRule="auto" w:line="240" w:before="0" w:after="0"/>
              <w:contextualSpacing/>
              <w:rPr>
                <w:rFonts w:ascii="Arial" w:hAnsi="Arial" w:cs="Arial"/>
                <w:color w:val="auto"/>
              </w:rPr>
            </w:pPr>
            <w:r>
              <w:rPr>
                <w:rFonts w:cs="Arial" w:ascii="Arial" w:hAnsi="Arial"/>
                <w:color w:val="000000"/>
              </w:rPr>
              <w:t>à l’estimation des moyens nécessaires à la réalisation du projet d’animation (matériel, budget).</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Pour le volet « Objectifs du projet », distinguer :</w:t>
            </w:r>
          </w:p>
          <w:p>
            <w:pPr>
              <w:pStyle w:val="ListParagraph"/>
              <w:numPr>
                <w:ilvl w:val="0"/>
                <w:numId w:val="75"/>
              </w:numPr>
              <w:spacing w:lineRule="auto" w:line="240" w:before="0" w:after="0"/>
              <w:contextualSpacing/>
              <w:rPr>
                <w:rFonts w:ascii="Arial" w:hAnsi="Arial" w:cs="Arial"/>
                <w:color w:val="auto"/>
              </w:rPr>
            </w:pPr>
            <w:r>
              <w:rPr>
                <w:rFonts w:cs="Arial" w:ascii="Arial" w:hAnsi="Arial"/>
                <w:color w:val="000000"/>
              </w:rPr>
              <w:t>au sein des objectifs concernant le public </w:t>
            </w:r>
          </w:p>
          <w:p>
            <w:pPr>
              <w:pStyle w:val="ListParagraph"/>
              <w:numPr>
                <w:ilvl w:val="0"/>
                <w:numId w:val="126"/>
              </w:numPr>
              <w:spacing w:lineRule="auto" w:line="240" w:before="0" w:after="0"/>
              <w:contextualSpacing/>
              <w:rPr>
                <w:rFonts w:ascii="Arial" w:hAnsi="Arial" w:cs="Arial"/>
                <w:color w:val="auto"/>
              </w:rPr>
            </w:pPr>
            <w:r>
              <w:rPr>
                <w:rFonts w:cs="Arial" w:ascii="Arial" w:hAnsi="Arial"/>
                <w:color w:val="000000"/>
              </w:rPr>
              <w:t>les objectifs généraux</w:t>
            </w:r>
          </w:p>
          <w:p>
            <w:pPr>
              <w:pStyle w:val="ListParagraph"/>
              <w:numPr>
                <w:ilvl w:val="0"/>
                <w:numId w:val="126"/>
              </w:numPr>
              <w:spacing w:lineRule="auto" w:line="240" w:before="0" w:after="0"/>
              <w:contextualSpacing/>
              <w:rPr>
                <w:rFonts w:ascii="Arial" w:hAnsi="Arial" w:cs="Arial"/>
                <w:color w:val="auto"/>
              </w:rPr>
            </w:pPr>
            <w:r>
              <w:rPr>
                <w:rFonts w:cs="Arial" w:ascii="Arial" w:hAnsi="Arial"/>
                <w:color w:val="000000"/>
              </w:rPr>
              <w:t>les objectifs opérationnels d’animation</w:t>
            </w:r>
          </w:p>
          <w:p>
            <w:pPr>
              <w:pStyle w:val="ListParagraph"/>
              <w:numPr>
                <w:ilvl w:val="0"/>
                <w:numId w:val="75"/>
              </w:numPr>
              <w:spacing w:lineRule="auto" w:line="240" w:before="0" w:after="0"/>
              <w:contextualSpacing/>
              <w:rPr>
                <w:rFonts w:ascii="Arial" w:hAnsi="Arial" w:cs="Arial"/>
                <w:color w:val="auto"/>
              </w:rPr>
            </w:pPr>
            <w:r>
              <w:rPr>
                <w:rFonts w:cs="Arial" w:ascii="Arial" w:hAnsi="Arial"/>
                <w:color w:val="000000"/>
              </w:rPr>
              <w:t>au sein des objectifs concernant l’animateur</w:t>
            </w:r>
          </w:p>
          <w:p>
            <w:pPr>
              <w:pStyle w:val="ListParagraph"/>
              <w:numPr>
                <w:ilvl w:val="0"/>
                <w:numId w:val="120"/>
              </w:numPr>
              <w:spacing w:lineRule="auto" w:line="240" w:before="0" w:after="0"/>
              <w:contextualSpacing/>
              <w:rPr>
                <w:rFonts w:ascii="Arial" w:hAnsi="Arial" w:cs="Arial"/>
                <w:color w:val="auto"/>
              </w:rPr>
            </w:pPr>
            <w:r>
              <w:rPr>
                <w:rFonts w:cs="Arial" w:ascii="Arial" w:hAnsi="Arial"/>
                <w:color w:val="000000"/>
              </w:rPr>
              <w:t>les objectifs opérationnels professionnels</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strike/>
                <w:color w:val="auto"/>
              </w:rPr>
            </w:pPr>
            <w:r>
              <w:rPr>
                <w:rFonts w:cs="Arial" w:ascii="Arial" w:hAnsi="Arial"/>
                <w:color w:val="000000"/>
              </w:rPr>
              <w:t xml:space="preserve">Amener l’apprenant animateur à mesurer l’importance de la formulation des objectifs, qui influe sur la pertinence des propositions d’actions, traduites en </w:t>
            </w:r>
            <w:bookmarkStart w:id="1" w:name="_Hlk527481851"/>
            <w:r>
              <w:rPr>
                <w:rFonts w:cs="Arial" w:ascii="Arial" w:hAnsi="Arial"/>
                <w:color w:val="000000"/>
              </w:rPr>
              <w:t xml:space="preserve">moyens, modalités d’organisations, aménagement des espaces, choix des supports, démarche utilisée, et attitudes professionnelles. </w:t>
            </w:r>
            <w:bookmarkEnd w:id="1"/>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 xml:space="preserve">Pour le volet « Budgétisation d’une action d’animation » : </w:t>
            </w:r>
            <w:r>
              <w:rPr>
                <w:rFonts w:eastAsia="Calibri" w:cs="Arial" w:ascii="Arial" w:hAnsi="Arial"/>
                <w:color w:val="000000"/>
              </w:rPr>
              <w:t>amener l’apprenant animateur à prévoir le coût afférent à un projet d’animation, en prenant en compte les règles budgétaires de la structure d’intervention.</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Préciser les aspects spécifiques de la méthodologie mise en œuvre lors de ces manifestations.</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Aborder principalement les méthodologies permettant de mettre en œuvre un processus d’évaluation.</w:t>
            </w:r>
          </w:p>
          <w:p>
            <w:pPr>
              <w:pStyle w:val="Normal"/>
              <w:spacing w:lineRule="auto" w:line="240" w:before="0" w:after="0"/>
              <w:rPr>
                <w:rFonts w:ascii="Arial" w:hAnsi="Arial" w:cs="Arial"/>
                <w:strike/>
                <w:color w:val="auto"/>
              </w:rPr>
            </w:pPr>
            <w:r>
              <w:rPr>
                <w:rFonts w:cs="Arial" w:ascii="Arial" w:hAnsi="Arial"/>
                <w:color w:val="000000"/>
              </w:rPr>
              <w:t>Définir et concevoir des modalités d’évaluation </w:t>
            </w:r>
            <w:r>
              <w:rPr>
                <w:rFonts w:cs="Arial" w:ascii="Arial" w:hAnsi="Arial"/>
                <w:strike/>
                <w:color w:val="000000"/>
              </w:rPr>
              <w:t xml:space="preserve"> </w:t>
            </w:r>
          </w:p>
          <w:p>
            <w:pPr>
              <w:pStyle w:val="Normal"/>
              <w:spacing w:lineRule="auto" w:line="240" w:before="0" w:after="0"/>
              <w:rPr>
                <w:rFonts w:ascii="Arial" w:hAnsi="Arial" w:cs="Arial"/>
                <w:color w:val="auto"/>
              </w:rPr>
            </w:pPr>
            <w:r>
              <w:rPr>
                <w:rFonts w:cs="Arial" w:ascii="Arial" w:hAnsi="Arial"/>
                <w:color w:val="000000"/>
              </w:rPr>
              <w:t xml:space="preserve">Conduire l’évaluation aux différentes étapes du projet afin de permettre un réajustement tout au long de sa réalisation. </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A partir de situations professionnelles vécues, éprouver des techniques d’analyses de pratiques d’animation (évaluation en équipe et autoévaluation)</w:t>
            </w:r>
          </w:p>
          <w:p>
            <w:pPr>
              <w:pStyle w:val="Normal"/>
              <w:spacing w:lineRule="auto" w:line="240" w:before="0" w:after="0"/>
              <w:rPr>
                <w:rFonts w:ascii="Arial" w:hAnsi="Arial" w:cs="Arial"/>
                <w:color w:val="auto"/>
              </w:rPr>
            </w:pPr>
            <w:r>
              <w:rPr>
                <w:rFonts w:cs="Arial" w:ascii="Arial" w:hAnsi="Arial"/>
                <w:color w:val="000000"/>
              </w:rPr>
              <w:t>Aborder principalement :</w:t>
            </w:r>
          </w:p>
          <w:p>
            <w:pPr>
              <w:pStyle w:val="ListParagraph"/>
              <w:numPr>
                <w:ilvl w:val="0"/>
                <w:numId w:val="60"/>
              </w:numPr>
              <w:spacing w:lineRule="auto" w:line="240" w:before="0" w:after="0"/>
              <w:ind w:left="470" w:hanging="357"/>
              <w:contextualSpacing/>
              <w:rPr>
                <w:rFonts w:ascii="Arial" w:hAnsi="Arial" w:cs="Arial"/>
                <w:color w:val="auto"/>
              </w:rPr>
            </w:pPr>
            <w:r>
              <w:rPr>
                <w:rFonts w:cs="Arial" w:ascii="Arial" w:hAnsi="Arial"/>
                <w:color w:val="000000"/>
              </w:rPr>
              <w:t>les caractéristiques du travail d’équipe intérêts, enjeux, limites</w:t>
            </w:r>
          </w:p>
          <w:p>
            <w:pPr>
              <w:pStyle w:val="ListParagraph"/>
              <w:numPr>
                <w:ilvl w:val="0"/>
                <w:numId w:val="60"/>
              </w:numPr>
              <w:spacing w:lineRule="auto" w:line="240" w:before="0" w:after="0"/>
              <w:ind w:left="470" w:hanging="357"/>
              <w:contextualSpacing/>
              <w:rPr>
                <w:rFonts w:ascii="Arial" w:hAnsi="Arial" w:cs="Arial"/>
                <w:i/>
                <w:i/>
              </w:rPr>
            </w:pPr>
            <w:r>
              <w:rPr>
                <w:rFonts w:cs="Arial" w:ascii="Arial" w:hAnsi="Arial"/>
                <w:color w:val="000000"/>
              </w:rPr>
              <w:t>la contribution de l’animateur dans un temps de production en équipe</w:t>
            </w:r>
          </w:p>
          <w:p>
            <w:pPr>
              <w:pStyle w:val="Normal"/>
              <w:spacing w:lineRule="auto" w:line="240" w:before="0" w:after="0"/>
              <w:rPr>
                <w:rFonts w:ascii="Arial" w:hAnsi="Arial" w:cs="Arial"/>
                <w:color w:val="auto"/>
              </w:rPr>
            </w:pPr>
            <w:r>
              <w:rPr>
                <w:rFonts w:cs="Arial" w:ascii="Arial" w:hAnsi="Arial"/>
                <w:color w:val="000000"/>
              </w:rPr>
              <w:t xml:space="preserve">Articuler l’approche du travail d’équipe avec l’identification des spécificités du service ou de la structure, du personnel, des fonctions de chacun et des liens fonctionnels et hiérarchiques existants (cf. </w:t>
            </w:r>
            <w:r>
              <w:rPr>
                <w:rFonts w:eastAsia="Calibri" w:cs="Arial" w:ascii="Arial" w:hAnsi="Arial"/>
                <w:color w:val="000000"/>
              </w:rPr>
              <w:t>S.1.1.A1.</w:t>
            </w:r>
            <w:r>
              <w:rPr>
                <w:rFonts w:cs="Arial" w:ascii="Arial" w:hAnsi="Arial"/>
                <w:color w:val="000000"/>
              </w:rPr>
              <w:t xml:space="preserve"> Connaissance des milieux professionnels).</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Montrer comment on retrouve aujourd’hui dans l’animation, les courants pédagogiques et éducatifs, les grands principes qui les composent ainsi que les faits saillants de l’Histoire.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auto"/>
              </w:rPr>
            </w:pPr>
            <w:r>
              <w:rPr>
                <w:rFonts w:cs="Arial" w:ascii="Arial" w:hAnsi="Arial"/>
                <w:color w:val="000000"/>
              </w:rPr>
              <w:t>A partir d’exemples de projets d’animation :</w:t>
            </w:r>
          </w:p>
          <w:p>
            <w:pPr>
              <w:pStyle w:val="ListParagraph"/>
              <w:numPr>
                <w:ilvl w:val="0"/>
                <w:numId w:val="60"/>
              </w:numPr>
              <w:spacing w:lineRule="auto" w:line="240" w:before="0" w:after="0"/>
              <w:ind w:left="357" w:hanging="357"/>
              <w:contextualSpacing/>
              <w:rPr>
                <w:rFonts w:ascii="Arial" w:hAnsi="Arial" w:cs="Arial"/>
                <w:color w:val="auto"/>
              </w:rPr>
            </w:pPr>
            <w:r>
              <w:rPr>
                <w:rFonts w:cs="Arial" w:ascii="Arial" w:hAnsi="Arial"/>
                <w:color w:val="000000"/>
              </w:rPr>
              <w:t>montrer ce que les courants pédagogiques ont apporté aux pédagogies actuelles</w:t>
            </w:r>
          </w:p>
          <w:p>
            <w:pPr>
              <w:pStyle w:val="ListParagraph"/>
              <w:numPr>
                <w:ilvl w:val="0"/>
                <w:numId w:val="60"/>
              </w:numPr>
              <w:spacing w:lineRule="auto" w:line="240" w:before="0" w:after="0"/>
              <w:ind w:left="357" w:hanging="357"/>
              <w:contextualSpacing/>
              <w:rPr>
                <w:rFonts w:ascii="Arial" w:hAnsi="Arial" w:cs="Arial"/>
                <w:color w:val="auto"/>
              </w:rPr>
            </w:pPr>
            <w:r>
              <w:rPr>
                <w:rFonts w:cs="Arial" w:ascii="Arial" w:hAnsi="Arial"/>
                <w:color w:val="000000"/>
              </w:rPr>
              <w:t>repérer les courants pédagogiques mis en œuvre et se situer par rapport à eux.</w:t>
            </w:r>
          </w:p>
          <w:p>
            <w:pPr>
              <w:pStyle w:val="Normal"/>
              <w:spacing w:lineRule="auto" w:line="240" w:before="0" w:after="0"/>
              <w:rPr>
                <w:rFonts w:ascii="Arial" w:hAnsi="Arial" w:cs="Arial"/>
                <w:color w:val="000000"/>
              </w:rPr>
            </w:pPr>
            <w:r>
              <w:rPr>
                <w:rFonts w:cs="Arial" w:ascii="Arial" w:hAnsi="Arial"/>
                <w:color w:val="000000"/>
              </w:rPr>
            </w:r>
          </w:p>
        </w:tc>
      </w:tr>
    </w:tbl>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3069"/>
        <w:gridCol w:w="3417"/>
        <w:gridCol w:w="3403"/>
      </w:tblGrid>
      <w:tr>
        <w:trPr>
          <w:trHeight w:val="567" w:hRule="atLeast"/>
        </w:trPr>
        <w:tc>
          <w:tcPr>
            <w:tcW w:w="9889" w:type="dxa"/>
            <w:gridSpan w:val="3"/>
            <w:tcBorders/>
            <w:shd w:color="auto" w:fill="92CDDC" w:themeFill="accent5" w:themeFillTint="99" w:val="clear"/>
            <w:vAlign w:val="center"/>
          </w:tcPr>
          <w:p>
            <w:pPr>
              <w:pStyle w:val="Normal"/>
              <w:spacing w:lineRule="auto" w:line="240" w:before="0" w:after="0"/>
              <w:rPr>
                <w:rFonts w:ascii="Arial" w:hAnsi="Arial" w:eastAsia="Calibri" w:cs="Arial"/>
                <w:b/>
                <w:b/>
                <w:bCs/>
                <w:color w:val="auto"/>
              </w:rPr>
            </w:pPr>
            <w:r>
              <w:rPr>
                <w:rFonts w:eastAsia="Calibri" w:cs="Arial" w:ascii="Arial" w:hAnsi="Arial"/>
                <w:b/>
                <w:color w:val="000000" w:themeColor="text1"/>
              </w:rPr>
              <w:t>Fonction 1 : C</w:t>
            </w:r>
            <w:r>
              <w:rPr>
                <w:rFonts w:eastAsia="Calibri" w:cs="Arial" w:ascii="Arial" w:hAnsi="Arial"/>
                <w:b/>
                <w:bCs/>
                <w:color w:val="000000" w:themeColor="text1"/>
              </w:rPr>
              <w:t>ontribution au fonctionnement de la structure ou du service par la mise en œuvre d’un projet d’animation</w:t>
            </w:r>
          </w:p>
        </w:tc>
      </w:tr>
      <w:tr>
        <w:trPr>
          <w:trHeight w:val="567" w:hRule="atLeast"/>
        </w:trPr>
        <w:tc>
          <w:tcPr>
            <w:tcW w:w="9889" w:type="dxa"/>
            <w:gridSpan w:val="3"/>
            <w:tcBorders/>
            <w:shd w:fill="auto" w:val="clear"/>
            <w:vAlign w:val="center"/>
          </w:tcPr>
          <w:p>
            <w:pPr>
              <w:pStyle w:val="Normal"/>
              <w:spacing w:lineRule="auto" w:line="240" w:before="0" w:after="0"/>
              <w:rPr>
                <w:rFonts w:ascii="Arial" w:hAnsi="Arial" w:cs="Arial"/>
                <w:b/>
                <w:b/>
              </w:rPr>
            </w:pPr>
            <w:r>
              <w:rPr>
                <w:rFonts w:eastAsia="Calibri" w:cs="Arial" w:ascii="Arial" w:hAnsi="Arial"/>
                <w:b/>
                <w:bCs/>
                <w:color w:val="000000" w:themeColor="text1"/>
              </w:rPr>
              <w:t xml:space="preserve">C.1.3. Mettre en œuvre une communication professionnelle au sein de la structure et en direction des acteurs </w:t>
            </w:r>
          </w:p>
        </w:tc>
      </w:tr>
      <w:tr>
        <w:trPr>
          <w:trHeight w:val="670" w:hRule="atLeast"/>
        </w:trPr>
        <w:tc>
          <w:tcPr>
            <w:tcW w:w="3069"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Contexte de mise en œuvre de la compétence</w:t>
            </w:r>
          </w:p>
        </w:tc>
        <w:tc>
          <w:tcPr>
            <w:tcW w:w="3417"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Compétences élémentaires</w:t>
            </w:r>
          </w:p>
        </w:tc>
        <w:tc>
          <w:tcPr>
            <w:tcW w:w="3403"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Critères d’évaluation</w:t>
            </w:r>
          </w:p>
        </w:tc>
      </w:tr>
      <w:tr>
        <w:trPr>
          <w:trHeight w:val="1020" w:hRule="atLeast"/>
        </w:trPr>
        <w:tc>
          <w:tcPr>
            <w:tcW w:w="3069" w:type="dxa"/>
            <w:vMerge w:val="restart"/>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En situation réelle ou simulée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137"/>
              </w:numPr>
              <w:spacing w:lineRule="auto" w:line="240" w:before="0" w:after="0"/>
              <w:contextualSpacing/>
              <w:jc w:val="both"/>
              <w:rPr>
                <w:rFonts w:ascii="Arial" w:hAnsi="Arial" w:cs="Arial"/>
              </w:rPr>
            </w:pPr>
            <w:r>
              <w:rPr>
                <w:rFonts w:cs="Arial" w:ascii="Arial" w:hAnsi="Arial"/>
                <w:color w:val="000000" w:themeColor="text1"/>
              </w:rPr>
              <w:t>Action de promotion ou de valorisation des projets d’animation de la structure</w:t>
            </w:r>
          </w:p>
          <w:p>
            <w:pPr>
              <w:pStyle w:val="ListParagraph"/>
              <w:numPr>
                <w:ilvl w:val="0"/>
                <w:numId w:val="137"/>
              </w:numPr>
              <w:spacing w:lineRule="auto" w:line="240" w:before="0" w:after="0"/>
              <w:contextualSpacing/>
              <w:jc w:val="both"/>
              <w:rPr>
                <w:rFonts w:ascii="Arial" w:hAnsi="Arial" w:cs="Arial"/>
              </w:rPr>
            </w:pPr>
            <w:r>
              <w:rPr>
                <w:rFonts w:cs="Arial" w:ascii="Arial" w:hAnsi="Arial"/>
                <w:color w:val="000000" w:themeColor="text1"/>
              </w:rPr>
              <w:t>Activités d’animation</w:t>
            </w:r>
          </w:p>
          <w:p>
            <w:pPr>
              <w:pStyle w:val="ListParagraph"/>
              <w:numPr>
                <w:ilvl w:val="0"/>
                <w:numId w:val="137"/>
              </w:numPr>
              <w:spacing w:lineRule="auto" w:line="240" w:before="0" w:after="0"/>
              <w:contextualSpacing/>
              <w:rPr>
                <w:rFonts w:ascii="Arial" w:hAnsi="Arial" w:cs="Arial"/>
              </w:rPr>
            </w:pPr>
            <w:r>
              <w:rPr>
                <w:rFonts w:cs="Arial" w:ascii="Arial" w:hAnsi="Arial"/>
                <w:color w:val="000000" w:themeColor="text1"/>
              </w:rPr>
              <w:t>Elaboration et/ou transmission d’informations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c>
          <w:tcPr>
            <w:tcW w:w="3417" w:type="dxa"/>
            <w:tcBorders/>
            <w:shd w:fill="auto" w:val="clear"/>
            <w:vAlign w:val="center"/>
          </w:tcPr>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C.1.3.1. Rédiger des écrits professionnels</w:t>
            </w:r>
          </w:p>
        </w:tc>
        <w:tc>
          <w:tcPr>
            <w:tcW w:w="3403" w:type="dxa"/>
            <w:tcBorders/>
            <w:shd w:fill="auto" w:val="clear"/>
            <w:vAlign w:val="center"/>
          </w:tcPr>
          <w:p>
            <w:pPr>
              <w:pStyle w:val="ListParagraph"/>
              <w:numPr>
                <w:ilvl w:val="0"/>
                <w:numId w:val="65"/>
              </w:numPr>
              <w:spacing w:lineRule="auto" w:line="240" w:before="0" w:after="0"/>
              <w:contextualSpacing/>
              <w:rPr>
                <w:rFonts w:ascii="Arial" w:hAnsi="Arial" w:eastAsia="Calibri" w:cs="Arial"/>
              </w:rPr>
            </w:pPr>
            <w:r>
              <w:rPr>
                <w:rFonts w:eastAsia="Calibri" w:cs="Arial" w:ascii="Arial" w:hAnsi="Arial"/>
                <w:color w:val="000000" w:themeColor="text1"/>
              </w:rPr>
              <w:t>Pertinence du choix de l’écrit professionnel en fonction de la situation de travail</w:t>
            </w:r>
          </w:p>
          <w:p>
            <w:pPr>
              <w:pStyle w:val="ListParagraph"/>
              <w:numPr>
                <w:ilvl w:val="0"/>
                <w:numId w:val="65"/>
              </w:numPr>
              <w:spacing w:lineRule="auto" w:line="240" w:before="0" w:after="0"/>
              <w:contextualSpacing/>
              <w:rPr>
                <w:rFonts w:ascii="Arial" w:hAnsi="Arial" w:eastAsia="Calibri" w:cs="Arial"/>
              </w:rPr>
            </w:pPr>
            <w:r>
              <w:rPr>
                <w:rFonts w:eastAsia="Calibri" w:cs="Arial" w:ascii="Arial" w:hAnsi="Arial"/>
                <w:color w:val="000000" w:themeColor="text1"/>
              </w:rPr>
              <w:t>Efficacité de la communication écrite</w:t>
            </w:r>
          </w:p>
        </w:tc>
      </w:tr>
      <w:tr>
        <w:trPr>
          <w:trHeight w:val="1134"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417"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C.1.3.2. Animer des échanges avec les différents acteurs </w:t>
            </w:r>
          </w:p>
        </w:tc>
        <w:tc>
          <w:tcPr>
            <w:tcW w:w="3403" w:type="dxa"/>
            <w:tcBorders/>
            <w:shd w:fill="auto" w:val="clear"/>
            <w:vAlign w:val="center"/>
          </w:tcPr>
          <w:p>
            <w:pPr>
              <w:pStyle w:val="ListParagraph"/>
              <w:numPr>
                <w:ilvl w:val="0"/>
                <w:numId w:val="66"/>
              </w:numPr>
              <w:spacing w:lineRule="auto" w:line="240" w:before="0" w:after="0"/>
              <w:contextualSpacing/>
              <w:rPr>
                <w:rFonts w:ascii="Arial" w:hAnsi="Arial" w:eastAsia="Calibri" w:cs="Arial"/>
              </w:rPr>
            </w:pPr>
            <w:r>
              <w:rPr>
                <w:rFonts w:eastAsia="Calibri" w:cs="Arial" w:ascii="Arial" w:hAnsi="Arial"/>
                <w:color w:val="000000" w:themeColor="text1"/>
              </w:rPr>
              <w:t>Techniques d’animation et la communication  adaptées aux situations professionnelles et aux différents publics</w:t>
            </w:r>
          </w:p>
          <w:p>
            <w:pPr>
              <w:pStyle w:val="ListParagraph"/>
              <w:numPr>
                <w:ilvl w:val="0"/>
                <w:numId w:val="66"/>
              </w:numPr>
              <w:spacing w:lineRule="auto" w:line="240" w:before="0" w:after="0"/>
              <w:contextualSpacing/>
              <w:rPr>
                <w:rFonts w:ascii="Arial" w:hAnsi="Arial" w:eastAsia="Calibri" w:cs="Arial"/>
              </w:rPr>
            </w:pPr>
            <w:r>
              <w:rPr>
                <w:rFonts w:eastAsia="Calibri" w:cs="Arial" w:ascii="Arial" w:hAnsi="Arial"/>
                <w:color w:val="000000" w:themeColor="text1"/>
              </w:rPr>
              <w:t>Posture adaptée</w:t>
            </w:r>
          </w:p>
        </w:tc>
      </w:tr>
      <w:tr>
        <w:trPr>
          <w:trHeight w:val="1417"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417" w:type="dxa"/>
            <w:tcBorders/>
            <w:shd w:fill="auto" w:val="clear"/>
            <w:vAlign w:val="center"/>
          </w:tcPr>
          <w:p>
            <w:pPr>
              <w:pStyle w:val="Normal"/>
              <w:spacing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C.1.3.3. Concevoir et réaliser des supports de communication</w:t>
            </w:r>
          </w:p>
          <w:p>
            <w:pPr>
              <w:pStyle w:val="Normal"/>
              <w:spacing w:lineRule="atLeast" w:line="10" w:before="0" w:after="0"/>
              <w:rPr>
                <w:rFonts w:ascii="Arial" w:hAnsi="Arial" w:eastAsia="Calibri" w:cs="Arial"/>
                <w:color w:val="000000" w:themeColor="text1"/>
              </w:rPr>
            </w:pPr>
            <w:r>
              <w:rPr>
                <w:rFonts w:eastAsia="Calibri" w:cs="Arial" w:ascii="Arial" w:hAnsi="Arial"/>
                <w:color w:val="000000" w:themeColor="text1"/>
              </w:rPr>
            </w:r>
          </w:p>
        </w:tc>
        <w:tc>
          <w:tcPr>
            <w:tcW w:w="3403" w:type="dxa"/>
            <w:tcBorders/>
            <w:shd w:fill="auto" w:val="clear"/>
            <w:vAlign w:val="center"/>
          </w:tcPr>
          <w:p>
            <w:pPr>
              <w:pStyle w:val="ListParagraph"/>
              <w:numPr>
                <w:ilvl w:val="0"/>
                <w:numId w:val="67"/>
              </w:numPr>
              <w:spacing w:lineRule="auto" w:line="240" w:before="0" w:after="0"/>
              <w:contextualSpacing/>
              <w:rPr>
                <w:rFonts w:ascii="Arial" w:hAnsi="Arial" w:eastAsia="Calibri" w:cs="Arial"/>
              </w:rPr>
            </w:pPr>
            <w:r>
              <w:rPr>
                <w:rFonts w:eastAsia="Calibri" w:cs="Arial" w:ascii="Arial" w:hAnsi="Arial"/>
                <w:color w:val="000000" w:themeColor="text1"/>
              </w:rPr>
              <w:t>Message et maquette réalisés</w:t>
            </w:r>
          </w:p>
          <w:p>
            <w:pPr>
              <w:pStyle w:val="ListParagraph"/>
              <w:numPr>
                <w:ilvl w:val="0"/>
                <w:numId w:val="67"/>
              </w:numPr>
              <w:spacing w:lineRule="auto" w:line="240" w:before="0" w:after="0"/>
              <w:contextualSpacing/>
              <w:rPr>
                <w:rFonts w:ascii="Arial" w:hAnsi="Arial" w:eastAsia="Calibri" w:cs="Arial"/>
              </w:rPr>
            </w:pPr>
            <w:r>
              <w:rPr>
                <w:rFonts w:eastAsia="Calibri" w:cs="Arial" w:ascii="Arial" w:hAnsi="Arial"/>
                <w:color w:val="000000" w:themeColor="text1"/>
              </w:rPr>
              <w:t>Mise en œuvre et suivi assurés</w:t>
            </w:r>
          </w:p>
          <w:p>
            <w:pPr>
              <w:pStyle w:val="ListParagraph"/>
              <w:numPr>
                <w:ilvl w:val="0"/>
                <w:numId w:val="67"/>
              </w:numPr>
              <w:spacing w:lineRule="auto" w:line="240" w:before="0" w:after="0"/>
              <w:contextualSpacing/>
              <w:rPr>
                <w:rFonts w:ascii="Arial" w:hAnsi="Arial" w:eastAsia="Calibri" w:cs="Arial"/>
              </w:rPr>
            </w:pPr>
            <w:r>
              <w:rPr>
                <w:rFonts w:eastAsia="Calibri" w:cs="Arial" w:ascii="Arial" w:hAnsi="Arial"/>
                <w:color w:val="000000" w:themeColor="text1"/>
              </w:rPr>
              <w:t>Pertinence et cohérence des choix rédactionnels</w:t>
            </w:r>
          </w:p>
          <w:p>
            <w:pPr>
              <w:pStyle w:val="ListParagraph"/>
              <w:numPr>
                <w:ilvl w:val="0"/>
                <w:numId w:val="67"/>
              </w:numPr>
              <w:spacing w:lineRule="auto" w:line="240" w:before="0" w:after="0"/>
              <w:contextualSpacing/>
              <w:rPr>
                <w:rFonts w:ascii="Arial" w:hAnsi="Arial" w:eastAsia="Calibri" w:cs="Arial"/>
              </w:rPr>
            </w:pPr>
            <w:r>
              <w:rPr>
                <w:rFonts w:eastAsia="Calibri" w:cs="Arial" w:ascii="Arial" w:hAnsi="Arial"/>
                <w:color w:val="000000" w:themeColor="text1"/>
              </w:rPr>
              <w:t>Supports numériques variés et adaptés</w:t>
            </w:r>
          </w:p>
        </w:tc>
      </w:tr>
      <w:tr>
        <w:trPr>
          <w:trHeight w:val="397"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417" w:type="dxa"/>
            <w:tcBorders/>
            <w:shd w:fill="auto" w:val="clear"/>
            <w:vAlign w:val="center"/>
          </w:tcPr>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 xml:space="preserve">C.1.3.4. Concevoir des supports de gestion  et  d’organisation utiles au projet d’animation </w:t>
            </w:r>
          </w:p>
          <w:p>
            <w:pPr>
              <w:pStyle w:val="Normal"/>
              <w:spacing w:lineRule="auto" w:line="240" w:before="0" w:after="0"/>
              <w:rPr>
                <w:rFonts w:ascii="Arial" w:hAnsi="Arial" w:cs="Arial"/>
              </w:rPr>
            </w:pPr>
            <w:r>
              <w:rPr>
                <w:rFonts w:cs="Arial" w:ascii="Arial" w:hAnsi="Arial"/>
                <w:color w:val="000000" w:themeColor="text1"/>
              </w:rPr>
              <w:t>- en sélectionnant des informations potentiellement utiles d’origines diverses</w:t>
            </w:r>
          </w:p>
          <w:p>
            <w:pPr>
              <w:pStyle w:val="Normal"/>
              <w:spacing w:lineRule="auto" w:line="240" w:before="0" w:after="0"/>
              <w:rPr>
                <w:rFonts w:ascii="Arial" w:hAnsi="Arial" w:cs="Arial"/>
              </w:rPr>
            </w:pPr>
            <w:r>
              <w:rPr>
                <w:rFonts w:cs="Arial" w:ascii="Arial" w:hAnsi="Arial"/>
                <w:color w:val="000000" w:themeColor="text1"/>
              </w:rPr>
              <w:t>- en actualisant une base d’informations</w:t>
            </w:r>
          </w:p>
        </w:tc>
        <w:tc>
          <w:tcPr>
            <w:tcW w:w="3403" w:type="dxa"/>
            <w:tcBorders/>
            <w:shd w:fill="auto" w:val="clear"/>
          </w:tcPr>
          <w:p>
            <w:pPr>
              <w:pStyle w:val="ListParagraph"/>
              <w:numPr>
                <w:ilvl w:val="0"/>
                <w:numId w:val="68"/>
              </w:numPr>
              <w:spacing w:lineRule="auto" w:line="240" w:before="0" w:after="0"/>
              <w:contextualSpacing/>
              <w:rPr>
                <w:rFonts w:ascii="Arial" w:hAnsi="Arial" w:eastAsia="Calibri" w:cs="Arial"/>
              </w:rPr>
            </w:pPr>
            <w:r>
              <w:rPr>
                <w:rFonts w:eastAsia="Calibri" w:cs="Arial" w:ascii="Arial" w:hAnsi="Arial"/>
                <w:color w:val="000000" w:themeColor="text1"/>
              </w:rPr>
              <w:t>Pertinence et fiabilité de la sélection des informations</w:t>
            </w:r>
          </w:p>
          <w:p>
            <w:pPr>
              <w:pStyle w:val="ListParagraph"/>
              <w:numPr>
                <w:ilvl w:val="0"/>
                <w:numId w:val="68"/>
              </w:numPr>
              <w:spacing w:lineRule="auto" w:line="240" w:before="0" w:after="0"/>
              <w:contextualSpacing/>
              <w:rPr>
                <w:rFonts w:ascii="Arial" w:hAnsi="Arial" w:eastAsia="Calibri" w:cs="Arial"/>
              </w:rPr>
            </w:pPr>
            <w:r>
              <w:rPr>
                <w:rFonts w:eastAsia="Calibri" w:cs="Arial" w:ascii="Arial" w:hAnsi="Arial"/>
                <w:color w:val="000000" w:themeColor="text1"/>
              </w:rPr>
              <w:t>Efficacité de la mise à jour</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5097"/>
        <w:gridCol w:w="4791"/>
      </w:tblGrid>
      <w:tr>
        <w:trPr>
          <w:trHeight w:val="567" w:hRule="atLeast"/>
        </w:trPr>
        <w:tc>
          <w:tcPr>
            <w:tcW w:w="9888" w:type="dxa"/>
            <w:gridSpan w:val="2"/>
            <w:tcBorders/>
            <w:shd w:color="auto" w:fill="92CDDC" w:themeFill="accent5" w:themeFillTint="99"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 xml:space="preserve">S1 </w:t>
            </w:r>
            <w:r>
              <w:rPr>
                <w:rFonts w:cs="Arial" w:ascii="Arial" w:hAnsi="Arial"/>
                <w:b/>
                <w:color w:val="000000" w:themeColor="text1"/>
              </w:rPr>
              <w:t xml:space="preserve"> – Savoirs associés à la fonction de mise en œuvre d’un projet d’animation au service du fonctionnement d’une structure</w:t>
            </w:r>
          </w:p>
        </w:tc>
      </w:tr>
      <w:tr>
        <w:trPr>
          <w:trHeight w:val="567" w:hRule="atLeast"/>
        </w:trPr>
        <w:tc>
          <w:tcPr>
            <w:tcW w:w="9888" w:type="dxa"/>
            <w:gridSpan w:val="2"/>
            <w:tcBorders/>
            <w:shd w:color="auto" w:fill="DAEEF3" w:themeFill="accent5" w:themeFillTint="33" w:val="clear"/>
            <w:vAlign w:val="center"/>
          </w:tcPr>
          <w:p>
            <w:pPr>
              <w:pStyle w:val="Normal"/>
              <w:spacing w:lineRule="auto" w:line="240" w:before="0" w:after="0"/>
              <w:rPr>
                <w:rFonts w:ascii="Arial" w:hAnsi="Arial" w:eastAsia="Calibri" w:cs="Arial"/>
                <w:bCs/>
              </w:rPr>
            </w:pPr>
            <w:r>
              <w:rPr>
                <w:rFonts w:eastAsia="Calibri" w:cs="Arial" w:ascii="Arial" w:hAnsi="Arial"/>
                <w:bCs/>
                <w:color w:val="000000" w:themeColor="text1"/>
              </w:rPr>
              <w:t>S1.3. Savoirs associés à la communication professionnelle au sein de la structure et en direction des acteurs</w:t>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61"/>
              </w:numPr>
              <w:spacing w:lineRule="auto" w:line="240" w:before="0" w:after="0"/>
              <w:contextualSpacing/>
              <w:rPr>
                <w:rFonts w:ascii="Arial" w:hAnsi="Arial" w:eastAsia="Calibri" w:cs="Arial"/>
                <w:b/>
                <w:b/>
                <w:bCs/>
              </w:rPr>
            </w:pPr>
            <w:r>
              <w:rPr>
                <w:rFonts w:eastAsia="Calibri" w:cs="Arial" w:ascii="Arial" w:hAnsi="Arial"/>
                <w:b/>
                <w:bCs/>
                <w:color w:val="000000" w:themeColor="text1"/>
              </w:rPr>
              <w:t>Cadre organisationnel et réglementaire de l’activité de travail</w:t>
            </w:r>
          </w:p>
        </w:tc>
      </w:tr>
      <w:tr>
        <w:trPr>
          <w:trHeight w:val="340" w:hRule="atLeast"/>
        </w:trPr>
        <w:tc>
          <w:tcPr>
            <w:tcW w:w="5097"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1"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c>
          <w:tcPr>
            <w:tcW w:w="5097"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S.1.3.B1. Droit et communication</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ListParagraph"/>
              <w:numPr>
                <w:ilvl w:val="0"/>
                <w:numId w:val="76"/>
              </w:numPr>
              <w:spacing w:lineRule="auto" w:line="240" w:before="0" w:after="0"/>
              <w:contextualSpacing/>
              <w:rPr>
                <w:rFonts w:ascii="Arial" w:hAnsi="Arial" w:eastAsia="Calibri" w:cs="Arial"/>
                <w:color w:val="auto"/>
              </w:rPr>
            </w:pPr>
            <w:r>
              <w:rPr>
                <w:rFonts w:eastAsia="Calibri" w:cs="Arial" w:ascii="Arial" w:hAnsi="Arial"/>
                <w:color w:val="000000" w:themeColor="text1"/>
              </w:rPr>
              <w:t>Protection des données personnelles (droit à l’information préalable, accès, rectification et opposition)</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ListParagraph"/>
              <w:numPr>
                <w:ilvl w:val="0"/>
                <w:numId w:val="76"/>
              </w:numPr>
              <w:spacing w:lineRule="auto" w:line="240" w:before="0" w:after="0"/>
              <w:contextualSpacing/>
              <w:rPr>
                <w:rFonts w:ascii="Arial" w:hAnsi="Arial" w:eastAsia="Calibri" w:cs="Arial"/>
              </w:rPr>
            </w:pPr>
            <w:r>
              <w:rPr>
                <w:rFonts w:eastAsia="Calibri" w:cs="Arial" w:ascii="Arial" w:hAnsi="Arial"/>
                <w:color w:val="000000" w:themeColor="text1"/>
              </w:rPr>
              <w:t>Droit à l’image</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ListParagraph"/>
              <w:numPr>
                <w:ilvl w:val="0"/>
                <w:numId w:val="76"/>
              </w:numPr>
              <w:spacing w:lineRule="auto" w:line="240" w:before="0" w:after="0"/>
              <w:contextualSpacing/>
              <w:rPr>
                <w:rFonts w:ascii="Arial" w:hAnsi="Arial" w:eastAsia="Calibri" w:cs="Arial"/>
              </w:rPr>
            </w:pPr>
            <w:r>
              <w:rPr>
                <w:rFonts w:eastAsia="Calibri" w:cs="Arial" w:ascii="Arial" w:hAnsi="Arial"/>
                <w:color w:val="000000" w:themeColor="text1"/>
              </w:rPr>
              <w:t>Usage des outils (confidentialité, sécurisation des données)</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S.1.3.B2. Cadre déontologique</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ListParagraph"/>
              <w:numPr>
                <w:ilvl w:val="0"/>
                <w:numId w:val="77"/>
              </w:numPr>
              <w:spacing w:lineRule="auto" w:line="240" w:before="0" w:after="0"/>
              <w:contextualSpacing/>
              <w:jc w:val="both"/>
              <w:rPr>
                <w:rFonts w:ascii="Arial" w:hAnsi="Arial" w:eastAsia="Calibri" w:cs="Arial"/>
              </w:rPr>
            </w:pPr>
            <w:r>
              <w:rPr>
                <w:rFonts w:eastAsia="Calibri" w:cs="Arial" w:ascii="Arial" w:hAnsi="Arial"/>
                <w:color w:val="000000" w:themeColor="text1"/>
              </w:rPr>
              <w:t>Secret professionnel et discrétion professionnelle</w:t>
            </w:r>
          </w:p>
          <w:p>
            <w:pPr>
              <w:pStyle w:val="Normal"/>
              <w:spacing w:lineRule="auto" w:line="240" w:before="0" w:after="0"/>
              <w:jc w:val="both"/>
              <w:rPr>
                <w:rFonts w:ascii="Arial" w:hAnsi="Arial" w:eastAsia="Calibri" w:cs="Arial"/>
              </w:rPr>
            </w:pPr>
            <w:r>
              <w:rPr>
                <w:rFonts w:eastAsia="Calibri" w:cs="Arial" w:ascii="Arial" w:hAnsi="Arial"/>
                <w:color w:val="000000" w:themeColor="text1"/>
              </w:rPr>
              <w:t xml:space="preserve"> </w:t>
            </w:r>
          </w:p>
          <w:p>
            <w:pPr>
              <w:pStyle w:val="ListParagraph"/>
              <w:numPr>
                <w:ilvl w:val="0"/>
                <w:numId w:val="77"/>
              </w:numPr>
              <w:spacing w:lineRule="auto" w:line="240" w:before="0" w:after="0"/>
              <w:contextualSpacing/>
              <w:jc w:val="both"/>
              <w:rPr>
                <w:rFonts w:ascii="Arial" w:hAnsi="Arial" w:eastAsia="Calibri" w:cs="Arial"/>
              </w:rPr>
            </w:pPr>
            <w:r>
              <w:rPr>
                <w:rFonts w:eastAsia="Calibri" w:cs="Arial" w:ascii="Arial" w:hAnsi="Arial"/>
                <w:color w:val="000000" w:themeColor="text1"/>
              </w:rPr>
              <w:t>Respect des libertés</w:t>
            </w:r>
          </w:p>
          <w:p>
            <w:pPr>
              <w:pStyle w:val="Normal"/>
              <w:spacing w:lineRule="auto" w:line="240" w:before="0" w:after="0"/>
              <w:jc w:val="both"/>
              <w:rPr>
                <w:rFonts w:ascii="Arial" w:hAnsi="Arial" w:eastAsia="Calibri" w:cs="Arial"/>
                <w:color w:val="000000" w:themeColor="text1"/>
              </w:rPr>
            </w:pPr>
            <w:r>
              <w:rPr>
                <w:rFonts w:eastAsia="Calibri" w:cs="Arial" w:ascii="Arial" w:hAnsi="Arial"/>
                <w:color w:val="000000" w:themeColor="text1"/>
              </w:rPr>
            </w:r>
          </w:p>
          <w:p>
            <w:pPr>
              <w:pStyle w:val="ListParagraph"/>
              <w:numPr>
                <w:ilvl w:val="0"/>
                <w:numId w:val="77"/>
              </w:numPr>
              <w:spacing w:lineRule="auto" w:line="240" w:before="0" w:after="0"/>
              <w:contextualSpacing/>
              <w:jc w:val="both"/>
              <w:rPr>
                <w:rFonts w:ascii="Arial" w:hAnsi="Arial" w:eastAsia="Calibri" w:cs="Arial"/>
              </w:rPr>
            </w:pPr>
            <w:r>
              <w:rPr>
                <w:rFonts w:eastAsia="Calibri" w:cs="Arial" w:ascii="Arial" w:hAnsi="Arial"/>
                <w:color w:val="000000" w:themeColor="text1"/>
              </w:rPr>
              <w:t>Notions de bienveillance et de bientraitance</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c>
          <w:tcPr>
            <w:tcW w:w="4791" w:type="dxa"/>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A partir de l’étude de cas concrets :</w:t>
            </w:r>
          </w:p>
          <w:p>
            <w:pPr>
              <w:pStyle w:val="ListParagraph"/>
              <w:numPr>
                <w:ilvl w:val="0"/>
                <w:numId w:val="60"/>
              </w:numPr>
              <w:spacing w:lineRule="auto" w:line="240" w:before="0" w:after="0"/>
              <w:ind w:left="357" w:hanging="357"/>
              <w:contextualSpacing/>
              <w:rPr>
                <w:rFonts w:ascii="Arial" w:hAnsi="Arial" w:cs="Arial"/>
              </w:rPr>
            </w:pPr>
            <w:r>
              <w:rPr>
                <w:rFonts w:cs="Arial" w:ascii="Arial" w:hAnsi="Arial"/>
                <w:color w:val="000000" w:themeColor="text1"/>
              </w:rPr>
              <w:t xml:space="preserve">repérer les relations entre la communication et le droit, </w:t>
            </w:r>
          </w:p>
          <w:p>
            <w:pPr>
              <w:pStyle w:val="ListParagraph"/>
              <w:numPr>
                <w:ilvl w:val="0"/>
                <w:numId w:val="60"/>
              </w:numPr>
              <w:spacing w:lineRule="auto" w:line="240" w:before="0" w:after="0"/>
              <w:ind w:left="357" w:hanging="357"/>
              <w:contextualSpacing/>
              <w:rPr>
                <w:rFonts w:ascii="Arial" w:hAnsi="Arial" w:cs="Arial"/>
              </w:rPr>
            </w:pPr>
            <w:r>
              <w:rPr>
                <w:rFonts w:cs="Arial" w:ascii="Arial" w:hAnsi="Arial"/>
                <w:color w:val="000000" w:themeColor="text1"/>
              </w:rPr>
              <w:t xml:space="preserve">identifier les règles déontologiques, </w:t>
            </w:r>
          </w:p>
          <w:p>
            <w:pPr>
              <w:pStyle w:val="ListParagraph"/>
              <w:numPr>
                <w:ilvl w:val="0"/>
                <w:numId w:val="60"/>
              </w:numPr>
              <w:spacing w:lineRule="auto" w:line="240" w:before="0" w:after="0"/>
              <w:ind w:left="357" w:hanging="357"/>
              <w:contextualSpacing/>
              <w:rPr>
                <w:rFonts w:ascii="Arial" w:hAnsi="Arial" w:cs="Arial"/>
              </w:rPr>
            </w:pPr>
            <w:r>
              <w:rPr>
                <w:rFonts w:cs="Arial" w:ascii="Arial" w:hAnsi="Arial"/>
                <w:color w:val="000000" w:themeColor="text1"/>
              </w:rPr>
              <w:t xml:space="preserve">justifier les pratiques associées à ces deux cadres règlementaires dans l’exercice de l’activité d’animation et le respect des règles de la structure.  </w:t>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61"/>
              </w:numPr>
              <w:spacing w:lineRule="auto" w:line="240" w:before="0" w:after="0"/>
              <w:contextualSpacing/>
              <w:rPr>
                <w:rFonts w:ascii="Arial" w:hAnsi="Arial" w:eastAsia="Calibri" w:cs="Arial"/>
                <w:b/>
                <w:b/>
                <w:bCs/>
              </w:rPr>
            </w:pPr>
            <w:r>
              <w:rPr>
                <w:rFonts w:eastAsia="Calibri" w:cs="Arial" w:ascii="Arial" w:hAnsi="Arial"/>
                <w:b/>
                <w:bCs/>
                <w:color w:val="000000" w:themeColor="text1"/>
              </w:rPr>
              <w:t>Techniques professionnelles</w:t>
            </w:r>
          </w:p>
        </w:tc>
      </w:tr>
      <w:tr>
        <w:trPr>
          <w:trHeight w:val="340" w:hRule="atLeast"/>
        </w:trPr>
        <w:tc>
          <w:tcPr>
            <w:tcW w:w="5097"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1"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566" w:hRule="atLeast"/>
        </w:trPr>
        <w:tc>
          <w:tcPr>
            <w:tcW w:w="5097" w:type="dxa"/>
            <w:tcBorders/>
            <w:shd w:fill="auto" w:val="clear"/>
          </w:tcPr>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S.1.3.C1.</w:t>
            </w:r>
            <w:r>
              <w:rPr>
                <w:rFonts w:cs="Arial" w:ascii="Arial" w:hAnsi="Arial"/>
                <w:color w:val="000000"/>
              </w:rPr>
              <w:t xml:space="preserve"> </w:t>
            </w:r>
            <w:r>
              <w:rPr>
                <w:rFonts w:eastAsia="Calibri" w:cs="Arial" w:ascii="Arial" w:hAnsi="Arial"/>
                <w:color w:val="000000"/>
              </w:rPr>
              <w:t>Description d’une situation de communication :</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ListParagraph"/>
              <w:numPr>
                <w:ilvl w:val="0"/>
                <w:numId w:val="78"/>
              </w:numPr>
              <w:spacing w:lineRule="auto" w:line="240" w:before="0" w:after="0"/>
              <w:contextualSpacing/>
              <w:jc w:val="both"/>
              <w:rPr>
                <w:rFonts w:ascii="Arial" w:hAnsi="Arial" w:cs="Arial"/>
              </w:rPr>
            </w:pPr>
            <w:r>
              <w:rPr>
                <w:rFonts w:cs="Arial" w:ascii="Arial" w:hAnsi="Arial"/>
                <w:color w:val="000000"/>
              </w:rPr>
              <w:t>Diversité des situations de communication et des supports</w:t>
            </w:r>
          </w:p>
          <w:p>
            <w:pPr>
              <w:pStyle w:val="ListParagraph"/>
              <w:spacing w:lineRule="auto" w:line="240" w:before="0" w:after="0"/>
              <w:ind w:left="360" w:hanging="0"/>
              <w:contextualSpacing/>
              <w:jc w:val="both"/>
              <w:rPr>
                <w:rFonts w:ascii="Arial" w:hAnsi="Arial" w:cs="Arial"/>
                <w:color w:val="000000"/>
              </w:rPr>
            </w:pPr>
            <w:r>
              <w:rPr>
                <w:rFonts w:cs="Arial" w:ascii="Arial" w:hAnsi="Arial"/>
                <w:color w:val="000000"/>
              </w:rPr>
            </w:r>
          </w:p>
          <w:p>
            <w:pPr>
              <w:pStyle w:val="ListParagraph"/>
              <w:numPr>
                <w:ilvl w:val="0"/>
                <w:numId w:val="78"/>
              </w:numPr>
              <w:spacing w:lineRule="auto" w:line="240" w:before="0" w:after="0"/>
              <w:contextualSpacing/>
              <w:jc w:val="both"/>
              <w:rPr>
                <w:rFonts w:ascii="Arial" w:hAnsi="Arial" w:cs="Arial"/>
              </w:rPr>
            </w:pPr>
            <w:r>
              <w:rPr>
                <w:rFonts w:cs="Arial" w:ascii="Arial" w:hAnsi="Arial"/>
                <w:color w:val="000000"/>
              </w:rPr>
              <w:t>Les formes et les niveaux de la communication :         communication interpersonnelle ; communication de groupe ; communication de masse ; les différents niveaux</w:t>
            </w:r>
          </w:p>
          <w:p>
            <w:pPr>
              <w:pStyle w:val="Normal"/>
              <w:spacing w:lineRule="auto" w:line="240" w:before="0" w:after="0"/>
              <w:jc w:val="both"/>
              <w:rPr>
                <w:rFonts w:ascii="Arial" w:hAnsi="Arial" w:cs="Arial"/>
                <w:color w:val="000000"/>
              </w:rPr>
            </w:pPr>
            <w:r>
              <w:rPr>
                <w:rFonts w:cs="Arial" w:ascii="Arial" w:hAnsi="Arial"/>
                <w:color w:val="000000"/>
              </w:rPr>
            </w:r>
          </w:p>
          <w:p>
            <w:pPr>
              <w:pStyle w:val="ListParagraph"/>
              <w:numPr>
                <w:ilvl w:val="0"/>
                <w:numId w:val="78"/>
              </w:numPr>
              <w:spacing w:lineRule="auto" w:line="240" w:before="0" w:after="0"/>
              <w:contextualSpacing/>
              <w:jc w:val="both"/>
              <w:rPr>
                <w:rFonts w:ascii="Arial" w:hAnsi="Arial" w:cs="Arial"/>
              </w:rPr>
            </w:pPr>
            <w:r>
              <w:rPr>
                <w:rFonts w:cs="Arial" w:ascii="Arial" w:hAnsi="Arial"/>
                <w:color w:val="000000"/>
              </w:rPr>
              <w:t>Les moyens de la communication : le langage ; la signalétique (les signes, les icônes, les symboles) et la communication non verbale.</w:t>
            </w:r>
          </w:p>
          <w:p>
            <w:pPr>
              <w:pStyle w:val="Normal"/>
              <w:spacing w:lineRule="auto" w:line="240" w:before="0" w:after="0"/>
              <w:jc w:val="both"/>
              <w:rPr>
                <w:rFonts w:ascii="Arial" w:hAnsi="Arial" w:cs="Arial"/>
                <w:color w:val="000000"/>
              </w:rPr>
            </w:pPr>
            <w:r>
              <w:rPr>
                <w:rFonts w:cs="Arial" w:ascii="Arial" w:hAnsi="Arial"/>
                <w:color w:val="000000"/>
              </w:rPr>
            </w:r>
          </w:p>
          <w:p>
            <w:pPr>
              <w:pStyle w:val="ListParagraph"/>
              <w:numPr>
                <w:ilvl w:val="0"/>
                <w:numId w:val="78"/>
              </w:numPr>
              <w:spacing w:lineRule="auto" w:line="240" w:before="0" w:after="0"/>
              <w:contextualSpacing/>
              <w:jc w:val="both"/>
              <w:rPr>
                <w:rFonts w:ascii="Arial" w:hAnsi="Arial" w:cs="Arial"/>
              </w:rPr>
            </w:pPr>
            <w:r>
              <w:rPr>
                <w:rFonts w:cs="Arial" w:ascii="Arial" w:hAnsi="Arial"/>
                <w:color w:val="000000"/>
              </w:rPr>
              <w:t>L’évolution des technologies: accompagnement des publics dans les différents usages du numérique</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S.1.3.C2.  Analyse et production d’un support de communication</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ListParagraph"/>
              <w:numPr>
                <w:ilvl w:val="0"/>
                <w:numId w:val="79"/>
              </w:numPr>
              <w:spacing w:lineRule="auto" w:line="240" w:before="0" w:after="0"/>
              <w:contextualSpacing/>
              <w:jc w:val="both"/>
              <w:rPr>
                <w:rFonts w:ascii="Arial" w:hAnsi="Arial" w:eastAsia="Calibri" w:cs="Arial"/>
              </w:rPr>
            </w:pPr>
            <w:r>
              <w:rPr>
                <w:rFonts w:cs="Arial" w:ascii="Arial" w:hAnsi="Arial"/>
                <w:color w:val="000000"/>
              </w:rPr>
              <w:t>L</w:t>
            </w:r>
            <w:r>
              <w:rPr>
                <w:rFonts w:eastAsia="Calibri" w:cs="Arial" w:ascii="Arial" w:hAnsi="Arial"/>
                <w:color w:val="000000"/>
              </w:rPr>
              <w:t xml:space="preserve">e texte : </w:t>
            </w:r>
          </w:p>
          <w:p>
            <w:pPr>
              <w:pStyle w:val="ListParagraph"/>
              <w:numPr>
                <w:ilvl w:val="0"/>
                <w:numId w:val="60"/>
              </w:numPr>
              <w:spacing w:lineRule="auto" w:line="240" w:before="0" w:after="0"/>
              <w:contextualSpacing/>
              <w:jc w:val="both"/>
              <w:rPr>
                <w:rFonts w:ascii="Arial" w:hAnsi="Arial" w:eastAsia="Calibri" w:cs="Arial"/>
              </w:rPr>
            </w:pPr>
            <w:r>
              <w:rPr>
                <w:rFonts w:eastAsia="Calibri" w:cs="Arial" w:ascii="Arial" w:hAnsi="Arial"/>
                <w:color w:val="000000"/>
              </w:rPr>
              <w:t xml:space="preserve">éléments de linguistique ; </w:t>
            </w:r>
          </w:p>
          <w:p>
            <w:pPr>
              <w:pStyle w:val="ListParagraph"/>
              <w:numPr>
                <w:ilvl w:val="0"/>
                <w:numId w:val="60"/>
              </w:numPr>
              <w:spacing w:lineRule="auto" w:line="240" w:before="0" w:after="0"/>
              <w:contextualSpacing/>
              <w:jc w:val="both"/>
              <w:rPr>
                <w:rFonts w:ascii="Arial" w:hAnsi="Arial" w:eastAsia="Calibri" w:cs="Arial"/>
              </w:rPr>
            </w:pPr>
            <w:r>
              <w:rPr>
                <w:rFonts w:eastAsia="Calibri" w:cs="Arial" w:ascii="Arial" w:hAnsi="Arial"/>
                <w:color w:val="000000"/>
              </w:rPr>
              <w:t xml:space="preserve">stratégie pour convaincre ; </w:t>
            </w:r>
          </w:p>
          <w:p>
            <w:pPr>
              <w:pStyle w:val="ListParagraph"/>
              <w:numPr>
                <w:ilvl w:val="0"/>
                <w:numId w:val="60"/>
              </w:numPr>
              <w:spacing w:lineRule="auto" w:line="240" w:before="0" w:after="0"/>
              <w:contextualSpacing/>
              <w:jc w:val="both"/>
              <w:rPr>
                <w:rFonts w:ascii="Arial" w:hAnsi="Arial" w:eastAsia="Calibri" w:cs="Arial"/>
              </w:rPr>
            </w:pPr>
            <w:r>
              <w:rPr>
                <w:rFonts w:eastAsia="Calibri" w:cs="Arial" w:ascii="Arial" w:hAnsi="Arial"/>
                <w:color w:val="000000"/>
              </w:rPr>
              <w:t>création du message écrit</w:t>
            </w:r>
          </w:p>
          <w:p>
            <w:pPr>
              <w:pStyle w:val="Normal"/>
              <w:spacing w:lineRule="auto" w:line="240" w:before="0" w:after="0"/>
              <w:ind w:left="360" w:hanging="0"/>
              <w:jc w:val="both"/>
              <w:rPr>
                <w:rFonts w:ascii="Arial" w:hAnsi="Arial" w:eastAsia="Calibri" w:cs="Arial"/>
                <w:color w:val="000000"/>
              </w:rPr>
            </w:pPr>
            <w:r>
              <w:rPr>
                <w:rFonts w:eastAsia="Calibri" w:cs="Arial" w:ascii="Arial" w:hAnsi="Arial"/>
                <w:color w:val="000000"/>
              </w:rPr>
            </w:r>
          </w:p>
          <w:p>
            <w:pPr>
              <w:pStyle w:val="ListParagraph"/>
              <w:numPr>
                <w:ilvl w:val="0"/>
                <w:numId w:val="79"/>
              </w:numPr>
              <w:spacing w:lineRule="auto" w:line="240" w:before="0" w:after="0"/>
              <w:contextualSpacing/>
              <w:jc w:val="both"/>
              <w:rPr>
                <w:rFonts w:ascii="Arial" w:hAnsi="Arial" w:eastAsia="Calibri" w:cs="Arial"/>
              </w:rPr>
            </w:pPr>
            <w:r>
              <w:rPr>
                <w:rFonts w:eastAsia="Calibri" w:cs="Arial" w:ascii="Arial" w:hAnsi="Arial"/>
                <w:color w:val="000000"/>
              </w:rPr>
              <w:t xml:space="preserve">L’image : </w:t>
            </w:r>
          </w:p>
          <w:p>
            <w:pPr>
              <w:pStyle w:val="ListParagraph"/>
              <w:numPr>
                <w:ilvl w:val="0"/>
                <w:numId w:val="60"/>
              </w:numPr>
              <w:spacing w:lineRule="auto" w:line="240" w:before="0" w:after="0"/>
              <w:contextualSpacing/>
              <w:jc w:val="both"/>
              <w:rPr>
                <w:rFonts w:ascii="Arial" w:hAnsi="Arial" w:eastAsia="Calibri" w:cs="Arial"/>
              </w:rPr>
            </w:pPr>
            <w:r>
              <w:rPr>
                <w:rFonts w:eastAsia="Calibri" w:cs="Arial" w:ascii="Arial" w:hAnsi="Arial"/>
                <w:color w:val="000000"/>
              </w:rPr>
              <w:t>expression de l’image : perception, cadre, prise de vue, composition, couleurs lignes et formes </w:t>
            </w:r>
          </w:p>
          <w:p>
            <w:pPr>
              <w:pStyle w:val="ListParagraph"/>
              <w:numPr>
                <w:ilvl w:val="0"/>
                <w:numId w:val="60"/>
              </w:numPr>
              <w:spacing w:lineRule="auto" w:line="240" w:before="0" w:after="0"/>
              <w:contextualSpacing/>
              <w:jc w:val="both"/>
              <w:rPr>
                <w:rFonts w:ascii="Arial" w:hAnsi="Arial" w:eastAsia="Calibri" w:cs="Arial"/>
              </w:rPr>
            </w:pPr>
            <w:r>
              <w:rPr>
                <w:rFonts w:eastAsia="Calibri" w:cs="Arial" w:ascii="Arial" w:hAnsi="Arial"/>
                <w:color w:val="000000"/>
              </w:rPr>
              <w:t xml:space="preserve">création du message visuel  </w:t>
            </w:r>
          </w:p>
          <w:p>
            <w:pPr>
              <w:pStyle w:val="ListParagraph"/>
              <w:numPr>
                <w:ilvl w:val="0"/>
                <w:numId w:val="60"/>
              </w:numPr>
              <w:spacing w:lineRule="auto" w:line="240" w:before="0" w:after="0"/>
              <w:contextualSpacing/>
              <w:jc w:val="both"/>
              <w:rPr>
                <w:rFonts w:ascii="Arial" w:hAnsi="Arial" w:eastAsia="Calibri" w:cs="Arial"/>
              </w:rPr>
            </w:pPr>
            <w:r>
              <w:rPr>
                <w:rFonts w:eastAsia="Calibri" w:cs="Arial" w:ascii="Arial" w:hAnsi="Arial"/>
                <w:color w:val="000000"/>
              </w:rPr>
              <w:t>techniques de la production visuelle </w:t>
            </w:r>
          </w:p>
          <w:p>
            <w:pPr>
              <w:pStyle w:val="ListParagraph"/>
              <w:numPr>
                <w:ilvl w:val="0"/>
                <w:numId w:val="60"/>
              </w:numPr>
              <w:spacing w:lineRule="auto" w:line="240" w:before="0" w:after="0"/>
              <w:contextualSpacing/>
              <w:jc w:val="both"/>
              <w:rPr>
                <w:rFonts w:ascii="Arial" w:hAnsi="Arial" w:eastAsia="Calibri" w:cs="Arial"/>
              </w:rPr>
            </w:pPr>
            <w:r>
              <w:rPr>
                <w:rFonts w:eastAsia="Calibri" w:cs="Arial" w:ascii="Arial" w:hAnsi="Arial"/>
                <w:color w:val="000000"/>
              </w:rPr>
              <w:t>approche de la photographie, PAO…</w:t>
            </w:r>
          </w:p>
          <w:p>
            <w:pPr>
              <w:pStyle w:val="ListParagraph"/>
              <w:spacing w:lineRule="auto" w:line="240" w:before="0" w:after="0"/>
              <w:contextualSpacing/>
              <w:rPr>
                <w:rFonts w:ascii="Arial" w:hAnsi="Arial" w:eastAsia="Calibri" w:cs="Arial"/>
                <w:color w:val="000000"/>
              </w:rPr>
            </w:pPr>
            <w:r>
              <w:rPr>
                <w:rFonts w:eastAsia="Calibri" w:cs="Arial" w:ascii="Arial" w:hAnsi="Arial"/>
                <w:color w:val="000000"/>
              </w:rPr>
            </w:r>
          </w:p>
          <w:p>
            <w:pPr>
              <w:pStyle w:val="ListParagraph"/>
              <w:numPr>
                <w:ilvl w:val="0"/>
                <w:numId w:val="79"/>
              </w:numPr>
              <w:spacing w:lineRule="auto" w:line="240" w:before="0" w:after="0"/>
              <w:contextualSpacing/>
              <w:jc w:val="both"/>
              <w:rPr>
                <w:rFonts w:ascii="Arial" w:hAnsi="Arial" w:eastAsia="Calibri" w:cs="Arial"/>
              </w:rPr>
            </w:pPr>
            <w:r>
              <w:rPr>
                <w:rFonts w:eastAsia="Calibri" w:cs="Arial" w:ascii="Arial" w:hAnsi="Arial"/>
                <w:color w:val="000000"/>
              </w:rPr>
              <w:t xml:space="preserve">Le message multimédia : </w:t>
            </w:r>
          </w:p>
          <w:p>
            <w:pPr>
              <w:pStyle w:val="ListParagraph"/>
              <w:numPr>
                <w:ilvl w:val="0"/>
                <w:numId w:val="60"/>
              </w:numPr>
              <w:spacing w:lineRule="auto" w:line="240" w:before="0" w:after="0"/>
              <w:contextualSpacing/>
              <w:jc w:val="both"/>
              <w:rPr>
                <w:rFonts w:ascii="Arial" w:hAnsi="Arial" w:eastAsia="Calibri" w:cs="Arial"/>
              </w:rPr>
            </w:pPr>
            <w:r>
              <w:rPr>
                <w:rFonts w:eastAsia="Calibri" w:cs="Arial" w:ascii="Arial" w:hAnsi="Arial"/>
                <w:color w:val="000000"/>
              </w:rPr>
              <w:t xml:space="preserve">expression du message multimédia </w:t>
            </w:r>
          </w:p>
          <w:p>
            <w:pPr>
              <w:pStyle w:val="ListParagraph"/>
              <w:numPr>
                <w:ilvl w:val="0"/>
                <w:numId w:val="60"/>
              </w:numPr>
              <w:spacing w:lineRule="auto" w:line="240" w:before="0" w:after="0"/>
              <w:contextualSpacing/>
              <w:jc w:val="both"/>
              <w:rPr>
                <w:rFonts w:ascii="Arial" w:hAnsi="Arial" w:eastAsia="Calibri" w:cs="Arial"/>
              </w:rPr>
            </w:pPr>
            <w:r>
              <w:rPr>
                <w:rFonts w:eastAsia="Calibri" w:cs="Arial" w:ascii="Arial" w:hAnsi="Arial"/>
                <w:color w:val="000000"/>
              </w:rPr>
              <w:t>techniques de la production multimédia </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S.1.3.C3. Les outils de communication professionnelle en animation</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ListParagraph"/>
              <w:numPr>
                <w:ilvl w:val="0"/>
                <w:numId w:val="79"/>
              </w:numPr>
              <w:spacing w:lineRule="auto" w:line="240" w:before="0" w:after="0"/>
              <w:contextualSpacing/>
              <w:jc w:val="both"/>
              <w:rPr>
                <w:rFonts w:ascii="Arial" w:hAnsi="Arial" w:eastAsia="Calibri" w:cs="Arial"/>
              </w:rPr>
            </w:pPr>
            <w:r>
              <w:rPr>
                <w:rFonts w:eastAsia="Calibri" w:cs="Arial" w:ascii="Arial" w:hAnsi="Arial"/>
                <w:color w:val="000000"/>
              </w:rPr>
              <w:t>Les écrits professionnels en animation</w:t>
            </w:r>
          </w:p>
          <w:p>
            <w:pPr>
              <w:pStyle w:val="Normal"/>
              <w:spacing w:lineRule="auto" w:line="240" w:before="0" w:after="0"/>
              <w:ind w:left="708" w:hanging="0"/>
              <w:rPr>
                <w:rFonts w:ascii="Arial" w:hAnsi="Arial" w:eastAsia="Calibri" w:cs="Arial"/>
              </w:rPr>
            </w:pPr>
            <w:r>
              <w:rPr>
                <w:rFonts w:eastAsia="Calibri" w:cs="Arial" w:ascii="Arial" w:hAnsi="Arial"/>
                <w:color w:val="000000"/>
              </w:rPr>
              <w:t xml:space="preserve">-  méthodologie des écrits professionnels </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ListParagraph"/>
              <w:numPr>
                <w:ilvl w:val="0"/>
                <w:numId w:val="79"/>
              </w:numPr>
              <w:spacing w:lineRule="auto" w:line="240" w:before="0" w:after="0"/>
              <w:contextualSpacing/>
              <w:jc w:val="both"/>
              <w:rPr>
                <w:rFonts w:ascii="Arial" w:hAnsi="Arial" w:eastAsia="Calibri" w:cs="Arial"/>
              </w:rPr>
            </w:pPr>
            <w:r>
              <w:rPr>
                <w:rFonts w:eastAsia="Calibri" w:cs="Arial" w:ascii="Arial" w:hAnsi="Arial"/>
                <w:color w:val="000000"/>
              </w:rPr>
              <w:t>La communication orale</w:t>
            </w:r>
          </w:p>
          <w:p>
            <w:pPr>
              <w:pStyle w:val="ListParagraph"/>
              <w:numPr>
                <w:ilvl w:val="0"/>
                <w:numId w:val="60"/>
              </w:numPr>
              <w:spacing w:lineRule="auto" w:line="240" w:before="0" w:after="0"/>
              <w:ind w:left="714" w:hanging="357"/>
              <w:contextualSpacing/>
              <w:rPr>
                <w:rFonts w:ascii="Arial" w:hAnsi="Arial" w:eastAsia="Calibri" w:cs="Arial"/>
                <w:color w:val="auto"/>
              </w:rPr>
            </w:pPr>
            <w:r>
              <w:rPr>
                <w:rFonts w:eastAsia="Calibri" w:cs="Arial" w:ascii="Arial" w:hAnsi="Arial"/>
                <w:color w:val="000000"/>
              </w:rPr>
              <w:t xml:space="preserve">principes et outils de communication orale ; </w:t>
            </w:r>
          </w:p>
          <w:p>
            <w:pPr>
              <w:pStyle w:val="ListParagraph"/>
              <w:numPr>
                <w:ilvl w:val="0"/>
                <w:numId w:val="60"/>
              </w:numPr>
              <w:spacing w:lineRule="auto" w:line="240" w:before="0" w:after="0"/>
              <w:ind w:left="714" w:hanging="357"/>
              <w:contextualSpacing/>
              <w:rPr>
                <w:rFonts w:ascii="Arial" w:hAnsi="Arial" w:cs="Arial"/>
                <w:color w:val="auto"/>
              </w:rPr>
            </w:pPr>
            <w:r>
              <w:rPr>
                <w:rFonts w:eastAsia="Calibri" w:cs="Arial" w:ascii="Arial" w:hAnsi="Arial"/>
                <w:color w:val="000000"/>
              </w:rPr>
              <w:t xml:space="preserve">élaboration de messages oraux </w:t>
            </w:r>
          </w:p>
          <w:p>
            <w:pPr>
              <w:pStyle w:val="ListParagraph"/>
              <w:numPr>
                <w:ilvl w:val="0"/>
                <w:numId w:val="60"/>
              </w:numPr>
              <w:spacing w:lineRule="auto" w:line="240" w:before="0" w:after="0"/>
              <w:ind w:left="714" w:hanging="357"/>
              <w:contextualSpacing/>
              <w:rPr>
                <w:rFonts w:ascii="Arial" w:hAnsi="Arial" w:cs="Arial"/>
                <w:color w:val="auto"/>
              </w:rPr>
            </w:pPr>
            <w:r>
              <w:rPr>
                <w:rFonts w:cs="Arial" w:ascii="Arial" w:hAnsi="Arial"/>
                <w:color w:val="000000"/>
              </w:rPr>
              <w:t>techniques d’entretien : l’échange, l’écoute active, la reformulation, la régulation, l’adaptation du langage aux divers publics et situations</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eastAsia="Calibri" w:cs="Arial"/>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S.1.3.C4. Les techniques d’animation d’un groupe</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ListParagraph"/>
              <w:numPr>
                <w:ilvl w:val="0"/>
                <w:numId w:val="79"/>
              </w:numPr>
              <w:spacing w:lineRule="auto" w:line="240" w:before="0" w:after="0"/>
              <w:contextualSpacing/>
              <w:jc w:val="both"/>
              <w:rPr>
                <w:rFonts w:ascii="Arial" w:hAnsi="Arial" w:cs="Arial"/>
              </w:rPr>
            </w:pPr>
            <w:r>
              <w:rPr>
                <w:rFonts w:cs="Arial" w:ascii="Arial" w:hAnsi="Arial"/>
                <w:color w:val="000000"/>
              </w:rPr>
              <w:t>Notions sur la psychologie des groupes (éléments affectifs, communication au sein des groupes, rôles, interactions, cohésion…)</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79"/>
              </w:numPr>
              <w:spacing w:lineRule="auto" w:line="240" w:before="0" w:after="0"/>
              <w:contextualSpacing/>
              <w:jc w:val="both"/>
              <w:rPr>
                <w:rFonts w:ascii="Arial" w:hAnsi="Arial" w:cs="Arial"/>
              </w:rPr>
            </w:pPr>
            <w:r>
              <w:rPr>
                <w:rFonts w:cs="Arial" w:ascii="Arial" w:hAnsi="Arial"/>
                <w:color w:val="000000"/>
              </w:rPr>
              <w:t>Animation d’une équipe</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finalités et fonctionnement d’une équipe</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 xml:space="preserve">rôles et qualités de l’animateur </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 xml:space="preserve">modes d’animation </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modes de régulation de situations conflictuelles </w:t>
            </w:r>
          </w:p>
          <w:p>
            <w:pPr>
              <w:pStyle w:val="Normal"/>
              <w:spacing w:lineRule="auto" w:line="240" w:before="0" w:after="0"/>
              <w:ind w:left="360" w:hanging="0"/>
              <w:rPr>
                <w:rFonts w:ascii="Arial" w:hAnsi="Arial" w:cs="Arial"/>
                <w:color w:val="000000"/>
              </w:rPr>
            </w:pPr>
            <w:r>
              <w:rPr>
                <w:rFonts w:cs="Arial" w:ascii="Arial" w:hAnsi="Arial"/>
                <w:color w:val="000000"/>
              </w:rPr>
            </w:r>
          </w:p>
          <w:p>
            <w:pPr>
              <w:pStyle w:val="ListParagraph"/>
              <w:numPr>
                <w:ilvl w:val="0"/>
                <w:numId w:val="80"/>
              </w:numPr>
              <w:spacing w:lineRule="auto" w:line="240" w:before="0" w:after="0"/>
              <w:contextualSpacing/>
              <w:jc w:val="both"/>
              <w:rPr>
                <w:rFonts w:ascii="Arial" w:hAnsi="Arial" w:cs="Arial"/>
              </w:rPr>
            </w:pPr>
            <w:r>
              <w:rPr>
                <w:rFonts w:cs="Arial" w:ascii="Arial" w:hAnsi="Arial"/>
                <w:color w:val="000000"/>
              </w:rPr>
              <w:t>Conduite de réunions</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 xml:space="preserve">finalités des réunions </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éléments facilitant la conduite d’une réunion</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rôles et qualités de l’animateur</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modalités de préparation, de conduite d’une réunion</w:t>
            </w:r>
          </w:p>
          <w:p>
            <w:pPr>
              <w:pStyle w:val="Normal"/>
              <w:spacing w:lineRule="auto" w:line="240" w:before="0" w:after="0"/>
              <w:ind w:left="360" w:hanging="0"/>
              <w:rPr>
                <w:rFonts w:ascii="Arial" w:hAnsi="Arial" w:cs="Arial"/>
                <w:color w:val="000000"/>
              </w:rPr>
            </w:pPr>
            <w:r>
              <w:rPr>
                <w:rFonts w:cs="Arial" w:ascii="Arial" w:hAnsi="Arial"/>
                <w:color w:val="000000"/>
              </w:rPr>
            </w:r>
          </w:p>
          <w:p>
            <w:pPr>
              <w:pStyle w:val="ListParagraph"/>
              <w:numPr>
                <w:ilvl w:val="0"/>
                <w:numId w:val="80"/>
              </w:numPr>
              <w:spacing w:lineRule="auto" w:line="240" w:before="0" w:after="0"/>
              <w:contextualSpacing/>
              <w:jc w:val="both"/>
              <w:rPr>
                <w:rFonts w:ascii="Arial" w:hAnsi="Arial" w:cs="Arial"/>
                <w:i/>
                <w:i/>
              </w:rPr>
            </w:pPr>
            <w:r>
              <w:rPr>
                <w:rFonts w:cs="Arial" w:ascii="Arial" w:hAnsi="Arial"/>
                <w:color w:val="000000"/>
              </w:rPr>
              <w:t xml:space="preserve">Animation de groupe </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 xml:space="preserve">fonctionnement d’un groupe  </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 xml:space="preserve">rôles et qualités de l’animateur </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 xml:space="preserve">modes d’animation  </w:t>
            </w:r>
          </w:p>
          <w:p>
            <w:pPr>
              <w:pStyle w:val="ListParagraph"/>
              <w:numPr>
                <w:ilvl w:val="0"/>
                <w:numId w:val="60"/>
              </w:numPr>
              <w:spacing w:lineRule="auto" w:line="240" w:before="0" w:after="0"/>
              <w:contextualSpacing/>
              <w:jc w:val="both"/>
              <w:rPr>
                <w:rFonts w:ascii="Arial" w:hAnsi="Arial" w:cs="Arial"/>
              </w:rPr>
            </w:pPr>
            <w:r>
              <w:rPr>
                <w:rFonts w:cs="Arial" w:ascii="Arial" w:hAnsi="Arial"/>
                <w:color w:val="000000"/>
              </w:rPr>
              <w:t>modes de régulation  de situations conflictuelles : exemple de la communication non violente</w:t>
            </w:r>
          </w:p>
          <w:p>
            <w:pPr>
              <w:pStyle w:val="ListParagraph"/>
              <w:spacing w:lineRule="auto" w:line="240" w:before="0" w:after="0"/>
              <w:contextualSpacing/>
              <w:rPr>
                <w:rFonts w:ascii="Arial" w:hAnsi="Arial" w:cs="Arial"/>
                <w:color w:val="000000"/>
              </w:rPr>
            </w:pPr>
            <w:r>
              <w:rPr>
                <w:rFonts w:cs="Arial" w:ascii="Arial" w:hAnsi="Arial"/>
                <w:color w:val="000000"/>
              </w:rPr>
            </w:r>
          </w:p>
        </w:tc>
        <w:tc>
          <w:tcPr>
            <w:tcW w:w="4791" w:type="dxa"/>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Distinguer divers types de situations de communication professionnelles : écrites ou orales, verbales ou non verbales, directes ou médiatisées et les supports qui y sont associés, en priorisant la communication en direction des publics.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Repérer les différents usages et leurs enjeux et favoriser l’évolution de ces usages en renforçant l’esprit critique des publics.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Analyser les supports de communication et  maitriser les aspects majeurs de leur production. en utilisant préférentiellement des supports empruntés à des situations professionnelles réelles.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 xml:space="preserve">Déterminer comment les composantes du support de communication influencent la construction du message et sa réception par les différentes cibles, sans viser une approche technique et exhaustive.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b/>
                <w:b/>
                <w:color w:val="000000" w:themeColor="text1"/>
              </w:rPr>
            </w:pPr>
            <w:r>
              <w:rPr>
                <w:rFonts w:cs="Arial" w:ascii="Arial" w:hAnsi="Arial"/>
                <w:b/>
                <w:color w:val="000000" w:themeColor="text1"/>
              </w:rPr>
            </w:r>
          </w:p>
          <w:p>
            <w:pPr>
              <w:pStyle w:val="Normal"/>
              <w:spacing w:lineRule="auto" w:line="240" w:before="0" w:after="0"/>
              <w:rPr>
                <w:rFonts w:ascii="Arial" w:hAnsi="Arial" w:cs="Arial"/>
                <w:b/>
                <w:b/>
                <w:color w:val="000000" w:themeColor="text1"/>
              </w:rPr>
            </w:pPr>
            <w:r>
              <w:rPr>
                <w:rFonts w:cs="Arial" w:ascii="Arial" w:hAnsi="Arial"/>
                <w:b/>
                <w:color w:val="000000" w:themeColor="text1"/>
              </w:rPr>
            </w:r>
          </w:p>
          <w:p>
            <w:pPr>
              <w:pStyle w:val="Normal"/>
              <w:spacing w:lineRule="auto" w:line="240" w:before="0" w:after="0"/>
              <w:rPr>
                <w:rFonts w:ascii="Arial" w:hAnsi="Arial" w:cs="Arial"/>
                <w:b/>
                <w:b/>
                <w:color w:val="000000" w:themeColor="text1"/>
              </w:rPr>
            </w:pPr>
            <w:r>
              <w:rPr>
                <w:rFonts w:cs="Arial" w:ascii="Arial" w:hAnsi="Arial"/>
                <w:b/>
                <w:color w:val="000000" w:themeColor="text1"/>
              </w:rPr>
            </w:r>
          </w:p>
          <w:p>
            <w:pPr>
              <w:pStyle w:val="Normal"/>
              <w:spacing w:lineRule="auto" w:line="240" w:before="0" w:after="0"/>
              <w:rPr>
                <w:rFonts w:ascii="Arial" w:hAnsi="Arial" w:cs="Arial"/>
                <w:b/>
                <w:b/>
                <w:color w:val="000000" w:themeColor="text1"/>
              </w:rPr>
            </w:pPr>
            <w:r>
              <w:rPr>
                <w:rFonts w:cs="Arial" w:ascii="Arial" w:hAnsi="Arial"/>
                <w:b/>
                <w:color w:val="000000" w:themeColor="text1"/>
              </w:rPr>
            </w:r>
          </w:p>
          <w:p>
            <w:pPr>
              <w:pStyle w:val="Normal"/>
              <w:spacing w:lineRule="auto" w:line="240" w:before="0" w:after="0"/>
              <w:rPr>
                <w:rFonts w:ascii="Arial" w:hAnsi="Arial" w:cs="Arial"/>
              </w:rPr>
            </w:pPr>
            <w:r>
              <w:rPr>
                <w:rFonts w:cs="Arial" w:ascii="Arial" w:hAnsi="Arial"/>
                <w:color w:val="000000" w:themeColor="text1"/>
              </w:rPr>
              <w:t xml:space="preserve">Présenter les caractéristiques des différentes productions écrites en identifiant les situations qui conduisent à les rédiger, ainsi que les critères d’efficacité. </w:t>
            </w:r>
          </w:p>
          <w:p>
            <w:pPr>
              <w:pStyle w:val="Normal"/>
              <w:spacing w:lineRule="auto" w:line="240" w:before="0" w:after="0"/>
              <w:rPr>
                <w:rFonts w:ascii="Arial" w:hAnsi="Arial" w:cs="Arial"/>
              </w:rPr>
            </w:pPr>
            <w:r>
              <w:rPr>
                <w:rFonts w:cs="Arial" w:ascii="Arial" w:hAnsi="Arial"/>
                <w:color w:val="000000" w:themeColor="text1"/>
              </w:rPr>
              <w:t>Analyser des écrits professionnels, empruntés à des situations réelles, en lien avec la stratégie de communication et les modes de communication de la structure.</w:t>
            </w:r>
          </w:p>
          <w:p>
            <w:pPr>
              <w:pStyle w:val="Normal"/>
              <w:spacing w:lineRule="auto" w:line="240" w:before="0" w:after="0"/>
              <w:rPr>
                <w:rFonts w:ascii="Arial" w:hAnsi="Arial" w:cs="Arial"/>
              </w:rPr>
            </w:pPr>
            <w:r>
              <w:rPr>
                <w:rFonts w:cs="Arial" w:ascii="Arial" w:hAnsi="Arial"/>
                <w:color w:val="000000" w:themeColor="text1"/>
              </w:rPr>
              <w:t>Produire des écrits professionnels en s’appuyant sur des situations réelles.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Analyser et justifier les méthodes et moyens utilisés:</w:t>
            </w:r>
          </w:p>
          <w:p>
            <w:pPr>
              <w:pStyle w:val="ListParagraph"/>
              <w:numPr>
                <w:ilvl w:val="0"/>
                <w:numId w:val="119"/>
              </w:numPr>
              <w:spacing w:lineRule="auto" w:line="240" w:before="0" w:after="0"/>
              <w:ind w:left="357" w:hanging="357"/>
              <w:contextualSpacing/>
              <w:rPr>
                <w:rFonts w:ascii="Arial" w:hAnsi="Arial" w:cs="Arial"/>
                <w:color w:val="auto"/>
              </w:rPr>
            </w:pPr>
            <w:r>
              <w:rPr>
                <w:rFonts w:cs="Arial" w:ascii="Arial" w:hAnsi="Arial"/>
                <w:color w:val="000000" w:themeColor="text1"/>
              </w:rPr>
              <w:t>dans une situation d’accueil en face à face ou téléphonique</w:t>
            </w:r>
          </w:p>
          <w:p>
            <w:pPr>
              <w:pStyle w:val="ListParagraph"/>
              <w:numPr>
                <w:ilvl w:val="0"/>
                <w:numId w:val="119"/>
              </w:numPr>
              <w:spacing w:lineRule="auto" w:line="240" w:before="0" w:after="0"/>
              <w:contextualSpacing/>
              <w:rPr>
                <w:rFonts w:ascii="Arial" w:hAnsi="Arial" w:cs="Arial"/>
                <w:color w:val="auto"/>
              </w:rPr>
            </w:pPr>
            <w:r>
              <w:rPr>
                <w:rFonts w:cs="Arial" w:ascii="Arial" w:hAnsi="Arial"/>
                <w:color w:val="000000" w:themeColor="text1"/>
              </w:rPr>
              <w:t>dans la transmission orale d’informations à des publics, des pairs, la hiérarchie.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A partir de situations professionnelles:</w:t>
            </w:r>
          </w:p>
          <w:p>
            <w:pPr>
              <w:pStyle w:val="ListParagraph"/>
              <w:numPr>
                <w:ilvl w:val="0"/>
                <w:numId w:val="118"/>
              </w:numPr>
              <w:spacing w:lineRule="auto" w:line="240" w:before="0" w:after="0"/>
              <w:contextualSpacing/>
              <w:rPr>
                <w:rFonts w:ascii="Arial" w:hAnsi="Arial" w:cs="Arial"/>
                <w:color w:val="auto"/>
              </w:rPr>
            </w:pPr>
            <w:r>
              <w:rPr>
                <w:rFonts w:cs="Arial" w:ascii="Arial" w:hAnsi="Arial"/>
                <w:color w:val="000000" w:themeColor="text1"/>
              </w:rPr>
              <w:t xml:space="preserve">identifier les caractéristiques et le fonctionnement d’un groupe, la composition d’une équipe, d’un public participant à une réunion </w:t>
            </w:r>
          </w:p>
          <w:p>
            <w:pPr>
              <w:pStyle w:val="ListParagraph"/>
              <w:numPr>
                <w:ilvl w:val="0"/>
                <w:numId w:val="116"/>
              </w:numPr>
              <w:spacing w:lineRule="auto" w:line="240" w:before="0" w:after="0"/>
              <w:contextualSpacing/>
              <w:rPr>
                <w:rFonts w:ascii="Arial" w:hAnsi="Arial" w:cs="Arial"/>
                <w:color w:val="auto"/>
              </w:rPr>
            </w:pPr>
            <w:r>
              <w:rPr>
                <w:rFonts w:cs="Arial" w:ascii="Arial" w:hAnsi="Arial"/>
                <w:color w:val="000000" w:themeColor="text1"/>
              </w:rPr>
              <w:t>définir les objectifs d’un travail collectif (en équipe, en groupe, en réunion)</w:t>
            </w:r>
          </w:p>
          <w:p>
            <w:pPr>
              <w:pStyle w:val="ListParagraph"/>
              <w:numPr>
                <w:ilvl w:val="0"/>
                <w:numId w:val="116"/>
              </w:numPr>
              <w:spacing w:lineRule="auto" w:line="240" w:before="0" w:after="0"/>
              <w:contextualSpacing/>
              <w:rPr>
                <w:rFonts w:ascii="Arial" w:hAnsi="Arial" w:cs="Arial"/>
                <w:color w:val="auto"/>
              </w:rPr>
            </w:pPr>
            <w:r>
              <w:rPr>
                <w:rFonts w:cs="Arial" w:ascii="Arial" w:hAnsi="Arial"/>
                <w:color w:val="000000" w:themeColor="text1"/>
              </w:rPr>
              <w:t xml:space="preserve">justifier les modes d’animation d’une équipe, d’une réunion, d’un groupe. (directif, participatif) </w:t>
            </w:r>
          </w:p>
          <w:p>
            <w:pPr>
              <w:pStyle w:val="ListParagraph"/>
              <w:numPr>
                <w:ilvl w:val="0"/>
                <w:numId w:val="116"/>
              </w:numPr>
              <w:spacing w:lineRule="auto" w:line="240" w:before="0" w:after="0"/>
              <w:contextualSpacing/>
              <w:rPr>
                <w:rFonts w:ascii="Arial" w:hAnsi="Arial" w:cs="Arial"/>
                <w:color w:val="auto"/>
              </w:rPr>
            </w:pPr>
            <w:r>
              <w:rPr>
                <w:rFonts w:cs="Arial" w:ascii="Arial" w:hAnsi="Arial"/>
                <w:color w:val="000000" w:themeColor="text1"/>
              </w:rPr>
              <w:t>expliciter les facteurs qui conditionnent la réussite d’une activité d’animation en groupe.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b/>
                <w:b/>
                <w:color w:val="000000" w:themeColor="text1"/>
              </w:rPr>
            </w:pPr>
            <w:r>
              <w:rPr>
                <w:rFonts w:cs="Arial" w:ascii="Arial" w:hAnsi="Arial"/>
                <w:b/>
                <w:color w:val="000000" w:themeColor="text1"/>
              </w:rPr>
            </w:r>
          </w:p>
          <w:p>
            <w:pPr>
              <w:pStyle w:val="Normal"/>
              <w:spacing w:lineRule="auto" w:line="240" w:before="0" w:after="0"/>
              <w:rPr>
                <w:rFonts w:ascii="Arial" w:hAnsi="Arial" w:cs="Arial"/>
                <w:b/>
                <w:b/>
                <w:color w:val="000000" w:themeColor="text1"/>
              </w:rPr>
            </w:pPr>
            <w:r>
              <w:rPr>
                <w:rFonts w:cs="Arial" w:ascii="Arial" w:hAnsi="Arial"/>
                <w:b/>
                <w:color w:val="000000" w:themeColor="text1"/>
              </w:rPr>
            </w:r>
          </w:p>
          <w:p>
            <w:pPr>
              <w:pStyle w:val="Normal"/>
              <w:spacing w:lineRule="auto" w:line="240" w:before="0" w:after="0"/>
              <w:rPr>
                <w:rFonts w:ascii="Arial" w:hAnsi="Arial" w:cs="Arial"/>
                <w:b/>
                <w:b/>
                <w:color w:val="000000" w:themeColor="text1"/>
              </w:rPr>
            </w:pPr>
            <w:r>
              <w:rPr>
                <w:rFonts w:cs="Arial" w:ascii="Arial" w:hAnsi="Arial"/>
                <w:b/>
                <w:color w:val="000000" w:themeColor="text1"/>
              </w:rPr>
            </w:r>
          </w:p>
          <w:p>
            <w:pPr>
              <w:pStyle w:val="Normal"/>
              <w:spacing w:lineRule="auto" w:line="240" w:before="0" w:after="0"/>
              <w:rPr>
                <w:rFonts w:ascii="Arial" w:hAnsi="Arial" w:cs="Arial"/>
                <w:b/>
                <w:b/>
                <w:color w:val="000000" w:themeColor="text1"/>
              </w:rPr>
            </w:pPr>
            <w:r>
              <w:rPr>
                <w:rFonts w:cs="Arial" w:ascii="Arial" w:hAnsi="Arial"/>
                <w:b/>
                <w:color w:val="000000" w:themeColor="text1"/>
              </w:rPr>
            </w:r>
          </w:p>
          <w:p>
            <w:pPr>
              <w:pStyle w:val="Normal"/>
              <w:spacing w:lineRule="auto" w:line="240" w:before="0" w:after="0"/>
              <w:rPr>
                <w:rFonts w:ascii="Arial" w:hAnsi="Arial" w:cs="Arial"/>
                <w:b/>
                <w:b/>
                <w:color w:val="000000" w:themeColor="text1"/>
              </w:rPr>
            </w:pPr>
            <w:r>
              <w:rPr>
                <w:rFonts w:cs="Arial" w:ascii="Arial" w:hAnsi="Arial"/>
                <w:b/>
                <w:color w:val="000000" w:themeColor="text1"/>
              </w:rPr>
            </w:r>
          </w:p>
          <w:p>
            <w:pPr>
              <w:pStyle w:val="Normal"/>
              <w:spacing w:lineRule="auto" w:line="240" w:before="0" w:after="0"/>
              <w:rPr>
                <w:rFonts w:ascii="Arial" w:hAnsi="Arial" w:cs="Arial"/>
                <w:b/>
                <w:b/>
              </w:rPr>
            </w:pPr>
            <w:r>
              <w:rPr>
                <w:rFonts w:cs="Arial" w:ascii="Arial" w:hAnsi="Arial"/>
                <w:color w:val="000000" w:themeColor="text1"/>
              </w:rPr>
              <w:t>En s’appuyant sur les connaissances relatives aux groupes sociaux (cf. S1.1.A3) :</w:t>
            </w:r>
          </w:p>
          <w:p>
            <w:pPr>
              <w:pStyle w:val="ListParagraph"/>
              <w:numPr>
                <w:ilvl w:val="0"/>
                <w:numId w:val="117"/>
              </w:numPr>
              <w:spacing w:lineRule="auto" w:line="240" w:before="0" w:after="0"/>
              <w:contextualSpacing/>
              <w:rPr>
                <w:rFonts w:ascii="Arial" w:hAnsi="Arial" w:cs="Arial"/>
                <w:color w:val="auto"/>
              </w:rPr>
            </w:pPr>
            <w:r>
              <w:rPr>
                <w:rFonts w:cs="Arial" w:ascii="Arial" w:hAnsi="Arial"/>
                <w:color w:val="000000" w:themeColor="text1"/>
              </w:rPr>
              <w:t xml:space="preserve">repérer et analyser les principaux phénomènes de groupe (leadership, manipulation, entraide, intégration, mise à l’écart, désaccord, conflit …) </w:t>
            </w:r>
          </w:p>
          <w:p>
            <w:pPr>
              <w:pStyle w:val="ListParagraph"/>
              <w:numPr>
                <w:ilvl w:val="0"/>
                <w:numId w:val="117"/>
              </w:numPr>
              <w:spacing w:lineRule="auto" w:line="240" w:before="0" w:after="0"/>
              <w:contextualSpacing/>
              <w:rPr>
                <w:rFonts w:ascii="Arial" w:hAnsi="Arial" w:cs="Arial"/>
                <w:color w:val="auto"/>
              </w:rPr>
            </w:pPr>
            <w:r>
              <w:rPr>
                <w:rFonts w:cs="Arial" w:ascii="Arial" w:hAnsi="Arial"/>
                <w:color w:val="000000" w:themeColor="text1"/>
              </w:rPr>
              <w:t xml:space="preserve">justifier les méthodes, les comportements et les attitudes à mettre en œuvre dans ces différentes situations professionnelles. </w:t>
            </w:r>
          </w:p>
          <w:p>
            <w:pPr>
              <w:pStyle w:val="ListParagraph"/>
              <w:spacing w:lineRule="auto" w:line="240" w:before="0" w:after="0"/>
              <w:ind w:left="360" w:hanging="0"/>
              <w:contextualSpacing/>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Privilégier l’analyse de situations critiques rencontrées lors des périodes de formation en milieux professionnels.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3069"/>
        <w:gridCol w:w="3072"/>
        <w:gridCol w:w="3748"/>
      </w:tblGrid>
      <w:tr>
        <w:trPr>
          <w:trHeight w:val="567" w:hRule="atLeast"/>
        </w:trPr>
        <w:tc>
          <w:tcPr>
            <w:tcW w:w="9889" w:type="dxa"/>
            <w:gridSpan w:val="3"/>
            <w:tcBorders/>
            <w:shd w:color="auto" w:fill="D99594" w:themeFill="accent2" w:themeFillTint="99" w:val="clear"/>
          </w:tcPr>
          <w:p>
            <w:pPr>
              <w:pStyle w:val="Normal"/>
              <w:spacing w:lineRule="auto" w:line="240" w:before="0" w:after="0"/>
              <w:rPr>
                <w:rFonts w:ascii="Arial" w:hAnsi="Arial" w:eastAsia="Calibri" w:cs="Arial"/>
                <w:b/>
                <w:b/>
                <w:bCs/>
                <w:color w:val="auto"/>
              </w:rPr>
            </w:pPr>
            <w:r>
              <w:rPr>
                <w:rFonts w:eastAsia="Calibri" w:cs="Arial" w:ascii="Arial" w:hAnsi="Arial"/>
                <w:b/>
                <w:color w:val="000000" w:themeColor="text1"/>
              </w:rPr>
              <w:t>Fonction 2 : A</w:t>
            </w:r>
            <w:r>
              <w:rPr>
                <w:rFonts w:eastAsia="Calibri" w:cs="Arial" w:ascii="Arial" w:hAnsi="Arial"/>
                <w:b/>
                <w:bCs/>
                <w:color w:val="000000" w:themeColor="text1"/>
              </w:rPr>
              <w:t>nimation visant le maintien de l’autonomie sociale et le bien être personnel, en établissement ou à domicile</w:t>
            </w:r>
          </w:p>
        </w:tc>
      </w:tr>
      <w:tr>
        <w:trPr>
          <w:trHeight w:val="454" w:hRule="atLeast"/>
        </w:trPr>
        <w:tc>
          <w:tcPr>
            <w:tcW w:w="9889" w:type="dxa"/>
            <w:gridSpan w:val="3"/>
            <w:tcBorders/>
            <w:shd w:fill="auto"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C.2.1. Identifier les caractéristiques et les attentes des personnes en perte d’autonomie</w:t>
            </w:r>
          </w:p>
        </w:tc>
      </w:tr>
      <w:tr>
        <w:trPr>
          <w:trHeight w:val="670" w:hRule="atLeast"/>
        </w:trPr>
        <w:tc>
          <w:tcPr>
            <w:tcW w:w="3069"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Contexte de mise en œuvre de la compétence</w:t>
            </w:r>
          </w:p>
        </w:tc>
        <w:tc>
          <w:tcPr>
            <w:tcW w:w="3072"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Compétences élémentaires</w:t>
            </w:r>
          </w:p>
        </w:tc>
        <w:tc>
          <w:tcPr>
            <w:tcW w:w="3748"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Critères d’évaluation</w:t>
            </w:r>
          </w:p>
        </w:tc>
      </w:tr>
      <w:tr>
        <w:trPr/>
        <w:tc>
          <w:tcPr>
            <w:tcW w:w="3069" w:type="dxa"/>
            <w:vMerge w:val="restart"/>
            <w:tcBorders/>
            <w:shd w:fill="auto" w:val="clear"/>
          </w:tcPr>
          <w:p>
            <w:pPr>
              <w:pStyle w:val="Normal"/>
              <w:spacing w:lineRule="auto" w:line="240" w:before="0" w:after="0"/>
              <w:rPr>
                <w:rFonts w:ascii="Arial" w:hAnsi="Arial" w:cs="Arial"/>
              </w:rPr>
            </w:pPr>
            <w:r>
              <w:rPr>
                <w:rFonts w:cs="Arial" w:ascii="Arial" w:hAnsi="Arial"/>
                <w:color w:val="000000" w:themeColor="text1"/>
              </w:rPr>
              <w:t>En situation réelle ou simulée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137"/>
              </w:numPr>
              <w:spacing w:lineRule="auto" w:line="240" w:before="0" w:after="0"/>
              <w:contextualSpacing/>
              <w:rPr>
                <w:rFonts w:ascii="Arial" w:hAnsi="Arial" w:eastAsia="Calibri" w:cs="Arial"/>
                <w:color w:val="auto"/>
              </w:rPr>
            </w:pPr>
            <w:r>
              <w:rPr>
                <w:rFonts w:eastAsia="Calibri" w:cs="Arial" w:ascii="Arial" w:hAnsi="Arial"/>
                <w:color w:val="000000" w:themeColor="text1"/>
              </w:rPr>
              <w:t>Outils de transmission et de suivi</w:t>
            </w:r>
          </w:p>
          <w:p>
            <w:pPr>
              <w:pStyle w:val="ListParagraph"/>
              <w:numPr>
                <w:ilvl w:val="0"/>
                <w:numId w:val="137"/>
              </w:numPr>
              <w:spacing w:lineRule="auto" w:line="240" w:before="0" w:after="0"/>
              <w:contextualSpacing/>
              <w:rPr>
                <w:rFonts w:ascii="Arial" w:hAnsi="Arial" w:eastAsia="Calibri" w:cs="Arial"/>
                <w:color w:val="auto"/>
              </w:rPr>
            </w:pPr>
            <w:r>
              <w:rPr>
                <w:rFonts w:eastAsia="Calibri" w:cs="Arial" w:ascii="Arial" w:hAnsi="Arial"/>
                <w:color w:val="000000" w:themeColor="text1"/>
              </w:rPr>
              <w:t>Outils de recueil de données : grille d’entretien, d’observation, plan des espaces de vie</w:t>
            </w:r>
          </w:p>
          <w:p>
            <w:pPr>
              <w:pStyle w:val="ListParagraph"/>
              <w:numPr>
                <w:ilvl w:val="0"/>
                <w:numId w:val="137"/>
              </w:numPr>
              <w:spacing w:lineRule="auto" w:line="240" w:before="0" w:after="0"/>
              <w:contextualSpacing/>
              <w:rPr>
                <w:rFonts w:ascii="Arial" w:hAnsi="Arial" w:eastAsia="Calibri" w:cs="Arial"/>
                <w:color w:val="auto"/>
              </w:rPr>
            </w:pPr>
            <w:r>
              <w:rPr>
                <w:rFonts w:cs="Arial" w:ascii="Arial" w:hAnsi="Arial"/>
                <w:color w:val="000000" w:themeColor="text1"/>
              </w:rPr>
              <w:t>Projet personnel de la personne âgée</w:t>
            </w:r>
          </w:p>
        </w:tc>
        <w:tc>
          <w:tcPr>
            <w:tcW w:w="3072" w:type="dxa"/>
            <w:tcBorders/>
            <w:shd w:fill="auto" w:val="clear"/>
            <w:vAlign w:val="center"/>
          </w:tcPr>
          <w:p>
            <w:pPr>
              <w:pStyle w:val="Normal"/>
              <w:spacing w:lineRule="atLeast" w:line="1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C.2.1.1. Recueillir les demandes, attentes, souhaits de la personne âgée et de son entourage, pour adapter son intervention  </w:t>
            </w:r>
          </w:p>
        </w:tc>
        <w:tc>
          <w:tcPr>
            <w:tcW w:w="3748" w:type="dxa"/>
            <w:vMerge w:val="restart"/>
            <w:tcBorders/>
            <w:shd w:fill="auto" w:val="clear"/>
            <w:vAlign w:val="center"/>
          </w:tcPr>
          <w:p>
            <w:pPr>
              <w:pStyle w:val="ListParagraph"/>
              <w:numPr>
                <w:ilvl w:val="0"/>
                <w:numId w:val="80"/>
              </w:numPr>
              <w:spacing w:lineRule="auto" w:line="240" w:before="0" w:after="0"/>
              <w:contextualSpacing/>
              <w:rPr>
                <w:rFonts w:ascii="Arial" w:hAnsi="Arial" w:cs="Arial"/>
              </w:rPr>
            </w:pPr>
            <w:r>
              <w:rPr>
                <w:rFonts w:cs="Arial" w:ascii="Arial" w:hAnsi="Arial"/>
                <w:color w:val="000000" w:themeColor="text1"/>
              </w:rPr>
              <w:t>Outils de recueil adaptés aux publics visés</w:t>
            </w:r>
          </w:p>
          <w:p>
            <w:pPr>
              <w:pStyle w:val="ListParagraph"/>
              <w:numPr>
                <w:ilvl w:val="0"/>
                <w:numId w:val="80"/>
              </w:numPr>
              <w:spacing w:lineRule="auto" w:line="240" w:before="0" w:after="0"/>
              <w:contextualSpacing/>
              <w:rPr>
                <w:rFonts w:ascii="Arial" w:hAnsi="Arial" w:cs="Arial"/>
              </w:rPr>
            </w:pPr>
            <w:r>
              <w:rPr>
                <w:rFonts w:eastAsia="Calibri" w:cs="Arial" w:ascii="Arial" w:hAnsi="Arial"/>
                <w:color w:val="000000" w:themeColor="text1"/>
              </w:rPr>
              <w:t>Précision et exhaustivité des observations</w:t>
            </w:r>
          </w:p>
          <w:p>
            <w:pPr>
              <w:pStyle w:val="ListParagraph"/>
              <w:numPr>
                <w:ilvl w:val="0"/>
                <w:numId w:val="80"/>
              </w:numPr>
              <w:spacing w:lineRule="auto" w:line="240" w:before="0" w:after="0"/>
              <w:contextualSpacing/>
              <w:rPr>
                <w:rFonts w:ascii="Arial" w:hAnsi="Arial" w:cs="Arial"/>
              </w:rPr>
            </w:pPr>
            <w:r>
              <w:rPr>
                <w:rFonts w:eastAsia="Calibri" w:cs="Arial" w:ascii="Arial" w:hAnsi="Arial"/>
                <w:color w:val="000000" w:themeColor="text1"/>
              </w:rPr>
              <w:t>Données utiles à la conception et réalisation du projet d’animation repérées </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vAlign w:val="center"/>
          </w:tcPr>
          <w:p>
            <w:pPr>
              <w:pStyle w:val="Normal"/>
              <w:spacing w:lineRule="atLeast" w:line="1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C.2.1.2. Observer les cadres de vie de la personne âgée, ses attitudes, ses comportements et ses interactions sociales</w:t>
            </w:r>
          </w:p>
          <w:p>
            <w:pPr>
              <w:pStyle w:val="Normal"/>
              <w:spacing w:lineRule="atLeast" w:line="10" w:before="0" w:after="0"/>
              <w:rPr>
                <w:rFonts w:ascii="Arial" w:hAnsi="Arial" w:cs="Arial"/>
                <w:color w:val="000000" w:themeColor="text1"/>
              </w:rPr>
            </w:pPr>
            <w:r>
              <w:rPr>
                <w:rFonts w:cs="Arial" w:ascii="Arial" w:hAnsi="Arial"/>
                <w:color w:val="000000" w:themeColor="text1"/>
              </w:rPr>
            </w:r>
          </w:p>
        </w:tc>
        <w:tc>
          <w:tcPr>
            <w:tcW w:w="3748" w:type="dxa"/>
            <w:vMerge w:val="continue"/>
            <w:tcBorders/>
            <w:shd w:fill="auto" w:val="clear"/>
            <w:vAlign w:val="cente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vAlign w:val="center"/>
          </w:tcPr>
          <w:p>
            <w:pPr>
              <w:pStyle w:val="Normal"/>
              <w:spacing w:lineRule="atLeast" w:line="1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C.2.1.3. S’informer auprès de l’équipe pluriprofessionnelle sur les besoins, les potentialités et les difficultés liées à l’état de santé de la personne âgée</w:t>
            </w:r>
          </w:p>
        </w:tc>
        <w:tc>
          <w:tcPr>
            <w:tcW w:w="3748" w:type="dxa"/>
            <w:vMerge w:val="continue"/>
            <w:tcBorders/>
            <w:shd w:fill="auto" w:val="clear"/>
            <w:vAlign w:val="center"/>
          </w:tcPr>
          <w:p>
            <w:pPr>
              <w:pStyle w:val="Normal"/>
              <w:spacing w:lineRule="auto" w:line="240" w:before="0" w:after="0"/>
              <w:rPr>
                <w:rFonts w:ascii="Arial" w:hAnsi="Arial" w:cs="Arial"/>
                <w:color w:val="000000" w:themeColor="text1"/>
              </w:rPr>
            </w:pPr>
            <w:r>
              <w:rPr>
                <w:rFonts w:cs="Arial" w:ascii="Arial" w:hAnsi="Arial"/>
                <w:color w:val="000000" w:themeColor="text1"/>
              </w:rPr>
            </w:r>
          </w:p>
        </w:tc>
      </w:tr>
    </w:tbl>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5097"/>
        <w:gridCol w:w="4791"/>
      </w:tblGrid>
      <w:tr>
        <w:trPr>
          <w:trHeight w:val="567" w:hRule="atLeast"/>
        </w:trPr>
        <w:tc>
          <w:tcPr>
            <w:tcW w:w="9888" w:type="dxa"/>
            <w:gridSpan w:val="2"/>
            <w:tcBorders/>
            <w:shd w:color="auto" w:fill="D99594" w:themeFill="accent2" w:themeFillTint="99" w:val="clear"/>
            <w:vAlign w:val="center"/>
          </w:tcPr>
          <w:p>
            <w:pPr>
              <w:pStyle w:val="Normal"/>
              <w:spacing w:lineRule="auto" w:line="240" w:before="0" w:after="0"/>
              <w:rPr>
                <w:rFonts w:ascii="Arial" w:hAnsi="Arial" w:eastAsia="Calibri" w:cs="Arial"/>
                <w:b/>
                <w:b/>
                <w:bCs/>
              </w:rPr>
            </w:pPr>
            <w:r>
              <w:rPr>
                <w:rFonts w:eastAsia="Calibri" w:cs="Arial" w:ascii="Arial" w:hAnsi="Arial"/>
                <w:bCs/>
                <w:color w:val="000000" w:themeColor="text1"/>
              </w:rPr>
              <w:t xml:space="preserve"> </w:t>
            </w:r>
            <w:r>
              <w:rPr>
                <w:rFonts w:eastAsia="Calibri" w:cs="Arial" w:ascii="Arial" w:hAnsi="Arial"/>
                <w:b/>
                <w:bCs/>
                <w:color w:val="000000" w:themeColor="text1"/>
              </w:rPr>
              <w:t xml:space="preserve">S2 </w:t>
            </w:r>
            <w:r>
              <w:rPr>
                <w:rFonts w:cs="Arial" w:ascii="Arial" w:hAnsi="Arial"/>
                <w:b/>
                <w:color w:val="000000" w:themeColor="text1"/>
              </w:rPr>
              <w:t xml:space="preserve"> – Savoirs associés à la fonction d’animation visant le maintien de l’autonomie  sociale et le bien être personnel, en établissement ou à domicile</w:t>
            </w:r>
          </w:p>
        </w:tc>
      </w:tr>
      <w:tr>
        <w:trPr>
          <w:trHeight w:val="567" w:hRule="atLeast"/>
        </w:trPr>
        <w:tc>
          <w:tcPr>
            <w:tcW w:w="9888" w:type="dxa"/>
            <w:gridSpan w:val="2"/>
            <w:tcBorders/>
            <w:shd w:color="auto" w:fill="E5B8B7" w:themeFill="accent2" w:themeFillTint="66" w:val="clear"/>
            <w:vAlign w:val="center"/>
          </w:tcPr>
          <w:p>
            <w:pPr>
              <w:pStyle w:val="Normal"/>
              <w:spacing w:lineRule="auto" w:line="240" w:before="0" w:after="0"/>
              <w:rPr>
                <w:rFonts w:ascii="Arial" w:hAnsi="Arial" w:eastAsia="Calibri" w:cs="Arial"/>
                <w:bCs/>
              </w:rPr>
            </w:pPr>
            <w:r>
              <w:rPr>
                <w:rFonts w:eastAsia="Calibri" w:cs="Arial" w:ascii="Arial" w:hAnsi="Arial"/>
                <w:bCs/>
                <w:color w:val="000000" w:themeColor="text1"/>
              </w:rPr>
              <w:t>S2.1. Savoirs associés  à l’identification des caractéristiques et attentes des personnes en perte d’autonomie</w:t>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63"/>
              </w:numPr>
              <w:spacing w:lineRule="auto" w:line="240" w:before="0" w:after="0"/>
              <w:contextualSpacing/>
              <w:rPr>
                <w:rFonts w:ascii="Arial" w:hAnsi="Arial" w:eastAsia="Calibri" w:cs="Arial"/>
                <w:b/>
                <w:b/>
                <w:bCs/>
              </w:rPr>
            </w:pPr>
            <w:r>
              <w:rPr>
                <w:rFonts w:eastAsia="Calibri" w:cs="Arial" w:ascii="Arial" w:hAnsi="Arial"/>
                <w:b/>
                <w:bCs/>
                <w:color w:val="000000" w:themeColor="text1"/>
              </w:rPr>
              <w:t>Sciences médico-sociales</w:t>
            </w:r>
          </w:p>
        </w:tc>
      </w:tr>
      <w:tr>
        <w:trPr>
          <w:trHeight w:val="340" w:hRule="atLeast"/>
        </w:trPr>
        <w:tc>
          <w:tcPr>
            <w:tcW w:w="5097"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1"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566" w:hRule="atLeast"/>
        </w:trPr>
        <w:tc>
          <w:tcPr>
            <w:tcW w:w="5097"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S.2.1.A1.</w:t>
            </w:r>
            <w:r>
              <w:rPr>
                <w:rFonts w:cs="Arial" w:ascii="Arial" w:hAnsi="Arial"/>
                <w:color w:val="000000" w:themeColor="text1"/>
              </w:rPr>
              <w:t xml:space="preserve"> Connaissance de la population âgée accueillie en établissement ou vivant à domicile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S.2.1.A2. La personne âgée en perte d’autonomie :</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ListParagraph"/>
              <w:numPr>
                <w:ilvl w:val="0"/>
                <w:numId w:val="81"/>
              </w:numPr>
              <w:spacing w:lineRule="auto" w:line="240" w:before="0" w:after="0"/>
              <w:contextualSpacing/>
              <w:rPr>
                <w:rFonts w:ascii="Arial" w:hAnsi="Arial" w:eastAsia="Calibri" w:cs="Arial"/>
                <w:color w:val="auto"/>
              </w:rPr>
            </w:pPr>
            <w:r>
              <w:rPr>
                <w:rFonts w:cs="Arial" w:ascii="Arial" w:hAnsi="Arial"/>
                <w:color w:val="000000" w:themeColor="text1"/>
              </w:rPr>
              <w:t>A</w:t>
            </w:r>
            <w:r>
              <w:rPr>
                <w:rFonts w:eastAsia="Calibri" w:cs="Arial" w:ascii="Arial" w:hAnsi="Arial"/>
                <w:color w:val="000000" w:themeColor="text1"/>
              </w:rPr>
              <w:t>utonomie et dépendance</w:t>
            </w:r>
          </w:p>
          <w:p>
            <w:pPr>
              <w:pStyle w:val="ListParagraph"/>
              <w:numPr>
                <w:ilvl w:val="0"/>
                <w:numId w:val="81"/>
              </w:numPr>
              <w:spacing w:lineRule="auto" w:line="240" w:before="0" w:after="0"/>
              <w:contextualSpacing/>
              <w:rPr>
                <w:rFonts w:ascii="Arial" w:hAnsi="Arial" w:eastAsia="Calibri" w:cs="Arial"/>
                <w:color w:val="auto"/>
              </w:rPr>
            </w:pPr>
            <w:r>
              <w:rPr>
                <w:rFonts w:eastAsia="Calibri" w:cs="Arial" w:ascii="Arial" w:hAnsi="Arial"/>
                <w:color w:val="000000" w:themeColor="text1"/>
              </w:rPr>
              <w:t>Evaluation de la dépendance</w:t>
            </w:r>
          </w:p>
          <w:p>
            <w:pPr>
              <w:pStyle w:val="ListParagraph"/>
              <w:numPr>
                <w:ilvl w:val="0"/>
                <w:numId w:val="81"/>
              </w:numPr>
              <w:spacing w:lineRule="auto" w:line="240" w:before="0" w:after="0"/>
              <w:contextualSpacing/>
              <w:rPr>
                <w:rFonts w:ascii="Arial" w:hAnsi="Arial" w:eastAsia="Calibri" w:cs="Arial"/>
                <w:color w:val="auto"/>
              </w:rPr>
            </w:pPr>
            <w:r>
              <w:rPr>
                <w:rFonts w:eastAsia="Calibri" w:cs="Arial" w:ascii="Arial" w:hAnsi="Arial"/>
                <w:color w:val="000000" w:themeColor="text1"/>
              </w:rPr>
              <w:t>Approche globale de la personne âgée</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S.2.1.A3. Cadre de vie et vie sociale des personnes âgées</w:t>
            </w:r>
          </w:p>
          <w:p>
            <w:pPr>
              <w:pStyle w:val="Normal"/>
              <w:spacing w:lineRule="auto" w:line="240" w:before="0" w:after="0"/>
              <w:rPr>
                <w:rFonts w:ascii="Arial" w:hAnsi="Arial" w:cs="Arial"/>
                <w:i/>
                <w:i/>
                <w:color w:val="000000" w:themeColor="text1"/>
              </w:rPr>
            </w:pPr>
            <w:r>
              <w:rPr>
                <w:rFonts w:cs="Arial" w:ascii="Arial" w:hAnsi="Arial"/>
                <w:i/>
                <w:color w:val="000000" w:themeColor="text1"/>
              </w:rPr>
            </w:r>
          </w:p>
        </w:tc>
        <w:tc>
          <w:tcPr>
            <w:tcW w:w="4791" w:type="dxa"/>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Présenter :</w:t>
            </w:r>
          </w:p>
          <w:p>
            <w:pPr>
              <w:pStyle w:val="ListParagraph"/>
              <w:numPr>
                <w:ilvl w:val="0"/>
                <w:numId w:val="115"/>
              </w:numPr>
              <w:spacing w:lineRule="auto" w:line="240" w:before="0" w:after="0"/>
              <w:contextualSpacing/>
              <w:rPr>
                <w:rFonts w:ascii="Arial" w:hAnsi="Arial" w:cs="Arial"/>
                <w:color w:val="auto"/>
              </w:rPr>
            </w:pPr>
            <w:r>
              <w:rPr>
                <w:rFonts w:cs="Arial" w:ascii="Arial" w:hAnsi="Arial"/>
                <w:color w:val="000000" w:themeColor="text1"/>
              </w:rPr>
              <w:t>les caractéristiques de la personne âgée</w:t>
            </w:r>
          </w:p>
          <w:p>
            <w:pPr>
              <w:pStyle w:val="ListParagraph"/>
              <w:numPr>
                <w:ilvl w:val="0"/>
                <w:numId w:val="115"/>
              </w:numPr>
              <w:spacing w:lineRule="auto" w:line="240" w:before="0" w:after="0"/>
              <w:contextualSpacing/>
              <w:rPr>
                <w:rFonts w:ascii="Arial" w:hAnsi="Arial" w:cs="Arial"/>
                <w:color w:val="auto"/>
              </w:rPr>
            </w:pPr>
            <w:r>
              <w:rPr>
                <w:rFonts w:cs="Arial" w:ascii="Arial" w:hAnsi="Arial"/>
                <w:color w:val="000000" w:themeColor="text1"/>
              </w:rPr>
              <w:t>l’évolution des profils</w:t>
            </w:r>
          </w:p>
          <w:p>
            <w:pPr>
              <w:pStyle w:val="ListParagraph"/>
              <w:numPr>
                <w:ilvl w:val="0"/>
                <w:numId w:val="115"/>
              </w:numPr>
              <w:spacing w:lineRule="auto" w:line="240" w:before="0" w:after="0"/>
              <w:contextualSpacing/>
              <w:rPr>
                <w:rFonts w:ascii="Arial" w:hAnsi="Arial" w:cs="Arial"/>
                <w:color w:val="auto"/>
              </w:rPr>
            </w:pPr>
            <w:r>
              <w:rPr>
                <w:rFonts w:cs="Arial" w:ascii="Arial" w:hAnsi="Arial"/>
                <w:color w:val="000000" w:themeColor="text1"/>
              </w:rPr>
              <w:t>le projet personnel, l’histoire et les habitudes de vie de la personne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 xml:space="preserve">Aborder notamment : </w:t>
            </w:r>
          </w:p>
          <w:p>
            <w:pPr>
              <w:pStyle w:val="ListParagraph"/>
              <w:numPr>
                <w:ilvl w:val="0"/>
                <w:numId w:val="114"/>
              </w:numPr>
              <w:spacing w:lineRule="auto" w:line="240" w:before="0" w:after="0"/>
              <w:contextualSpacing/>
              <w:rPr>
                <w:rFonts w:ascii="Arial" w:hAnsi="Arial" w:cs="Arial"/>
                <w:color w:val="auto"/>
              </w:rPr>
            </w:pPr>
            <w:r>
              <w:rPr>
                <w:rFonts w:cs="Arial" w:ascii="Arial" w:hAnsi="Arial"/>
                <w:color w:val="000000" w:themeColor="text1"/>
              </w:rPr>
              <w:t xml:space="preserve">les facteurs générateurs de perte d’autonomie et de dépendance </w:t>
            </w:r>
          </w:p>
          <w:p>
            <w:pPr>
              <w:pStyle w:val="ListParagraph"/>
              <w:numPr>
                <w:ilvl w:val="0"/>
                <w:numId w:val="114"/>
              </w:numPr>
              <w:spacing w:lineRule="auto" w:line="240" w:before="0" w:after="0"/>
              <w:contextualSpacing/>
              <w:rPr>
                <w:rFonts w:ascii="Arial" w:hAnsi="Arial" w:cs="Arial"/>
                <w:color w:val="auto"/>
              </w:rPr>
            </w:pPr>
            <w:r>
              <w:rPr>
                <w:rFonts w:cs="Arial" w:ascii="Arial" w:hAnsi="Arial"/>
                <w:color w:val="000000" w:themeColor="text1"/>
              </w:rPr>
              <w:t>les conséquences de la perte d’autonomie sur la personne âgée et son entourage</w:t>
            </w:r>
          </w:p>
          <w:p>
            <w:pPr>
              <w:pStyle w:val="ListParagraph"/>
              <w:numPr>
                <w:ilvl w:val="0"/>
                <w:numId w:val="114"/>
              </w:numPr>
              <w:spacing w:lineRule="auto" w:line="240" w:before="0" w:after="0"/>
              <w:contextualSpacing/>
              <w:rPr>
                <w:rFonts w:ascii="Arial" w:hAnsi="Arial" w:cs="Arial"/>
                <w:color w:val="auto"/>
              </w:rPr>
            </w:pPr>
            <w:r>
              <w:rPr>
                <w:rFonts w:cs="Arial" w:ascii="Arial" w:hAnsi="Arial"/>
                <w:color w:val="000000" w:themeColor="text1"/>
              </w:rPr>
              <w:t>les actions de prévention de la dépendance</w:t>
            </w:r>
          </w:p>
          <w:p>
            <w:pPr>
              <w:pStyle w:val="ListParagraph"/>
              <w:numPr>
                <w:ilvl w:val="0"/>
                <w:numId w:val="114"/>
              </w:numPr>
              <w:spacing w:lineRule="auto" w:line="240" w:before="0" w:after="0"/>
              <w:contextualSpacing/>
              <w:rPr>
                <w:rFonts w:ascii="Arial" w:hAnsi="Arial" w:cs="Arial"/>
                <w:color w:val="auto"/>
              </w:rPr>
            </w:pPr>
            <w:r>
              <w:rPr>
                <w:rFonts w:cs="Arial" w:ascii="Arial" w:hAnsi="Arial"/>
                <w:color w:val="000000" w:themeColor="text1"/>
              </w:rPr>
              <w:t>les éléments physiologiques, psychologiques, et la transformation des rôles sociaux.</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Préciser les facteurs favorables au maintien et à l’amélioration de la qualité de vie :</w:t>
            </w:r>
          </w:p>
          <w:p>
            <w:pPr>
              <w:pStyle w:val="ListParagraph"/>
              <w:numPr>
                <w:ilvl w:val="0"/>
                <w:numId w:val="113"/>
              </w:numPr>
              <w:spacing w:lineRule="auto" w:line="240" w:before="0" w:after="0"/>
              <w:contextualSpacing/>
              <w:rPr>
                <w:rFonts w:ascii="Arial" w:hAnsi="Arial" w:cs="Arial"/>
                <w:color w:val="auto"/>
              </w:rPr>
            </w:pPr>
            <w:r>
              <w:rPr>
                <w:rFonts w:eastAsia="Calibri" w:cs="Arial" w:ascii="Arial" w:hAnsi="Arial"/>
                <w:color w:val="000000" w:themeColor="text1"/>
              </w:rPr>
              <w:t>lutte contre l’isolement</w:t>
            </w:r>
          </w:p>
          <w:p>
            <w:pPr>
              <w:pStyle w:val="ListParagraph"/>
              <w:numPr>
                <w:ilvl w:val="0"/>
                <w:numId w:val="113"/>
              </w:numPr>
              <w:spacing w:lineRule="auto" w:line="240" w:before="0" w:after="0"/>
              <w:contextualSpacing/>
              <w:rPr>
                <w:rFonts w:ascii="Arial" w:hAnsi="Arial" w:cs="Arial"/>
                <w:color w:val="auto"/>
              </w:rPr>
            </w:pPr>
            <w:r>
              <w:rPr>
                <w:rFonts w:eastAsia="Calibri" w:cs="Arial" w:ascii="Arial" w:hAnsi="Arial"/>
                <w:color w:val="000000" w:themeColor="text1"/>
              </w:rPr>
              <w:t>facteurs de bien être</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63"/>
              </w:numPr>
              <w:spacing w:lineRule="auto" w:line="240" w:before="0" w:after="0"/>
              <w:contextualSpacing/>
              <w:rPr>
                <w:rFonts w:ascii="Arial" w:hAnsi="Arial" w:cs="Arial"/>
                <w:b/>
                <w:b/>
              </w:rPr>
            </w:pPr>
            <w:r>
              <w:rPr>
                <w:rFonts w:cs="Arial" w:ascii="Arial" w:hAnsi="Arial"/>
                <w:b/>
                <w:color w:val="000000" w:themeColor="text1"/>
              </w:rPr>
              <w:t>Cadre organisationnel et réglementaire de l’activité</w:t>
            </w:r>
          </w:p>
        </w:tc>
      </w:tr>
      <w:tr>
        <w:trPr>
          <w:trHeight w:val="360" w:hRule="atLeast"/>
        </w:trPr>
        <w:tc>
          <w:tcPr>
            <w:tcW w:w="5097"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1"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1117" w:hRule="atLeast"/>
        </w:trPr>
        <w:tc>
          <w:tcPr>
            <w:tcW w:w="5097"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S.2.1.B1. Travail en équipe pluriprofessionnelle en établissement ou à domicile</w:t>
            </w:r>
          </w:p>
        </w:tc>
        <w:tc>
          <w:tcPr>
            <w:tcW w:w="4791" w:type="dxa"/>
            <w:tcBorders/>
            <w:shd w:fill="auto" w:val="clear"/>
          </w:tcPr>
          <w:p>
            <w:pPr>
              <w:pStyle w:val="Normal"/>
              <w:spacing w:lineRule="auto" w:line="240" w:before="0" w:after="0"/>
              <w:rPr>
                <w:rFonts w:ascii="Arial" w:hAnsi="Arial" w:cs="Arial"/>
              </w:rPr>
            </w:pPr>
            <w:r>
              <w:rPr>
                <w:rFonts w:cs="Arial" w:ascii="Arial" w:hAnsi="Arial"/>
                <w:color w:val="000000" w:themeColor="text1"/>
              </w:rPr>
              <w:t>Présenter notamment le périmètre d’intervention et/ou limites de compétence de chaque professionnel intervenant auprès de la personne en perte d’autonomie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63"/>
              </w:numPr>
              <w:spacing w:lineRule="auto" w:line="240" w:before="0" w:after="0"/>
              <w:contextualSpacing/>
              <w:rPr>
                <w:rFonts w:ascii="Arial" w:hAnsi="Arial" w:cs="Arial"/>
                <w:b/>
                <w:b/>
              </w:rPr>
            </w:pPr>
            <w:r>
              <w:rPr>
                <w:rFonts w:eastAsia="Calibri" w:cs="Arial" w:ascii="Arial" w:hAnsi="Arial"/>
                <w:b/>
                <w:color w:val="000000" w:themeColor="text1"/>
              </w:rPr>
              <w:t>Techniques professionnelles</w:t>
            </w:r>
          </w:p>
        </w:tc>
      </w:tr>
      <w:tr>
        <w:trPr>
          <w:trHeight w:val="340" w:hRule="atLeast"/>
        </w:trPr>
        <w:tc>
          <w:tcPr>
            <w:tcW w:w="5097" w:type="dxa"/>
            <w:tcBorders/>
            <w:shd w:color="auto" w:fill="D9D9D9" w:themeFill="background1" w:themeFillShade="d9"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1" w:type="dxa"/>
            <w:tcBorders/>
            <w:shd w:color="auto" w:fill="D9D9D9" w:themeFill="background1" w:themeFillShade="d9"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340" w:hRule="atLeast"/>
        </w:trPr>
        <w:tc>
          <w:tcPr>
            <w:tcW w:w="5097" w:type="dxa"/>
            <w:tcBorders/>
            <w:shd w:color="auto" w:fill="FFFFFF" w:themeFill="background1"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cs="Arial"/>
                <w:i/>
                <w:i/>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S.2.1.C1. </w:t>
            </w:r>
            <w:r>
              <w:rPr>
                <w:rFonts w:cs="Arial" w:ascii="Arial" w:hAnsi="Arial"/>
                <w:color w:val="000000" w:themeColor="text1"/>
              </w:rPr>
              <w:t>Méthodologie de recueil de données</w:t>
            </w:r>
            <w:r>
              <w:rPr>
                <w:rFonts w:cs="Arial" w:ascii="Arial" w:hAnsi="Arial"/>
                <w:i/>
                <w:color w:val="000000" w:themeColor="text1"/>
              </w:rPr>
              <w:t> </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c>
          <w:tcPr>
            <w:tcW w:w="4791" w:type="dxa"/>
            <w:tcBorders/>
            <w:shd w:color="auto" w:fill="FFFFFF" w:themeFill="background1"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Calibri" w:cs="Arial" w:ascii="Arial" w:hAnsi="Arial"/>
                <w:color w:val="000000" w:themeColor="text1"/>
              </w:rPr>
              <w:t>Réaliser le recueil de données à partir de différentes techniques : observation, entretien (cf S1.2.D2) et avec des outils (logiciels de transmission).</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63"/>
              </w:numPr>
              <w:spacing w:lineRule="auto" w:line="240" w:before="0" w:after="0"/>
              <w:contextualSpacing/>
              <w:rPr>
                <w:rFonts w:ascii="Arial" w:hAnsi="Arial" w:cs="Arial"/>
                <w:b/>
                <w:b/>
              </w:rPr>
            </w:pPr>
            <w:r>
              <w:rPr>
                <w:rFonts w:cs="Arial" w:ascii="Arial" w:hAnsi="Arial"/>
                <w:b/>
                <w:color w:val="000000" w:themeColor="text1"/>
              </w:rPr>
              <w:t>Biologie/physiopathologie</w:t>
            </w:r>
          </w:p>
        </w:tc>
      </w:tr>
      <w:tr>
        <w:trPr>
          <w:trHeight w:val="340" w:hRule="atLeast"/>
        </w:trPr>
        <w:tc>
          <w:tcPr>
            <w:tcW w:w="5097" w:type="dxa"/>
            <w:tcBorders/>
            <w:shd w:color="auto" w:fill="D9D9D9" w:themeFill="background1" w:themeFillShade="d9"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1" w:type="dxa"/>
            <w:tcBorders/>
            <w:shd w:color="auto" w:fill="D9D9D9" w:themeFill="background1" w:themeFillShade="d9"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1758" w:hRule="atLeast"/>
        </w:trPr>
        <w:tc>
          <w:tcPr>
            <w:tcW w:w="5097" w:type="dxa"/>
            <w:tcBorders/>
            <w:shd w:fill="auto" w:val="clear"/>
          </w:tcPr>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rPr>
            </w:pPr>
            <w:r>
              <w:rPr>
                <w:rFonts w:eastAsia="Wingdings" w:cs="Wingdings" w:ascii="Wingdings" w:hAnsi="Wingdings"/>
                <w:color w:val="000000"/>
              </w:rPr>
              <w:t></w:t>
            </w:r>
            <w:r>
              <w:rPr>
                <w:rFonts w:eastAsia="Calibri" w:cs="Arial" w:ascii="Arial" w:hAnsi="Arial"/>
                <w:color w:val="000000"/>
              </w:rPr>
              <w:t xml:space="preserve"> </w:t>
            </w:r>
            <w:r>
              <w:rPr>
                <w:rFonts w:eastAsia="Calibri" w:cs="Arial" w:ascii="Arial" w:hAnsi="Arial"/>
                <w:color w:val="000000"/>
              </w:rPr>
              <w:t xml:space="preserve">S.2.1.D1. L’état de santé de la personne âgée : </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ListParagraph"/>
              <w:numPr>
                <w:ilvl w:val="0"/>
                <w:numId w:val="82"/>
              </w:numPr>
              <w:spacing w:lineRule="auto" w:line="240" w:before="0" w:after="0"/>
              <w:contextualSpacing/>
              <w:rPr>
                <w:rFonts w:ascii="Arial" w:hAnsi="Arial" w:eastAsia="Calibri" w:cs="Arial"/>
                <w:color w:val="auto"/>
              </w:rPr>
            </w:pPr>
            <w:r>
              <w:rPr>
                <w:rFonts w:eastAsia="Calibri" w:cs="Arial" w:ascii="Arial" w:hAnsi="Arial"/>
                <w:color w:val="000000"/>
              </w:rPr>
              <w:t>Principales pathologies nécessitant une adaptation des activités</w:t>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p>
            <w:pPr>
              <w:pStyle w:val="ListParagraph"/>
              <w:numPr>
                <w:ilvl w:val="0"/>
                <w:numId w:val="82"/>
              </w:numPr>
              <w:spacing w:lineRule="auto" w:line="240" w:before="0" w:after="0"/>
              <w:contextualSpacing/>
              <w:rPr>
                <w:rFonts w:ascii="Arial" w:hAnsi="Arial" w:eastAsia="Calibri" w:cs="Arial"/>
                <w:color w:val="auto"/>
              </w:rPr>
            </w:pPr>
            <w:r>
              <w:rPr>
                <w:rFonts w:eastAsia="Calibri" w:cs="Arial" w:ascii="Arial" w:hAnsi="Arial"/>
                <w:color w:val="000000"/>
              </w:rPr>
              <w:t>Classification internationale des handicaps</w:t>
            </w:r>
          </w:p>
          <w:p>
            <w:pPr>
              <w:pStyle w:val="Normal"/>
              <w:spacing w:lineRule="auto" w:line="240" w:before="0" w:after="0"/>
              <w:rPr>
                <w:rFonts w:ascii="Arial" w:hAnsi="Arial" w:eastAsia="Calibri" w:cs="Arial"/>
                <w:color w:val="000000"/>
              </w:rPr>
            </w:pPr>
            <w:r>
              <w:rPr>
                <w:rFonts w:eastAsia="Calibri" w:cs="Arial" w:ascii="Arial" w:hAnsi="Arial"/>
                <w:color w:val="000000"/>
              </w:rPr>
            </w:r>
          </w:p>
        </w:tc>
        <w:tc>
          <w:tcPr>
            <w:tcW w:w="4791" w:type="dxa"/>
            <w:tcBorders/>
            <w:shd w:fill="auto" w:val="clear"/>
          </w:tcPr>
          <w:p>
            <w:pPr>
              <w:pStyle w:val="Normal"/>
              <w:spacing w:lineRule="auto" w:line="240" w:before="0" w:after="0"/>
              <w:rPr>
                <w:rFonts w:ascii="Arial" w:hAnsi="Arial" w:cs="Arial"/>
              </w:rPr>
            </w:pPr>
            <w:r>
              <w:rPr>
                <w:rFonts w:cs="Arial" w:ascii="Arial" w:hAnsi="Arial"/>
                <w:color w:val="000000"/>
              </w:rPr>
              <w:t>Présenter les notions générales relatives aux pathologies les plus fréquentes </w:t>
            </w:r>
          </w:p>
          <w:p>
            <w:pPr>
              <w:pStyle w:val="ListParagraph"/>
              <w:numPr>
                <w:ilvl w:val="0"/>
                <w:numId w:val="112"/>
              </w:numPr>
              <w:spacing w:lineRule="auto" w:line="240" w:before="0" w:after="0"/>
              <w:contextualSpacing/>
              <w:rPr>
                <w:rFonts w:ascii="Arial" w:hAnsi="Arial" w:eastAsia="Calibri" w:cs="Arial"/>
                <w:color w:val="auto"/>
              </w:rPr>
            </w:pPr>
            <w:r>
              <w:rPr>
                <w:rFonts w:eastAsia="Calibri" w:cs="Arial" w:ascii="Arial" w:hAnsi="Arial"/>
                <w:color w:val="000000"/>
              </w:rPr>
              <w:t>maladies neurodégénératives (Alzheimer, Parkinson…)</w:t>
            </w:r>
          </w:p>
          <w:p>
            <w:pPr>
              <w:pStyle w:val="ListParagraph"/>
              <w:numPr>
                <w:ilvl w:val="0"/>
                <w:numId w:val="112"/>
              </w:numPr>
              <w:spacing w:lineRule="auto" w:line="240" w:before="0" w:after="0"/>
              <w:contextualSpacing/>
              <w:rPr>
                <w:rFonts w:ascii="Arial" w:hAnsi="Arial" w:eastAsia="Calibri" w:cs="Arial"/>
                <w:color w:val="auto"/>
              </w:rPr>
            </w:pPr>
            <w:r>
              <w:rPr>
                <w:rFonts w:eastAsia="Calibri" w:cs="Arial" w:ascii="Arial" w:hAnsi="Arial"/>
                <w:color w:val="000000"/>
              </w:rPr>
              <w:t xml:space="preserve">atteintes motrices </w:t>
            </w:r>
          </w:p>
          <w:p>
            <w:pPr>
              <w:pStyle w:val="ListParagraph"/>
              <w:numPr>
                <w:ilvl w:val="0"/>
                <w:numId w:val="112"/>
              </w:numPr>
              <w:spacing w:lineRule="auto" w:line="240" w:before="0" w:after="0"/>
              <w:contextualSpacing/>
              <w:rPr>
                <w:rFonts w:ascii="Arial" w:hAnsi="Arial" w:eastAsia="Calibri" w:cs="Arial"/>
                <w:color w:val="auto"/>
              </w:rPr>
            </w:pPr>
            <w:r>
              <w:rPr>
                <w:rFonts w:eastAsia="Calibri" w:cs="Arial" w:ascii="Arial" w:hAnsi="Arial"/>
                <w:color w:val="000000"/>
              </w:rPr>
              <w:t>hémiplégies et aphasie</w:t>
            </w:r>
          </w:p>
          <w:p>
            <w:pPr>
              <w:pStyle w:val="ListParagraph"/>
              <w:numPr>
                <w:ilvl w:val="0"/>
                <w:numId w:val="112"/>
              </w:numPr>
              <w:spacing w:lineRule="auto" w:line="240" w:before="0" w:after="0"/>
              <w:contextualSpacing/>
              <w:rPr>
                <w:rFonts w:ascii="Arial" w:hAnsi="Arial" w:eastAsia="Calibri" w:cs="Arial"/>
                <w:color w:val="auto"/>
              </w:rPr>
            </w:pPr>
            <w:r>
              <w:rPr>
                <w:rFonts w:eastAsia="Calibri" w:cs="Arial" w:ascii="Arial" w:hAnsi="Arial"/>
                <w:color w:val="000000"/>
              </w:rPr>
              <w:t>atteintes sensorielles</w:t>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rPr>
            </w:pPr>
            <w:r>
              <w:rPr>
                <w:rFonts w:eastAsia="Calibri" w:cs="Arial" w:ascii="Arial" w:hAnsi="Arial"/>
                <w:color w:val="000000"/>
              </w:rPr>
              <w:t>Définir les termes déficiences, incapacités et désavantages.</w:t>
            </w:r>
          </w:p>
          <w:p>
            <w:pPr>
              <w:pStyle w:val="Normal"/>
              <w:spacing w:lineRule="auto" w:line="240" w:before="0" w:after="0"/>
              <w:rPr>
                <w:rFonts w:ascii="Arial" w:hAnsi="Arial" w:cs="Arial"/>
                <w:color w:val="000000"/>
              </w:rPr>
            </w:pPr>
            <w:r>
              <w:rPr>
                <w:rFonts w:cs="Arial" w:ascii="Arial" w:hAnsi="Arial"/>
                <w:color w:val="000000"/>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3069"/>
        <w:gridCol w:w="3072"/>
        <w:gridCol w:w="3748"/>
      </w:tblGrid>
      <w:tr>
        <w:trPr>
          <w:trHeight w:val="567" w:hRule="atLeast"/>
        </w:trPr>
        <w:tc>
          <w:tcPr>
            <w:tcW w:w="9889" w:type="dxa"/>
            <w:gridSpan w:val="3"/>
            <w:tcBorders/>
            <w:shd w:color="auto" w:fill="D99594" w:themeFill="accent2" w:themeFillTint="99" w:val="clear"/>
          </w:tcPr>
          <w:p>
            <w:pPr>
              <w:pStyle w:val="Normal"/>
              <w:spacing w:lineRule="auto" w:line="240" w:before="0" w:after="0"/>
              <w:rPr>
                <w:rFonts w:ascii="Arial" w:hAnsi="Arial" w:eastAsia="Calibri" w:cs="Arial"/>
                <w:b/>
                <w:b/>
                <w:bCs/>
                <w:color w:val="auto"/>
              </w:rPr>
            </w:pPr>
            <w:r>
              <w:rPr>
                <w:rFonts w:eastAsia="Calibri" w:cs="Arial" w:ascii="Arial" w:hAnsi="Arial"/>
                <w:b/>
                <w:color w:val="000000" w:themeColor="text1"/>
              </w:rPr>
              <w:t>Fonction 2 : A</w:t>
            </w:r>
            <w:r>
              <w:rPr>
                <w:rFonts w:eastAsia="Calibri" w:cs="Arial" w:ascii="Arial" w:hAnsi="Arial"/>
                <w:b/>
                <w:bCs/>
                <w:color w:val="000000" w:themeColor="text1"/>
              </w:rPr>
              <w:t>nimation visant le maintien de l’autonomie sociale et le bien être personnel, en établissement ou à domicile</w:t>
            </w:r>
          </w:p>
        </w:tc>
      </w:tr>
      <w:tr>
        <w:trPr>
          <w:trHeight w:val="454" w:hRule="atLeast"/>
        </w:trPr>
        <w:tc>
          <w:tcPr>
            <w:tcW w:w="9889" w:type="dxa"/>
            <w:gridSpan w:val="3"/>
            <w:tcBorders/>
            <w:shd w:fill="auto"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C.2.2. Concevoir des activités de maintien de la vie relationnelle, sociale et culturelle</w:t>
            </w:r>
          </w:p>
        </w:tc>
      </w:tr>
      <w:tr>
        <w:trPr>
          <w:trHeight w:val="670" w:hRule="atLeast"/>
        </w:trPr>
        <w:tc>
          <w:tcPr>
            <w:tcW w:w="3069"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Contexte de mise en œuvre de la compétence</w:t>
            </w:r>
          </w:p>
        </w:tc>
        <w:tc>
          <w:tcPr>
            <w:tcW w:w="3072"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Compétences élémentaires</w:t>
            </w:r>
          </w:p>
        </w:tc>
        <w:tc>
          <w:tcPr>
            <w:tcW w:w="3748"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Critères d’évaluation</w:t>
            </w:r>
          </w:p>
        </w:tc>
      </w:tr>
      <w:tr>
        <w:trPr>
          <w:trHeight w:val="566" w:hRule="atLeast"/>
        </w:trPr>
        <w:tc>
          <w:tcPr>
            <w:tcW w:w="3069" w:type="dxa"/>
            <w:vMerge w:val="restart"/>
            <w:tcBorders/>
            <w:shd w:fill="auto" w:val="clear"/>
          </w:tcPr>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En situation réelle ou simulée</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83"/>
              </w:numPr>
              <w:spacing w:lineRule="auto" w:line="240" w:before="0" w:after="0"/>
              <w:contextualSpacing/>
              <w:rPr>
                <w:rFonts w:ascii="Arial" w:hAnsi="Arial" w:cs="Arial"/>
                <w:color w:val="auto"/>
              </w:rPr>
            </w:pPr>
            <w:r>
              <w:rPr>
                <w:rFonts w:cs="Arial" w:ascii="Arial" w:hAnsi="Arial"/>
                <w:color w:val="000000"/>
              </w:rPr>
              <w:t>Projet d’</w:t>
            </w:r>
            <w:r>
              <w:rPr>
                <w:rFonts w:eastAsia="Calibri" w:cs="Arial" w:ascii="Arial" w:hAnsi="Arial"/>
                <w:color w:val="000000"/>
              </w:rPr>
              <w:t>établissement, projet d’animation</w:t>
            </w:r>
          </w:p>
          <w:p>
            <w:pPr>
              <w:pStyle w:val="ListParagraph"/>
              <w:spacing w:lineRule="auto" w:line="240" w:before="0" w:after="0"/>
              <w:ind w:left="360" w:hanging="0"/>
              <w:contextualSpacing/>
              <w:rPr>
                <w:rFonts w:ascii="Arial" w:hAnsi="Arial" w:cs="Arial"/>
                <w:color w:val="000000"/>
              </w:rPr>
            </w:pPr>
            <w:r>
              <w:rPr>
                <w:rFonts w:cs="Arial" w:ascii="Arial" w:hAnsi="Arial"/>
                <w:color w:val="000000"/>
              </w:rPr>
            </w:r>
          </w:p>
          <w:p>
            <w:pPr>
              <w:pStyle w:val="ListParagraph"/>
              <w:numPr>
                <w:ilvl w:val="0"/>
                <w:numId w:val="83"/>
              </w:numPr>
              <w:spacing w:lineRule="auto" w:line="240" w:before="0" w:after="0"/>
              <w:contextualSpacing/>
              <w:rPr>
                <w:rFonts w:ascii="Arial" w:hAnsi="Arial" w:cs="Arial"/>
                <w:color w:val="auto"/>
              </w:rPr>
            </w:pPr>
            <w:r>
              <w:rPr>
                <w:rFonts w:eastAsia="Calibri" w:cs="Arial" w:ascii="Arial" w:hAnsi="Arial"/>
                <w:color w:val="000000"/>
              </w:rPr>
              <w:t>Projet d’accueil et d’accompagnement</w:t>
            </w:r>
          </w:p>
          <w:p>
            <w:pPr>
              <w:pStyle w:val="ListParagraph"/>
              <w:spacing w:lineRule="auto" w:line="240" w:before="0" w:after="0"/>
              <w:ind w:left="360" w:hanging="0"/>
              <w:contextualSpacing/>
              <w:rPr>
                <w:rFonts w:ascii="Arial" w:hAnsi="Arial" w:cs="Arial"/>
                <w:color w:val="000000"/>
              </w:rPr>
            </w:pPr>
            <w:r>
              <w:rPr>
                <w:rFonts w:cs="Arial" w:ascii="Arial" w:hAnsi="Arial"/>
                <w:color w:val="000000"/>
              </w:rPr>
            </w:r>
          </w:p>
          <w:p>
            <w:pPr>
              <w:pStyle w:val="ListParagraph"/>
              <w:numPr>
                <w:ilvl w:val="0"/>
                <w:numId w:val="83"/>
              </w:numPr>
              <w:spacing w:lineRule="auto" w:line="240" w:before="0" w:after="0"/>
              <w:contextualSpacing/>
              <w:rPr>
                <w:rFonts w:ascii="Arial" w:hAnsi="Arial" w:cs="Arial"/>
                <w:color w:val="auto"/>
              </w:rPr>
            </w:pPr>
            <w:r>
              <w:rPr>
                <w:rFonts w:eastAsia="Calibri" w:cs="Arial" w:ascii="Arial" w:hAnsi="Arial"/>
                <w:color w:val="000000"/>
              </w:rPr>
              <w:t>Données actualisées sur les règles de sécurité et d’encadrement</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83"/>
              </w:numPr>
              <w:spacing w:lineRule="auto" w:line="240" w:before="0" w:after="0"/>
              <w:contextualSpacing/>
              <w:rPr>
                <w:rFonts w:ascii="Arial" w:hAnsi="Arial" w:cs="Arial"/>
                <w:color w:val="auto"/>
              </w:rPr>
            </w:pPr>
            <w:r>
              <w:rPr>
                <w:rFonts w:eastAsia="Calibri" w:cs="Arial" w:ascii="Arial" w:hAnsi="Arial"/>
                <w:color w:val="000000"/>
              </w:rPr>
              <w:t>Ressources liées au partenariat local</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83"/>
              </w:numPr>
              <w:spacing w:lineRule="auto" w:line="240" w:before="0" w:after="0"/>
              <w:contextualSpacing/>
              <w:rPr>
                <w:rFonts w:ascii="Arial" w:hAnsi="Arial" w:cs="Arial"/>
                <w:color w:val="auto"/>
              </w:rPr>
            </w:pPr>
            <w:r>
              <w:rPr>
                <w:rFonts w:cs="Arial" w:ascii="Arial" w:hAnsi="Arial"/>
                <w:color w:val="000000"/>
              </w:rPr>
              <w:t>Livrets, revues, fiches d’activités d’animations variées</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tc>
        <w:tc>
          <w:tcPr>
            <w:tcW w:w="3072" w:type="dxa"/>
            <w:tcBorders/>
            <w:shd w:fill="auto" w:val="clear"/>
          </w:tcPr>
          <w:p>
            <w:pPr>
              <w:pStyle w:val="Normal"/>
              <w:spacing w:before="0" w:after="0"/>
              <w:rPr>
                <w:rFonts w:ascii="Arial" w:hAnsi="Arial" w:eastAsia="Calibri" w:cs="Arial"/>
                <w:color w:val="000000" w:themeColor="text1"/>
              </w:rPr>
            </w:pPr>
            <w:r>
              <w:rPr>
                <w:rFonts w:eastAsia="Calibri" w:cs="Arial" w:ascii="Arial" w:hAnsi="Arial"/>
                <w:color w:val="000000" w:themeColor="text1"/>
              </w:rPr>
            </w:r>
          </w:p>
          <w:p>
            <w:pPr>
              <w:pStyle w:val="Normal"/>
              <w:spacing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C.2.2.1. Elaborer des activités visant l’expression et le développement de la vie relationnelle, sociale et culturelle </w:t>
            </w:r>
          </w:p>
          <w:p>
            <w:pPr>
              <w:pStyle w:val="Normal"/>
              <w:spacing w:lineRule="atLeast" w:line="10" w:before="0" w:after="0"/>
              <w:rPr>
                <w:rFonts w:ascii="Arial" w:hAnsi="Arial" w:eastAsia="Calibri" w:cs="Arial"/>
                <w:color w:val="000000" w:themeColor="text1"/>
              </w:rPr>
            </w:pPr>
            <w:r>
              <w:rPr>
                <w:rFonts w:eastAsia="Calibri" w:cs="Arial" w:ascii="Arial" w:hAnsi="Arial"/>
                <w:color w:val="000000" w:themeColor="text1"/>
              </w:rPr>
            </w:r>
          </w:p>
        </w:tc>
        <w:tc>
          <w:tcPr>
            <w:tcW w:w="3748" w:type="dxa"/>
            <w:tcBorders/>
            <w:shd w:fill="auto" w:val="clear"/>
          </w:tcPr>
          <w:p>
            <w:pPr>
              <w:pStyle w:val="ListParagraph"/>
              <w:numPr>
                <w:ilvl w:val="0"/>
                <w:numId w:val="84"/>
              </w:numPr>
              <w:spacing w:lineRule="auto" w:line="240" w:before="0" w:after="0"/>
              <w:contextualSpacing/>
              <w:rPr>
                <w:rFonts w:ascii="Arial" w:hAnsi="Arial" w:eastAsia="Calibri" w:cs="Arial"/>
                <w:color w:val="auto"/>
              </w:rPr>
            </w:pPr>
            <w:r>
              <w:rPr>
                <w:rFonts w:eastAsia="Calibri" w:cs="Arial" w:ascii="Arial" w:hAnsi="Arial"/>
                <w:color w:val="000000"/>
              </w:rPr>
              <w:t>Activités de maintien de la vie relationnelle, sociale et culturelle</w:t>
            </w:r>
          </w:p>
          <w:p>
            <w:pPr>
              <w:pStyle w:val="ListParagraph"/>
              <w:numPr>
                <w:ilvl w:val="0"/>
                <w:numId w:val="85"/>
              </w:numPr>
              <w:spacing w:lineRule="auto" w:line="240" w:before="0" w:after="0"/>
              <w:ind w:left="360" w:hanging="360"/>
              <w:contextualSpacing/>
              <w:rPr>
                <w:rFonts w:ascii="Arial" w:hAnsi="Arial" w:cs="Arial"/>
                <w:color w:val="auto"/>
              </w:rPr>
            </w:pPr>
            <w:r>
              <w:rPr>
                <w:rFonts w:cs="Arial" w:ascii="Arial" w:hAnsi="Arial"/>
                <w:color w:val="000000"/>
              </w:rPr>
              <w:t>adaptées aux attentes et demandes des personnes âgées</w:t>
            </w:r>
          </w:p>
          <w:p>
            <w:pPr>
              <w:pStyle w:val="ListParagraph"/>
              <w:spacing w:lineRule="auto" w:line="240" w:before="0" w:after="0"/>
              <w:ind w:left="360" w:hanging="0"/>
              <w:contextualSpacing/>
              <w:rPr>
                <w:rFonts w:ascii="Arial" w:hAnsi="Arial" w:cs="Arial"/>
                <w:color w:val="000000"/>
              </w:rPr>
            </w:pPr>
            <w:r>
              <w:rPr>
                <w:rFonts w:cs="Arial" w:ascii="Arial" w:hAnsi="Arial"/>
                <w:color w:val="000000"/>
              </w:rPr>
            </w:r>
          </w:p>
          <w:p>
            <w:pPr>
              <w:pStyle w:val="ListParagraph"/>
              <w:numPr>
                <w:ilvl w:val="0"/>
                <w:numId w:val="85"/>
              </w:numPr>
              <w:spacing w:lineRule="auto" w:line="240" w:before="0" w:after="0"/>
              <w:ind w:left="360" w:hanging="360"/>
              <w:contextualSpacing/>
              <w:rPr>
                <w:rFonts w:ascii="Arial" w:hAnsi="Arial" w:cs="Arial"/>
                <w:color w:val="auto"/>
              </w:rPr>
            </w:pPr>
            <w:r>
              <w:rPr>
                <w:rFonts w:cs="Arial" w:ascii="Arial" w:hAnsi="Arial"/>
                <w:color w:val="000000"/>
              </w:rPr>
              <w:t>en lien avec le projet de la structure</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85"/>
              </w:numPr>
              <w:spacing w:lineRule="auto" w:line="240" w:before="0" w:after="0"/>
              <w:ind w:left="360" w:hanging="360"/>
              <w:contextualSpacing/>
              <w:rPr>
                <w:rFonts w:ascii="Arial" w:hAnsi="Arial" w:cs="Arial"/>
                <w:color w:val="auto"/>
              </w:rPr>
            </w:pPr>
            <w:r>
              <w:rPr>
                <w:rFonts w:cs="Arial" w:ascii="Arial" w:hAnsi="Arial"/>
                <w:color w:val="000000"/>
              </w:rPr>
              <w:t>adaptées aux contraintes de l’environnement</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85"/>
              </w:numPr>
              <w:spacing w:lineRule="auto" w:line="240" w:before="0" w:after="0"/>
              <w:ind w:left="360" w:hanging="360"/>
              <w:contextualSpacing/>
              <w:rPr>
                <w:rFonts w:ascii="Arial" w:hAnsi="Arial" w:cs="Arial"/>
                <w:color w:val="auto"/>
              </w:rPr>
            </w:pPr>
            <w:r>
              <w:rPr>
                <w:rFonts w:cs="Arial" w:ascii="Arial" w:hAnsi="Arial"/>
                <w:color w:val="000000"/>
              </w:rPr>
              <w:t>adaptées aux capacités motrices, cognitives et sensorielles</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85"/>
              </w:numPr>
              <w:spacing w:lineRule="auto" w:line="240" w:before="0" w:after="0"/>
              <w:ind w:left="360" w:hanging="360"/>
              <w:contextualSpacing/>
              <w:rPr>
                <w:rFonts w:ascii="Arial" w:hAnsi="Arial" w:cs="Arial"/>
                <w:color w:val="auto"/>
              </w:rPr>
            </w:pPr>
            <w:r>
              <w:rPr>
                <w:rFonts w:cs="Arial" w:ascii="Arial" w:hAnsi="Arial"/>
                <w:color w:val="000000"/>
              </w:rPr>
              <w:t>articulées avec les interventions de l’équipe pluriprofessionnelle, des bénévoles, des partenaires</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85"/>
              </w:numPr>
              <w:spacing w:lineRule="auto" w:line="240" w:before="0" w:after="0"/>
              <w:ind w:left="360" w:hanging="360"/>
              <w:contextualSpacing/>
              <w:rPr>
                <w:rFonts w:ascii="Arial" w:hAnsi="Arial" w:cs="Arial"/>
                <w:color w:val="auto"/>
              </w:rPr>
            </w:pPr>
            <w:r>
              <w:rPr>
                <w:rFonts w:cs="Arial" w:ascii="Arial" w:hAnsi="Arial"/>
                <w:color w:val="000000"/>
              </w:rPr>
              <w:t>dans le respect des cadres réglementaires et de la sécurité</w:t>
            </w:r>
          </w:p>
          <w:p>
            <w:pPr>
              <w:pStyle w:val="Normal"/>
              <w:spacing w:lineRule="auto" w:line="240" w:before="0" w:after="0"/>
              <w:rPr>
                <w:rFonts w:ascii="Arial" w:hAnsi="Arial" w:cs="Arial"/>
                <w:color w:val="000000"/>
              </w:rPr>
            </w:pPr>
            <w:r>
              <w:rPr>
                <w:rFonts w:cs="Arial" w:ascii="Arial" w:hAnsi="Arial"/>
                <w:color w:val="000000"/>
              </w:rPr>
            </w:r>
          </w:p>
          <w:p>
            <w:pPr>
              <w:pStyle w:val="ListParagraph"/>
              <w:numPr>
                <w:ilvl w:val="0"/>
                <w:numId w:val="85"/>
              </w:numPr>
              <w:spacing w:lineRule="auto" w:line="240" w:before="0" w:after="0"/>
              <w:ind w:left="360" w:hanging="360"/>
              <w:contextualSpacing/>
              <w:rPr>
                <w:rFonts w:ascii="Arial" w:hAnsi="Arial" w:cs="Arial"/>
                <w:color w:val="auto"/>
              </w:rPr>
            </w:pPr>
            <w:r>
              <w:rPr>
                <w:rFonts w:cs="Arial" w:ascii="Arial" w:hAnsi="Arial"/>
                <w:color w:val="000000"/>
              </w:rPr>
              <w:t>en prenant en compte l’impact</w:t>
            </w:r>
          </w:p>
          <w:p>
            <w:pPr>
              <w:pStyle w:val="Normal"/>
              <w:spacing w:lineRule="auto" w:line="240" w:before="0" w:after="0"/>
              <w:rPr>
                <w:rFonts w:ascii="Arial" w:hAnsi="Arial" w:cs="Arial"/>
              </w:rPr>
            </w:pPr>
            <w:r>
              <w:rPr>
                <w:rFonts w:cs="Arial" w:ascii="Arial" w:hAnsi="Arial"/>
                <w:color w:val="000000"/>
              </w:rPr>
              <w:t xml:space="preserve">      </w:t>
            </w:r>
            <w:r>
              <w:rPr>
                <w:rFonts w:cs="Arial" w:ascii="Arial" w:hAnsi="Arial"/>
                <w:color w:val="000000"/>
              </w:rPr>
              <w:t>de l’activité sur l’environnement</w:t>
            </w:r>
          </w:p>
          <w:p>
            <w:pPr>
              <w:pStyle w:val="Normal"/>
              <w:spacing w:lineRule="auto" w:line="240" w:before="0" w:after="0"/>
              <w:rPr>
                <w:rFonts w:ascii="Arial" w:hAnsi="Arial" w:cs="Arial"/>
                <w:color w:val="000000"/>
              </w:rPr>
            </w:pPr>
            <w:r>
              <w:rPr>
                <w:rFonts w:cs="Arial" w:ascii="Arial" w:hAnsi="Arial"/>
                <w:color w:val="000000"/>
              </w:rPr>
            </w:r>
          </w:p>
        </w:tc>
      </w:tr>
      <w:tr>
        <w:trPr>
          <w:trHeight w:val="1635"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C.2.2.2. Construire « ses » démarches d’animation, adaptées aux objectifs du projet et aux publics, en privilégiant le mode participatif</w:t>
            </w:r>
          </w:p>
        </w:tc>
        <w:tc>
          <w:tcPr>
            <w:tcW w:w="3748" w:type="dxa"/>
            <w:tcBorders/>
            <w:shd w:fill="auto" w:val="clear"/>
          </w:tcPr>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p>
            <w:pPr>
              <w:pStyle w:val="ListParagraph"/>
              <w:numPr>
                <w:ilvl w:val="0"/>
                <w:numId w:val="84"/>
              </w:numPr>
              <w:spacing w:lineRule="auto" w:line="240" w:before="0" w:after="0"/>
              <w:contextualSpacing/>
              <w:rPr>
                <w:rFonts w:ascii="Arial" w:hAnsi="Arial" w:eastAsia="Calibri" w:cs="Arial"/>
                <w:color w:val="auto"/>
              </w:rPr>
            </w:pPr>
            <w:r>
              <w:rPr>
                <w:rFonts w:eastAsia="Calibri" w:cs="Arial" w:ascii="Arial" w:hAnsi="Arial"/>
                <w:color w:val="000000"/>
              </w:rPr>
              <w:t xml:space="preserve">Démarche d’animation justifiée, objectifs généraux et opérationnels de l’activité formulés et modes d’intervention précisés </w:t>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p>
            <w:pPr>
              <w:pStyle w:val="ListParagraph"/>
              <w:numPr>
                <w:ilvl w:val="0"/>
                <w:numId w:val="84"/>
              </w:numPr>
              <w:spacing w:lineRule="auto" w:line="240" w:before="0" w:after="0"/>
              <w:contextualSpacing/>
              <w:rPr>
                <w:rFonts w:ascii="Arial" w:hAnsi="Arial" w:eastAsia="Calibri" w:cs="Arial"/>
                <w:color w:val="auto"/>
              </w:rPr>
            </w:pPr>
            <w:r>
              <w:rPr>
                <w:rFonts w:eastAsia="Calibri" w:cs="Arial" w:ascii="Arial" w:hAnsi="Arial"/>
                <w:color w:val="000000"/>
              </w:rPr>
              <w:t>Animations proposées favorisant la mise en relation des personnes et des groupes</w:t>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5097"/>
        <w:gridCol w:w="4791"/>
      </w:tblGrid>
      <w:tr>
        <w:trPr>
          <w:trHeight w:val="567" w:hRule="atLeast"/>
        </w:trPr>
        <w:tc>
          <w:tcPr>
            <w:tcW w:w="9888" w:type="dxa"/>
            <w:gridSpan w:val="2"/>
            <w:tcBorders/>
            <w:shd w:color="auto" w:fill="D99594" w:themeFill="accent2" w:themeFillTint="99" w:val="clear"/>
            <w:vAlign w:val="center"/>
          </w:tcPr>
          <w:p>
            <w:pPr>
              <w:pStyle w:val="Normal"/>
              <w:spacing w:lineRule="auto" w:line="240" w:before="0" w:after="0"/>
              <w:rPr>
                <w:rFonts w:ascii="Arial" w:hAnsi="Arial" w:cs="Arial"/>
                <w:b/>
                <w:b/>
              </w:rPr>
            </w:pPr>
            <w:r>
              <w:rPr>
                <w:rFonts w:eastAsia="Calibri" w:cs="Arial" w:ascii="Arial" w:hAnsi="Arial"/>
                <w:b/>
                <w:bCs/>
                <w:color w:val="000000" w:themeColor="text1"/>
              </w:rPr>
              <w:t xml:space="preserve">S2 </w:t>
            </w:r>
            <w:r>
              <w:rPr>
                <w:rFonts w:cs="Arial" w:ascii="Arial" w:hAnsi="Arial"/>
                <w:b/>
                <w:color w:val="000000" w:themeColor="text1"/>
              </w:rPr>
              <w:t xml:space="preserve"> – Savoirs associés à la fonction d’animation visant le maintien de l’autonomie sociale et le bien être personnel, en établissement ou à domicile</w:t>
            </w:r>
          </w:p>
        </w:tc>
      </w:tr>
      <w:tr>
        <w:trPr>
          <w:trHeight w:val="567" w:hRule="atLeast"/>
        </w:trPr>
        <w:tc>
          <w:tcPr>
            <w:tcW w:w="9888" w:type="dxa"/>
            <w:gridSpan w:val="2"/>
            <w:tcBorders/>
            <w:shd w:color="auto" w:fill="E5B8B7" w:themeFill="accent2" w:themeFillTint="66" w:val="clear"/>
            <w:vAlign w:val="center"/>
          </w:tcPr>
          <w:p>
            <w:pPr>
              <w:pStyle w:val="Normal"/>
              <w:spacing w:lineRule="auto" w:line="240" w:before="0" w:after="0"/>
              <w:rPr>
                <w:rFonts w:ascii="Arial" w:hAnsi="Arial" w:eastAsia="Calibri" w:cs="Arial"/>
                <w:bCs/>
              </w:rPr>
            </w:pPr>
            <w:r>
              <w:rPr>
                <w:rFonts w:eastAsia="Calibri" w:cs="Arial" w:ascii="Arial" w:hAnsi="Arial"/>
                <w:bCs/>
                <w:color w:val="000000" w:themeColor="text1"/>
              </w:rPr>
              <w:t>S 2.2. Savoirs associés à la conception des activités de maintien de la vie relationnelle, sociale et culturelle</w:t>
            </w:r>
          </w:p>
        </w:tc>
      </w:tr>
      <w:tr>
        <w:trPr>
          <w:trHeight w:val="397" w:hRule="atLeast"/>
        </w:trPr>
        <w:tc>
          <w:tcPr>
            <w:tcW w:w="9888" w:type="dxa"/>
            <w:gridSpan w:val="2"/>
            <w:tcBorders/>
            <w:shd w:color="auto" w:fill="FABF8F" w:themeFill="accent6" w:themeFillTint="99"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rPr>
              <w:t>C</w:t>
            </w:r>
            <w:r>
              <w:rPr>
                <w:rFonts w:eastAsia="Calibri" w:cs="Arial" w:ascii="Arial" w:hAnsi="Arial"/>
                <w:b/>
                <w:bCs/>
                <w:color w:val="000000"/>
                <w:shd w:fill="FABF8F" w:val="clear"/>
              </w:rPr>
              <w:t>. Techniques professionnelles</w:t>
            </w:r>
          </w:p>
        </w:tc>
      </w:tr>
      <w:tr>
        <w:trPr>
          <w:trHeight w:val="340" w:hRule="atLeast"/>
        </w:trPr>
        <w:tc>
          <w:tcPr>
            <w:tcW w:w="5097"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791"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6088" w:hRule="atLeast"/>
        </w:trPr>
        <w:tc>
          <w:tcPr>
            <w:tcW w:w="5097"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S.2.2.C1.</w:t>
            </w:r>
            <w:r>
              <w:rPr>
                <w:rFonts w:cs="Arial" w:ascii="Arial" w:hAnsi="Arial"/>
                <w:color w:val="000000" w:themeColor="text1"/>
              </w:rPr>
              <w:t xml:space="preserve"> L’animation en gérontologie: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86"/>
              </w:numPr>
              <w:spacing w:lineRule="auto" w:line="240" w:before="0" w:after="0"/>
              <w:contextualSpacing/>
              <w:rPr>
                <w:rFonts w:ascii="Arial" w:hAnsi="Arial" w:cs="Arial"/>
                <w:color w:val="auto"/>
              </w:rPr>
            </w:pPr>
            <w:r>
              <w:rPr>
                <w:rFonts w:cs="Arial" w:ascii="Arial" w:hAnsi="Arial"/>
                <w:color w:val="000000" w:themeColor="text1"/>
              </w:rPr>
              <w:t>Historique de l’animation sociale auprès des personnes âgées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86"/>
              </w:numPr>
              <w:spacing w:lineRule="auto" w:line="240" w:before="0" w:after="0"/>
              <w:contextualSpacing/>
              <w:rPr>
                <w:rFonts w:ascii="Arial" w:hAnsi="Arial" w:cs="Arial"/>
                <w:color w:val="auto"/>
              </w:rPr>
            </w:pPr>
            <w:r>
              <w:rPr>
                <w:rFonts w:cs="Arial" w:ascii="Arial" w:hAnsi="Arial"/>
                <w:color w:val="000000" w:themeColor="text1"/>
              </w:rPr>
              <w:t>Animation de la vie sociale et du quotidien social : définitions, finalités et enjeux</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S.2.2.C2. </w:t>
            </w:r>
            <w:r>
              <w:rPr>
                <w:rFonts w:cs="Arial" w:ascii="Arial" w:hAnsi="Arial"/>
                <w:color w:val="000000" w:themeColor="text1"/>
              </w:rPr>
              <w:t>La démarche d’animation sociale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87"/>
              </w:numPr>
              <w:spacing w:lineRule="auto" w:line="240" w:before="0" w:after="0"/>
              <w:contextualSpacing/>
              <w:rPr>
                <w:rFonts w:ascii="Arial" w:hAnsi="Arial" w:cs="Arial"/>
                <w:color w:val="auto"/>
              </w:rPr>
            </w:pPr>
            <w:r>
              <w:rPr>
                <w:rFonts w:cs="Arial" w:ascii="Arial" w:hAnsi="Arial"/>
                <w:color w:val="000000" w:themeColor="text1"/>
              </w:rPr>
              <w:t>Conception de la démarche d’animation : méthodes d’intervention et techniques d’animation adaptées aux publics âgés</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S.2.3.C3. Supports d’activités adaptées à la mise en œuvre d’une activité de maintien de la vie relationnelle, sociale et culturelle : aspects techniques et objectifs</w:t>
            </w:r>
          </w:p>
          <w:p>
            <w:pPr>
              <w:pStyle w:val="Normal"/>
              <w:spacing w:lineRule="auto" w:line="240" w:before="0" w:after="0"/>
              <w:rPr>
                <w:rFonts w:ascii="Arial" w:hAnsi="Arial" w:cs="Arial"/>
                <w:i/>
                <w:i/>
                <w:color w:val="000000" w:themeColor="text1"/>
              </w:rPr>
            </w:pPr>
            <w:r>
              <w:rPr>
                <w:rFonts w:cs="Arial" w:ascii="Arial" w:hAnsi="Arial"/>
                <w:i/>
                <w:color w:val="000000" w:themeColor="text1"/>
              </w:rPr>
            </w:r>
          </w:p>
        </w:tc>
        <w:tc>
          <w:tcPr>
            <w:tcW w:w="4791" w:type="dxa"/>
            <w:tcBorders/>
            <w:shd w:fill="auto" w:val="clear"/>
          </w:tcPr>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auto"/>
              </w:rPr>
            </w:pPr>
            <w:r>
              <w:rPr>
                <w:rFonts w:cs="Arial" w:ascii="Arial" w:hAnsi="Arial"/>
                <w:color w:val="000000"/>
              </w:rPr>
              <w:t>Mettre en évidence l’évolution des conceptions et des pratiques d’animations depuis son apparition passant des activités d’occupation, d’éducation ou de thérapie à des choix et des projets d’animation aujourd’hui.</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auto"/>
              </w:rPr>
            </w:pPr>
            <w:r>
              <w:rPr>
                <w:rFonts w:cs="Arial" w:ascii="Arial" w:hAnsi="Arial"/>
                <w:color w:val="000000"/>
              </w:rPr>
              <w:t>Insister sur le maintien de l’insertion des anciens dans la société, leur participation à la vie sociale, jusqu’à la réactivation parfois des rôles sociaux</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auto"/>
              </w:rPr>
            </w:pPr>
            <w:r>
              <w:rPr>
                <w:rFonts w:cs="Arial" w:ascii="Arial" w:hAnsi="Arial"/>
                <w:color w:val="000000"/>
              </w:rPr>
              <w:t>Insister sur l’approche avec priorité donnée à la démarche, en privilégiant le mode participatif  (le « faire avec et par »).</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auto"/>
              </w:rPr>
            </w:pPr>
            <w:r>
              <w:rPr>
                <w:rFonts w:cs="Arial" w:ascii="Arial" w:hAnsi="Arial"/>
                <w:color w:val="000000"/>
              </w:rPr>
              <w:t>Aborder les objectifs et les aspects techniques particuliers relatifs aux :</w:t>
            </w:r>
          </w:p>
          <w:p>
            <w:pPr>
              <w:pStyle w:val="ListParagraph"/>
              <w:numPr>
                <w:ilvl w:val="0"/>
                <w:numId w:val="111"/>
              </w:numPr>
              <w:spacing w:lineRule="auto" w:line="240" w:before="0" w:after="0"/>
              <w:contextualSpacing/>
              <w:jc w:val="both"/>
              <w:rPr>
                <w:rFonts w:ascii="Arial" w:hAnsi="Arial" w:eastAsia="Calibri" w:cs="Arial"/>
              </w:rPr>
            </w:pPr>
            <w:r>
              <w:rPr>
                <w:rFonts w:eastAsia="Calibri" w:cs="Arial" w:ascii="Arial" w:hAnsi="Arial"/>
                <w:color w:val="000000"/>
              </w:rPr>
              <w:t>activités corporelles et de bien être</w:t>
            </w:r>
          </w:p>
          <w:p>
            <w:pPr>
              <w:pStyle w:val="ListParagraph"/>
              <w:numPr>
                <w:ilvl w:val="0"/>
                <w:numId w:val="111"/>
              </w:numPr>
              <w:spacing w:lineRule="auto" w:line="240" w:before="0" w:after="0"/>
              <w:contextualSpacing/>
              <w:jc w:val="both"/>
              <w:rPr>
                <w:rFonts w:ascii="Arial" w:hAnsi="Arial" w:eastAsia="Calibri" w:cs="Arial"/>
              </w:rPr>
            </w:pPr>
            <w:r>
              <w:rPr>
                <w:rFonts w:eastAsia="Calibri" w:cs="Arial" w:ascii="Arial" w:hAnsi="Arial"/>
                <w:color w:val="000000"/>
              </w:rPr>
              <w:t>activités de créativité (manuelles)</w:t>
            </w:r>
          </w:p>
          <w:p>
            <w:pPr>
              <w:pStyle w:val="ListParagraph"/>
              <w:numPr>
                <w:ilvl w:val="0"/>
                <w:numId w:val="111"/>
              </w:numPr>
              <w:spacing w:lineRule="auto" w:line="240" w:before="0" w:after="0"/>
              <w:contextualSpacing/>
              <w:jc w:val="both"/>
              <w:rPr>
                <w:rFonts w:ascii="Arial" w:hAnsi="Arial" w:eastAsia="Calibri" w:cs="Arial"/>
              </w:rPr>
            </w:pPr>
            <w:r>
              <w:rPr>
                <w:rFonts w:eastAsia="Calibri" w:cs="Arial" w:ascii="Arial" w:hAnsi="Arial"/>
                <w:color w:val="000000"/>
              </w:rPr>
              <w:t>activités sensorielles</w:t>
            </w:r>
          </w:p>
          <w:p>
            <w:pPr>
              <w:pStyle w:val="ListParagraph"/>
              <w:numPr>
                <w:ilvl w:val="0"/>
                <w:numId w:val="111"/>
              </w:numPr>
              <w:spacing w:lineRule="auto" w:line="240" w:before="0" w:after="0"/>
              <w:contextualSpacing/>
              <w:jc w:val="both"/>
              <w:rPr>
                <w:rFonts w:ascii="Arial" w:hAnsi="Arial" w:eastAsia="Calibri" w:cs="Arial"/>
              </w:rPr>
            </w:pPr>
            <w:r>
              <w:rPr>
                <w:rFonts w:eastAsia="Calibri" w:cs="Arial" w:ascii="Arial" w:hAnsi="Arial"/>
                <w:color w:val="000000"/>
              </w:rPr>
              <w:t>ateliers de mobilisation cognitive</w:t>
            </w:r>
          </w:p>
          <w:p>
            <w:pPr>
              <w:pStyle w:val="ListParagraph"/>
              <w:numPr>
                <w:ilvl w:val="0"/>
                <w:numId w:val="111"/>
              </w:numPr>
              <w:spacing w:lineRule="auto" w:line="240" w:before="0" w:after="0"/>
              <w:contextualSpacing/>
              <w:jc w:val="both"/>
              <w:rPr>
                <w:rFonts w:ascii="Arial" w:hAnsi="Arial" w:eastAsia="Calibri" w:cs="Arial"/>
              </w:rPr>
            </w:pPr>
            <w:r>
              <w:rPr>
                <w:rFonts w:eastAsia="Calibri" w:cs="Arial" w:ascii="Arial" w:hAnsi="Arial"/>
                <w:color w:val="000000"/>
              </w:rPr>
              <w:t>activités d’expression et de communication</w:t>
            </w:r>
          </w:p>
          <w:p>
            <w:pPr>
              <w:pStyle w:val="ListParagraph"/>
              <w:numPr>
                <w:ilvl w:val="0"/>
                <w:numId w:val="111"/>
              </w:numPr>
              <w:spacing w:lineRule="auto" w:line="240" w:before="0" w:after="0"/>
              <w:contextualSpacing/>
              <w:jc w:val="both"/>
              <w:rPr>
                <w:rFonts w:ascii="Arial" w:hAnsi="Arial" w:eastAsia="Calibri" w:cs="Arial"/>
              </w:rPr>
            </w:pPr>
            <w:r>
              <w:rPr>
                <w:rFonts w:eastAsia="Calibri" w:cs="Arial" w:ascii="Arial" w:hAnsi="Arial"/>
                <w:color w:val="000000"/>
              </w:rPr>
              <w:t>activités culturelles</w:t>
            </w:r>
          </w:p>
          <w:p>
            <w:pPr>
              <w:pStyle w:val="ListParagraph"/>
              <w:numPr>
                <w:ilvl w:val="0"/>
                <w:numId w:val="111"/>
              </w:numPr>
              <w:spacing w:lineRule="auto" w:line="240" w:before="0" w:after="0"/>
              <w:contextualSpacing/>
              <w:jc w:val="both"/>
              <w:rPr>
                <w:rFonts w:ascii="Arial" w:hAnsi="Arial" w:eastAsia="Calibri" w:cs="Arial"/>
              </w:rPr>
            </w:pPr>
            <w:r>
              <w:rPr>
                <w:rFonts w:eastAsia="Calibri" w:cs="Arial" w:ascii="Arial" w:hAnsi="Arial"/>
                <w:color w:val="000000"/>
              </w:rPr>
              <w:t>activités de jeu</w:t>
            </w:r>
          </w:p>
          <w:p>
            <w:pPr>
              <w:pStyle w:val="Normal"/>
              <w:spacing w:lineRule="auto" w:line="240" w:before="0" w:after="0"/>
              <w:jc w:val="both"/>
              <w:rPr>
                <w:rFonts w:ascii="Arial" w:hAnsi="Arial" w:eastAsia="Calibri" w:cs="Arial"/>
                <w:color w:val="000000"/>
              </w:rPr>
            </w:pPr>
            <w:r>
              <w:rPr>
                <w:rFonts w:eastAsia="Calibri" w:cs="Arial" w:ascii="Arial" w:hAnsi="Arial"/>
                <w:color w:val="000000"/>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923" w:type="dxa"/>
        <w:jc w:val="center"/>
        <w:tblInd w:w="0" w:type="dxa"/>
        <w:tblCellMar>
          <w:top w:w="0" w:type="dxa"/>
          <w:left w:w="108" w:type="dxa"/>
          <w:bottom w:w="0" w:type="dxa"/>
          <w:right w:w="108" w:type="dxa"/>
        </w:tblCellMar>
        <w:tblLook w:val="04a0"/>
      </w:tblPr>
      <w:tblGrid>
        <w:gridCol w:w="3245"/>
        <w:gridCol w:w="3071"/>
        <w:gridCol w:w="3607"/>
      </w:tblGrid>
      <w:tr>
        <w:trPr>
          <w:trHeight w:val="567" w:hRule="atLeast"/>
        </w:trPr>
        <w:tc>
          <w:tcPr>
            <w:tcW w:w="9923" w:type="dxa"/>
            <w:gridSpan w:val="3"/>
            <w:tcBorders/>
            <w:shd w:color="auto" w:fill="D99594" w:themeFill="accent2" w:themeFillTint="99" w:val="clear"/>
            <w:vAlign w:val="center"/>
          </w:tcPr>
          <w:p>
            <w:pPr>
              <w:pStyle w:val="Normal"/>
              <w:spacing w:lineRule="auto" w:line="240" w:before="0" w:after="0"/>
              <w:rPr>
                <w:rFonts w:ascii="Arial" w:hAnsi="Arial" w:eastAsia="Calibri" w:cs="Arial"/>
                <w:b/>
                <w:b/>
                <w:bCs/>
              </w:rPr>
            </w:pPr>
            <w:r>
              <w:rPr>
                <w:rFonts w:eastAsia="Calibri" w:cs="Arial" w:ascii="Arial" w:hAnsi="Arial"/>
                <w:b/>
                <w:color w:val="000000" w:themeColor="text1"/>
              </w:rPr>
              <w:t xml:space="preserve">Fonction 2 : - </w:t>
            </w:r>
            <w:r>
              <w:rPr>
                <w:rFonts w:eastAsia="Calibri" w:cs="Arial" w:ascii="Arial" w:hAnsi="Arial"/>
                <w:b/>
                <w:bCs/>
                <w:color w:val="000000" w:themeColor="text1"/>
              </w:rPr>
              <w:t>Animation visant le maintien de l’autonomie sociale et le bien être personnel, en établissement ou à domicile</w:t>
            </w:r>
          </w:p>
        </w:tc>
      </w:tr>
      <w:tr>
        <w:trPr>
          <w:trHeight w:val="454" w:hRule="atLeast"/>
        </w:trPr>
        <w:tc>
          <w:tcPr>
            <w:tcW w:w="9923" w:type="dxa"/>
            <w:gridSpan w:val="3"/>
            <w:tcBorders/>
            <w:shd w:fill="auto" w:val="clear"/>
            <w:vAlign w:val="center"/>
          </w:tcPr>
          <w:p>
            <w:pPr>
              <w:pStyle w:val="Normal"/>
              <w:spacing w:lineRule="auto" w:line="240" w:before="0" w:after="0"/>
              <w:rPr>
                <w:rFonts w:ascii="Arial" w:hAnsi="Arial" w:cs="Arial"/>
                <w:b/>
                <w:b/>
              </w:rPr>
            </w:pPr>
            <w:r>
              <w:rPr>
                <w:rFonts w:eastAsia="Calibri" w:cs="Arial" w:ascii="Arial" w:hAnsi="Arial"/>
                <w:b/>
                <w:bCs/>
                <w:color w:val="000000" w:themeColor="text1"/>
              </w:rPr>
              <w:t>C.2.3. Réaliser des activités de maintien de la vie relationnelle, sociale et culturelle</w:t>
            </w:r>
          </w:p>
        </w:tc>
      </w:tr>
      <w:tr>
        <w:trPr>
          <w:trHeight w:val="670" w:hRule="atLeast"/>
        </w:trPr>
        <w:tc>
          <w:tcPr>
            <w:tcW w:w="3245"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Contexte de mise en œuvre de la compétence</w:t>
            </w:r>
          </w:p>
        </w:tc>
        <w:tc>
          <w:tcPr>
            <w:tcW w:w="3071"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Compétences élémentaires</w:t>
            </w:r>
          </w:p>
        </w:tc>
        <w:tc>
          <w:tcPr>
            <w:tcW w:w="3607"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Critères d’évaluation</w:t>
            </w:r>
          </w:p>
        </w:tc>
      </w:tr>
      <w:tr>
        <w:trPr/>
        <w:tc>
          <w:tcPr>
            <w:tcW w:w="3245" w:type="dxa"/>
            <w:vMerge w:val="restart"/>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En situation réelle ou simulée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87"/>
              </w:numPr>
              <w:spacing w:lineRule="auto" w:line="240" w:before="0" w:after="0"/>
              <w:contextualSpacing/>
              <w:rPr>
                <w:rFonts w:ascii="Arial" w:hAnsi="Arial" w:cs="Arial"/>
              </w:rPr>
            </w:pPr>
            <w:r>
              <w:rPr>
                <w:rFonts w:cs="Arial" w:ascii="Arial" w:hAnsi="Arial"/>
                <w:color w:val="000000" w:themeColor="text1"/>
              </w:rPr>
              <w:t>Les réactions, les souhaits du jour, les potentialités de la personne pour les activités d’animation</w:t>
            </w:r>
          </w:p>
          <w:p>
            <w:pPr>
              <w:pStyle w:val="ListParagraph"/>
              <w:numPr>
                <w:ilvl w:val="0"/>
                <w:numId w:val="87"/>
              </w:numPr>
              <w:spacing w:lineRule="auto" w:line="240" w:before="0" w:after="0"/>
              <w:contextualSpacing/>
              <w:rPr>
                <w:rFonts w:ascii="Arial" w:hAnsi="Arial" w:cs="Arial"/>
              </w:rPr>
            </w:pPr>
            <w:r>
              <w:rPr>
                <w:rFonts w:cs="Arial" w:ascii="Arial" w:hAnsi="Arial"/>
                <w:color w:val="000000" w:themeColor="text1"/>
              </w:rPr>
              <w:t>Limites des champs de compétence de l’animateur</w:t>
            </w:r>
          </w:p>
          <w:p>
            <w:pPr>
              <w:pStyle w:val="ListParagraph"/>
              <w:numPr>
                <w:ilvl w:val="0"/>
                <w:numId w:val="87"/>
              </w:numPr>
              <w:spacing w:lineRule="auto" w:line="240" w:before="0" w:after="0"/>
              <w:contextualSpacing/>
              <w:rPr>
                <w:rFonts w:ascii="Arial" w:hAnsi="Arial" w:cs="Arial"/>
              </w:rPr>
            </w:pPr>
            <w:r>
              <w:rPr>
                <w:rFonts w:cs="Arial" w:ascii="Arial" w:hAnsi="Arial"/>
                <w:color w:val="000000" w:themeColor="text1"/>
              </w:rPr>
              <w:t>Règles et consignes de sécurité et d’hygiène</w:t>
            </w:r>
          </w:p>
          <w:p>
            <w:pPr>
              <w:pStyle w:val="ListParagraph"/>
              <w:numPr>
                <w:ilvl w:val="0"/>
                <w:numId w:val="87"/>
              </w:numPr>
              <w:spacing w:lineRule="auto" w:line="240" w:before="0" w:after="0"/>
              <w:contextualSpacing/>
              <w:rPr>
                <w:rFonts w:ascii="Arial" w:hAnsi="Arial" w:cs="Arial"/>
              </w:rPr>
            </w:pPr>
            <w:r>
              <w:rPr>
                <w:rFonts w:cs="Arial" w:ascii="Arial" w:hAnsi="Arial"/>
                <w:color w:val="000000" w:themeColor="text1"/>
              </w:rPr>
              <w:t>Supports techniques d’animation</w:t>
            </w:r>
          </w:p>
          <w:p>
            <w:pPr>
              <w:pStyle w:val="ListParagraph"/>
              <w:numPr>
                <w:ilvl w:val="0"/>
                <w:numId w:val="87"/>
              </w:numPr>
              <w:spacing w:lineRule="auto" w:line="240" w:before="0" w:after="0"/>
              <w:contextualSpacing/>
              <w:rPr>
                <w:rFonts w:ascii="Arial" w:hAnsi="Arial" w:cs="Arial"/>
              </w:rPr>
            </w:pPr>
            <w:r>
              <w:rPr>
                <w:rFonts w:cs="Arial" w:ascii="Arial" w:hAnsi="Arial"/>
                <w:color w:val="000000" w:themeColor="text1"/>
              </w:rPr>
              <w:t>Fiches d’activités</w:t>
            </w:r>
          </w:p>
          <w:p>
            <w:pPr>
              <w:pStyle w:val="ListParagraph"/>
              <w:numPr>
                <w:ilvl w:val="0"/>
                <w:numId w:val="87"/>
              </w:numPr>
              <w:spacing w:lineRule="auto" w:line="240" w:before="0" w:after="0"/>
              <w:contextualSpacing/>
              <w:rPr>
                <w:rFonts w:ascii="Arial" w:hAnsi="Arial" w:cs="Arial"/>
              </w:rPr>
            </w:pPr>
            <w:r>
              <w:rPr>
                <w:rFonts w:cs="Arial" w:ascii="Arial" w:hAnsi="Arial"/>
                <w:color w:val="000000" w:themeColor="text1"/>
              </w:rPr>
              <w:t>Techniques spécifiques d’accompagnement pour personnes en perte d’autonomie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c>
          <w:tcPr>
            <w:tcW w:w="3071" w:type="dxa"/>
            <w:tcBorders/>
            <w:shd w:fill="auto" w:val="clear"/>
            <w:vAlign w:val="center"/>
          </w:tcPr>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C.2.3.1. </w:t>
            </w:r>
            <w:r>
              <w:rPr>
                <w:rFonts w:cs="Arial" w:ascii="Arial" w:hAnsi="Arial"/>
                <w:color w:val="000000" w:themeColor="text1"/>
              </w:rPr>
              <w:t>Sensibiliser et accompagner la personne vers l’activité</w:t>
            </w:r>
          </w:p>
        </w:tc>
        <w:tc>
          <w:tcPr>
            <w:tcW w:w="3607"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Modes de communication adaptés à la personne âgée : information, encouragement à participer, accord sollicité</w:t>
            </w:r>
          </w:p>
        </w:tc>
      </w:tr>
      <w:tr>
        <w:trPr/>
        <w:tc>
          <w:tcPr>
            <w:tcW w:w="3245"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1" w:type="dxa"/>
            <w:tcBorders/>
            <w:shd w:fill="auto" w:val="clear"/>
            <w:vAlign w:val="center"/>
          </w:tcPr>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C.2.3.2. </w:t>
            </w:r>
            <w:r>
              <w:rPr>
                <w:rFonts w:cs="Arial" w:ascii="Arial" w:hAnsi="Arial"/>
                <w:color w:val="000000" w:themeColor="text1"/>
              </w:rPr>
              <w:t>Animer des activités mobilisant des techniques participatives et  adaptées aux attentes, aux troubles cognitifs et aux capacités motrices de chaque personne</w:t>
            </w:r>
          </w:p>
        </w:tc>
        <w:tc>
          <w:tcPr>
            <w:tcW w:w="3607"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Mise en œuvre effective de techniques participatives d’animation</w:t>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Adaptation des activités proposées</w:t>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Sécurité physique et affective assurées</w:t>
            </w:r>
          </w:p>
        </w:tc>
      </w:tr>
      <w:tr>
        <w:trPr/>
        <w:tc>
          <w:tcPr>
            <w:tcW w:w="3245"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1"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C.2.3.3. Accompagner les personnes âgées dans leurs projets et/ou leurs réalisations (culturelles, artistiques…) dans une démarche participative</w:t>
            </w:r>
          </w:p>
        </w:tc>
        <w:tc>
          <w:tcPr>
            <w:tcW w:w="3607"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Respect de l’approche par la démarche</w:t>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Pouvoir d’agir » des personnes âgées recherché</w:t>
            </w:r>
          </w:p>
        </w:tc>
      </w:tr>
      <w:tr>
        <w:trPr/>
        <w:tc>
          <w:tcPr>
            <w:tcW w:w="3245"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1"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C.2.3.4. Gérer une dynamique de groupe tout en associant une gestion individuelle des participants</w:t>
            </w:r>
          </w:p>
        </w:tc>
        <w:tc>
          <w:tcPr>
            <w:tcW w:w="3607"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Efficacité de la gestion de groupe</w:t>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Communication adaptée au niveau individuel et  collectif</w:t>
            </w:r>
          </w:p>
        </w:tc>
      </w:tr>
      <w:tr>
        <w:trPr/>
        <w:tc>
          <w:tcPr>
            <w:tcW w:w="3245"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1" w:type="dxa"/>
            <w:tcBorders/>
            <w:shd w:fill="auto" w:val="clear"/>
            <w:vAlign w:val="center"/>
          </w:tcPr>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C.2.3.5. Observer les comportements,</w:t>
            </w:r>
          </w:p>
          <w:p>
            <w:pPr>
              <w:pStyle w:val="Normal"/>
              <w:spacing w:lineRule="auto" w:line="240" w:before="0" w:after="0"/>
              <w:rPr>
                <w:rFonts w:ascii="Arial" w:hAnsi="Arial" w:cs="Arial"/>
              </w:rPr>
            </w:pPr>
            <w:r>
              <w:rPr>
                <w:rFonts w:cs="Arial" w:ascii="Arial" w:hAnsi="Arial"/>
                <w:color w:val="000000" w:themeColor="text1"/>
              </w:rPr>
              <w:t>recueillir les  avis de la personne âgée (y compris pendant les temps transitionnels) et les transmettre aux autres membres de l’équipe</w:t>
            </w:r>
          </w:p>
        </w:tc>
        <w:tc>
          <w:tcPr>
            <w:tcW w:w="3607"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Transmission effective des avis recueillis aux membres de l’équipe</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r>
      <w:tr>
        <w:trPr/>
        <w:tc>
          <w:tcPr>
            <w:tcW w:w="3245"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1" w:type="dxa"/>
            <w:tcBorders/>
            <w:shd w:fill="auto" w:val="clear"/>
            <w:vAlign w:val="center"/>
          </w:tcPr>
          <w:p>
            <w:pPr>
              <w:pStyle w:val="Normal"/>
              <w:spacing w:lineRule="auto" w:line="240" w:before="0" w:after="0"/>
              <w:rPr>
                <w:rFonts w:ascii="Arial" w:hAnsi="Arial" w:cs="Arial"/>
              </w:rPr>
            </w:pPr>
            <w:r>
              <w:rPr>
                <w:rFonts w:eastAsia="Wingdings" w:cs="Wingdings" w:ascii="Wingdings" w:hAnsi="Wingdings"/>
                <w:color w:val="000000" w:themeColor="text1"/>
              </w:rPr>
              <w:t></w:t>
            </w:r>
            <w:r>
              <w:rPr>
                <w:rFonts w:cs="Arial" w:ascii="Arial" w:hAnsi="Arial"/>
                <w:color w:val="000000" w:themeColor="text1"/>
              </w:rPr>
              <w:t xml:space="preserve"> </w:t>
            </w:r>
            <w:r>
              <w:rPr>
                <w:rFonts w:cs="Arial" w:ascii="Arial" w:hAnsi="Arial"/>
                <w:color w:val="000000" w:themeColor="text1"/>
              </w:rPr>
              <w:t>C.2.3.6. Évaluer et réaliser un bilan</w:t>
            </w:r>
          </w:p>
        </w:tc>
        <w:tc>
          <w:tcPr>
            <w:tcW w:w="3607" w:type="dxa"/>
            <w:tcBorders/>
            <w:shd w:fill="auto" w:val="clear"/>
            <w:vAlign w:val="cente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Rigueur de la procédure d’évaluation</w:t>
            </w:r>
          </w:p>
        </w:tc>
      </w:tr>
    </w:tbl>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5028"/>
        <w:gridCol w:w="4860"/>
      </w:tblGrid>
      <w:tr>
        <w:trPr>
          <w:trHeight w:val="567" w:hRule="atLeast"/>
        </w:trPr>
        <w:tc>
          <w:tcPr>
            <w:tcW w:w="9888" w:type="dxa"/>
            <w:gridSpan w:val="2"/>
            <w:tcBorders/>
            <w:shd w:color="auto" w:fill="D99594" w:themeFill="accent2" w:themeFillTint="99"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 xml:space="preserve">S2 </w:t>
            </w:r>
            <w:r>
              <w:rPr>
                <w:rFonts w:cs="Arial" w:ascii="Arial" w:hAnsi="Arial"/>
                <w:b/>
                <w:color w:val="000000" w:themeColor="text1"/>
              </w:rPr>
              <w:t xml:space="preserve"> – Savoirs associés à la fonction d’animation visant le maintien de l’autonomie  sociale et le bien être personnel, en établissement ou à domicile</w:t>
            </w:r>
          </w:p>
        </w:tc>
      </w:tr>
      <w:tr>
        <w:trPr>
          <w:trHeight w:val="567" w:hRule="atLeast"/>
        </w:trPr>
        <w:tc>
          <w:tcPr>
            <w:tcW w:w="9888" w:type="dxa"/>
            <w:gridSpan w:val="2"/>
            <w:tcBorders/>
            <w:shd w:color="auto" w:fill="E5B8B7" w:themeFill="accent2" w:themeFillTint="66" w:val="clear"/>
            <w:vAlign w:val="center"/>
          </w:tcPr>
          <w:p>
            <w:pPr>
              <w:pStyle w:val="Normal"/>
              <w:spacing w:lineRule="auto" w:line="240" w:before="0" w:after="0"/>
              <w:rPr>
                <w:rFonts w:ascii="Arial" w:hAnsi="Arial" w:eastAsia="Calibri" w:cs="Arial"/>
                <w:bCs/>
              </w:rPr>
            </w:pPr>
            <w:r>
              <w:rPr>
                <w:rFonts w:eastAsia="Calibri" w:cs="Arial" w:ascii="Arial" w:hAnsi="Arial"/>
                <w:bCs/>
                <w:color w:val="000000" w:themeColor="text1"/>
              </w:rPr>
              <w:t>S2.3. Savoirs associés à la réalisation des activités de maintien de la vie relationnelle, sociale et culturelle</w:t>
            </w:r>
          </w:p>
        </w:tc>
      </w:tr>
      <w:tr>
        <w:trPr>
          <w:trHeight w:val="397" w:hRule="atLeast"/>
        </w:trPr>
        <w:tc>
          <w:tcPr>
            <w:tcW w:w="9888" w:type="dxa"/>
            <w:gridSpan w:val="2"/>
            <w:tcBorders/>
            <w:shd w:color="auto" w:fill="FABF8F" w:themeFill="accent6" w:themeFillTint="99"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C. Techniques professionnelles</w:t>
            </w:r>
          </w:p>
        </w:tc>
      </w:tr>
      <w:tr>
        <w:trPr>
          <w:trHeight w:val="340" w:hRule="atLeast"/>
        </w:trPr>
        <w:tc>
          <w:tcPr>
            <w:tcW w:w="5028"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860" w:type="dxa"/>
            <w:tcBorders/>
            <w:shd w:color="auto" w:fill="FDE9D9" w:themeFill="accent6" w:themeFillTint="33" w:val="clear"/>
            <w:vAlign w:val="center"/>
          </w:tcPr>
          <w:p>
            <w:pPr>
              <w:pStyle w:val="Normal"/>
              <w:spacing w:lineRule="auto" w:line="240" w:before="0" w:after="0"/>
              <w:rPr>
                <w:rFonts w:ascii="Arial" w:hAnsi="Arial" w:eastAsia="Calibri" w:cs="Arial"/>
                <w:bCs/>
              </w:rPr>
            </w:pPr>
            <w:r>
              <w:rPr>
                <w:rFonts w:cs="Arial" w:ascii="Arial" w:hAnsi="Arial"/>
                <w:b/>
                <w:color w:val="000000" w:themeColor="text1"/>
              </w:rPr>
              <w:t>Limites de connaissances</w:t>
            </w:r>
          </w:p>
        </w:tc>
      </w:tr>
      <w:tr>
        <w:trPr>
          <w:trHeight w:val="3460" w:hRule="atLeast"/>
        </w:trPr>
        <w:tc>
          <w:tcPr>
            <w:tcW w:w="5028"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S.2.3.C1. Techniques de communication adaptées aux situations et aux pathologies</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S.2.3.C2. Gestion de l’activité</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S.2.3.C3. Supports de suivi et de transmissions spécifiques</w:t>
            </w:r>
          </w:p>
        </w:tc>
        <w:tc>
          <w:tcPr>
            <w:tcW w:w="4860" w:type="dxa"/>
            <w:tcBorders/>
            <w:shd w:fill="auto" w:val="clear"/>
          </w:tcPr>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Se limiter à :</w:t>
            </w:r>
          </w:p>
          <w:p>
            <w:pPr>
              <w:pStyle w:val="ListParagraph"/>
              <w:numPr>
                <w:ilvl w:val="0"/>
                <w:numId w:val="108"/>
              </w:numPr>
              <w:spacing w:lineRule="auto" w:line="240" w:before="0" w:after="0"/>
              <w:contextualSpacing/>
              <w:rPr>
                <w:rFonts w:ascii="Arial" w:hAnsi="Arial" w:eastAsia="Calibri" w:cs="Arial"/>
                <w:color w:val="auto"/>
              </w:rPr>
            </w:pPr>
            <w:r>
              <w:rPr>
                <w:rFonts w:cs="Arial" w:ascii="Arial" w:hAnsi="Arial"/>
                <w:color w:val="000000"/>
              </w:rPr>
              <w:t xml:space="preserve">la </w:t>
            </w:r>
            <w:r>
              <w:rPr>
                <w:rFonts w:eastAsia="Calibri" w:cs="Arial" w:ascii="Arial" w:hAnsi="Arial"/>
                <w:color w:val="000000"/>
              </w:rPr>
              <w:t>communication verbale, non verbale</w:t>
            </w:r>
          </w:p>
          <w:p>
            <w:pPr>
              <w:pStyle w:val="ListParagraph"/>
              <w:numPr>
                <w:ilvl w:val="0"/>
                <w:numId w:val="108"/>
              </w:numPr>
              <w:spacing w:lineRule="auto" w:line="240" w:before="0" w:after="0"/>
              <w:contextualSpacing/>
              <w:rPr>
                <w:rFonts w:ascii="Arial" w:hAnsi="Arial" w:eastAsia="Calibri" w:cs="Arial"/>
                <w:color w:val="auto"/>
              </w:rPr>
            </w:pPr>
            <w:r>
              <w:rPr>
                <w:rFonts w:eastAsia="Calibri" w:cs="Arial" w:ascii="Arial" w:hAnsi="Arial"/>
                <w:color w:val="000000"/>
              </w:rPr>
              <w:t>l’approche corporelle</w:t>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rPr>
            </w:pPr>
            <w:r>
              <w:rPr>
                <w:rFonts w:eastAsia="Calibri" w:cs="Arial" w:ascii="Arial" w:hAnsi="Arial"/>
                <w:color w:val="000000"/>
              </w:rPr>
              <w:t>Insister sur l’information, l’encouragement à participer, la recherche d’un accord avec la personne âgée.</w:t>
            </w:r>
          </w:p>
          <w:p>
            <w:pPr>
              <w:pStyle w:val="Normal"/>
              <w:spacing w:lineRule="auto" w:line="240" w:before="0" w:after="0"/>
              <w:rPr>
                <w:rFonts w:ascii="Arial" w:hAnsi="Arial" w:eastAsia="Calibri" w:cs="Arial"/>
              </w:rPr>
            </w:pPr>
            <w:r>
              <w:rPr>
                <w:rFonts w:eastAsia="Calibri" w:cs="Arial" w:ascii="Arial" w:hAnsi="Arial"/>
                <w:color w:val="000000"/>
              </w:rPr>
              <w:t xml:space="preserve">Privilégier l’observation des réactions des participants en adaptant : </w:t>
            </w:r>
          </w:p>
          <w:p>
            <w:pPr>
              <w:pStyle w:val="ListParagraph"/>
              <w:numPr>
                <w:ilvl w:val="0"/>
                <w:numId w:val="109"/>
              </w:numPr>
              <w:spacing w:lineRule="auto" w:line="240" w:before="0" w:after="0"/>
              <w:contextualSpacing/>
              <w:rPr>
                <w:rFonts w:ascii="Arial" w:hAnsi="Arial" w:eastAsia="Calibri" w:cs="Arial"/>
                <w:color w:val="auto"/>
              </w:rPr>
            </w:pPr>
            <w:r>
              <w:rPr>
                <w:rFonts w:eastAsia="Calibri" w:cs="Arial" w:ascii="Arial" w:hAnsi="Arial"/>
                <w:color w:val="000000"/>
              </w:rPr>
              <w:t>l’activité aux comportements de la personne, à son état de santé du moment, à l’environnement…</w:t>
            </w:r>
          </w:p>
          <w:p>
            <w:pPr>
              <w:pStyle w:val="ListParagraph"/>
              <w:numPr>
                <w:ilvl w:val="0"/>
                <w:numId w:val="109"/>
              </w:numPr>
              <w:spacing w:lineRule="auto" w:line="240" w:before="0" w:after="0"/>
              <w:contextualSpacing/>
              <w:rPr>
                <w:rFonts w:ascii="Arial" w:hAnsi="Arial" w:eastAsia="Calibri" w:cs="Arial"/>
                <w:color w:val="auto"/>
              </w:rPr>
            </w:pPr>
            <w:r>
              <w:rPr>
                <w:rFonts w:eastAsia="Calibri" w:cs="Arial" w:ascii="Arial" w:hAnsi="Arial"/>
                <w:color w:val="000000"/>
              </w:rPr>
              <w:t>la technique de gestion du groupe</w:t>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cs="Arial"/>
              </w:rPr>
            </w:pPr>
            <w:r>
              <w:rPr>
                <w:rFonts w:cs="Arial" w:ascii="Arial" w:hAnsi="Arial"/>
                <w:color w:val="000000"/>
              </w:rPr>
              <w:t>Aborder notamment :</w:t>
            </w:r>
          </w:p>
          <w:p>
            <w:pPr>
              <w:pStyle w:val="ListParagraph"/>
              <w:numPr>
                <w:ilvl w:val="0"/>
                <w:numId w:val="110"/>
              </w:numPr>
              <w:spacing w:lineRule="auto" w:line="240" w:before="0" w:after="0"/>
              <w:contextualSpacing/>
              <w:rPr>
                <w:rFonts w:ascii="Arial" w:hAnsi="Arial" w:cs="Arial"/>
                <w:color w:val="auto"/>
              </w:rPr>
            </w:pPr>
            <w:r>
              <w:rPr>
                <w:rFonts w:cs="Arial" w:ascii="Arial" w:hAnsi="Arial"/>
                <w:color w:val="000000"/>
              </w:rPr>
              <w:t>les fiches de suivi d’activité</w:t>
            </w:r>
          </w:p>
          <w:p>
            <w:pPr>
              <w:pStyle w:val="ListParagraph"/>
              <w:numPr>
                <w:ilvl w:val="0"/>
                <w:numId w:val="110"/>
              </w:numPr>
              <w:spacing w:lineRule="auto" w:line="240" w:before="0" w:after="0"/>
              <w:contextualSpacing/>
              <w:rPr>
                <w:rFonts w:ascii="Arial" w:hAnsi="Arial" w:cs="Arial"/>
                <w:color w:val="auto"/>
              </w:rPr>
            </w:pPr>
            <w:r>
              <w:rPr>
                <w:rFonts w:cs="Arial" w:ascii="Arial" w:hAnsi="Arial"/>
                <w:color w:val="000000"/>
              </w:rPr>
              <w:t>les outils de transmissions en établissement et à domicile</w:t>
            </w:r>
          </w:p>
        </w:tc>
      </w:tr>
    </w:tbl>
    <w:p>
      <w:pPr>
        <w:pStyle w:val="Normal"/>
        <w:tabs>
          <w:tab w:val="left" w:pos="1950" w:leader="none"/>
        </w:tabs>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3069"/>
        <w:gridCol w:w="3072"/>
        <w:gridCol w:w="3748"/>
      </w:tblGrid>
      <w:tr>
        <w:trPr>
          <w:trHeight w:val="567" w:hRule="atLeast"/>
        </w:trPr>
        <w:tc>
          <w:tcPr>
            <w:tcW w:w="9889" w:type="dxa"/>
            <w:gridSpan w:val="3"/>
            <w:tcBorders/>
            <w:shd w:color="auto" w:fill="99FF99" w:val="clear"/>
            <w:vAlign w:val="center"/>
          </w:tcPr>
          <w:p>
            <w:pPr>
              <w:pStyle w:val="Normal"/>
              <w:spacing w:lineRule="auto" w:line="240" w:before="0" w:after="0"/>
              <w:rPr>
                <w:rFonts w:ascii="Arial" w:hAnsi="Arial" w:eastAsia="Calibri" w:cs="Arial"/>
                <w:b/>
                <w:b/>
                <w:bCs/>
              </w:rPr>
            </w:pPr>
            <w:r>
              <w:rPr>
                <w:rFonts w:eastAsia="Calibri" w:cs="Arial" w:ascii="Arial" w:hAnsi="Arial"/>
                <w:b/>
                <w:color w:val="000000" w:themeColor="text1"/>
              </w:rPr>
              <w:t xml:space="preserve">Fonction 3 : - </w:t>
            </w:r>
            <w:r>
              <w:rPr>
                <w:rFonts w:eastAsia="Calibri" w:cs="Arial" w:ascii="Arial" w:hAnsi="Arial"/>
                <w:b/>
                <w:bCs/>
                <w:color w:val="000000" w:themeColor="text1"/>
              </w:rPr>
              <w:t>Animation visant l’épanouissement, la socialisation et l’exercice des droits citoyens</w:t>
            </w:r>
          </w:p>
        </w:tc>
      </w:tr>
      <w:tr>
        <w:trPr>
          <w:trHeight w:val="454" w:hRule="atLeast"/>
        </w:trPr>
        <w:tc>
          <w:tcPr>
            <w:tcW w:w="9889" w:type="dxa"/>
            <w:gridSpan w:val="3"/>
            <w:tcBorders/>
            <w:shd w:fill="auto"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C.3.1. Concevoir des activités socioéducatives et socioculturelles</w:t>
            </w:r>
          </w:p>
        </w:tc>
      </w:tr>
      <w:tr>
        <w:trPr>
          <w:trHeight w:val="670" w:hRule="atLeast"/>
        </w:trPr>
        <w:tc>
          <w:tcPr>
            <w:tcW w:w="3069"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Contexte de mise en œuvre de la compétence</w:t>
            </w:r>
          </w:p>
        </w:tc>
        <w:tc>
          <w:tcPr>
            <w:tcW w:w="3072"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Compétences élémentaires</w:t>
            </w:r>
          </w:p>
        </w:tc>
        <w:tc>
          <w:tcPr>
            <w:tcW w:w="3748"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Critères d’évaluation</w:t>
            </w:r>
          </w:p>
        </w:tc>
      </w:tr>
      <w:tr>
        <w:trPr/>
        <w:tc>
          <w:tcPr>
            <w:tcW w:w="3069" w:type="dxa"/>
            <w:vMerge w:val="restart"/>
            <w:tcBorders/>
            <w:shd w:fill="auto" w:val="clear"/>
          </w:tcPr>
          <w:p>
            <w:pPr>
              <w:pStyle w:val="Normal"/>
              <w:spacing w:lineRule="auto" w:line="240" w:before="0" w:after="0"/>
              <w:rPr>
                <w:rFonts w:ascii="Arial" w:hAnsi="Arial" w:cs="Arial"/>
              </w:rPr>
            </w:pPr>
            <w:r>
              <w:rPr>
                <w:rFonts w:cs="Arial" w:ascii="Arial" w:hAnsi="Arial"/>
                <w:color w:val="000000" w:themeColor="text1"/>
              </w:rPr>
              <w:t>En situation réelle ou simulée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88"/>
              </w:numPr>
              <w:spacing w:lineRule="auto" w:line="240" w:before="0" w:after="0"/>
              <w:contextualSpacing/>
              <w:rPr>
                <w:rFonts w:ascii="Arial" w:hAnsi="Arial" w:cs="Arial"/>
                <w:color w:val="auto"/>
              </w:rPr>
            </w:pPr>
            <w:r>
              <w:rPr>
                <w:rFonts w:cs="Arial" w:ascii="Arial" w:hAnsi="Arial"/>
                <w:color w:val="000000" w:themeColor="text1"/>
              </w:rPr>
              <w:t xml:space="preserve">Projet </w:t>
            </w:r>
            <w:r>
              <w:rPr>
                <w:rFonts w:eastAsia="Calibri" w:cs="Arial" w:ascii="Arial" w:hAnsi="Arial"/>
                <w:color w:val="000000" w:themeColor="text1"/>
              </w:rPr>
              <w:t xml:space="preserve">éducatif, projet pédagogique, projet social et d’animation, </w:t>
            </w:r>
          </w:p>
          <w:p>
            <w:pPr>
              <w:pStyle w:val="ListParagraph"/>
              <w:numPr>
                <w:ilvl w:val="0"/>
                <w:numId w:val="88"/>
              </w:numPr>
              <w:spacing w:lineRule="auto" w:line="240" w:before="0" w:after="0"/>
              <w:contextualSpacing/>
              <w:rPr>
                <w:rFonts w:ascii="Arial" w:hAnsi="Arial" w:cs="Arial"/>
                <w:color w:val="auto"/>
              </w:rPr>
            </w:pPr>
            <w:r>
              <w:rPr>
                <w:rFonts w:eastAsia="Calibri" w:cs="Arial" w:ascii="Arial" w:hAnsi="Arial"/>
                <w:color w:val="000000" w:themeColor="text1"/>
              </w:rPr>
              <w:t>Données actualisées sur les règles de sécurité et d’encadrement</w:t>
            </w:r>
          </w:p>
          <w:p>
            <w:pPr>
              <w:pStyle w:val="ListParagraph"/>
              <w:numPr>
                <w:ilvl w:val="0"/>
                <w:numId w:val="88"/>
              </w:numPr>
              <w:spacing w:lineRule="auto" w:line="240" w:before="0" w:after="0"/>
              <w:contextualSpacing/>
              <w:rPr>
                <w:rFonts w:ascii="Arial" w:hAnsi="Arial" w:cs="Arial"/>
                <w:color w:val="auto"/>
              </w:rPr>
            </w:pPr>
            <w:r>
              <w:rPr>
                <w:rFonts w:eastAsia="Calibri" w:cs="Arial" w:ascii="Arial" w:hAnsi="Arial"/>
                <w:color w:val="000000" w:themeColor="text1"/>
              </w:rPr>
              <w:t>Ressources locales</w:t>
            </w:r>
          </w:p>
          <w:p>
            <w:pPr>
              <w:pStyle w:val="ListParagraph"/>
              <w:numPr>
                <w:ilvl w:val="0"/>
                <w:numId w:val="88"/>
              </w:numPr>
              <w:spacing w:lineRule="auto" w:line="240" w:before="0" w:after="0"/>
              <w:contextualSpacing/>
              <w:rPr>
                <w:rFonts w:ascii="Arial" w:hAnsi="Arial" w:cs="Arial"/>
                <w:color w:val="auto"/>
              </w:rPr>
            </w:pPr>
            <w:r>
              <w:rPr>
                <w:rFonts w:eastAsia="Calibri" w:cs="Arial" w:ascii="Arial" w:hAnsi="Arial"/>
                <w:color w:val="000000" w:themeColor="text1"/>
              </w:rPr>
              <w:t>Livrets, fiches, revues d’activités d’animations variées</w:t>
            </w:r>
          </w:p>
          <w:p>
            <w:pPr>
              <w:pStyle w:val="Normal"/>
              <w:spacing w:lineRule="auto" w:line="240" w:before="0" w:after="0"/>
              <w:rPr>
                <w:rFonts w:ascii="Arial" w:hAnsi="Arial" w:eastAsia="Calibri" w:cs="Arial"/>
                <w:strike/>
                <w:color w:val="000000" w:themeColor="text1"/>
              </w:rPr>
            </w:pPr>
            <w:r>
              <w:rPr>
                <w:rFonts w:eastAsia="Calibri" w:cs="Arial" w:ascii="Arial" w:hAnsi="Arial"/>
                <w:strike/>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lineRule="atLeast" w:line="1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C.3.1.1 Elaborer des activités visant l’épanouissement, la socialisation et l’exercice des droits citoyens, des publics</w:t>
            </w:r>
          </w:p>
        </w:tc>
        <w:tc>
          <w:tcPr>
            <w:tcW w:w="3748" w:type="dxa"/>
            <w:tcBorders/>
            <w:shd w:fill="auto" w:val="clear"/>
          </w:tcPr>
          <w:p>
            <w:pPr>
              <w:pStyle w:val="ListParagraph"/>
              <w:numPr>
                <w:ilvl w:val="0"/>
                <w:numId w:val="89"/>
              </w:numPr>
              <w:spacing w:lineRule="auto" w:line="240" w:before="0" w:after="0"/>
              <w:contextualSpacing/>
              <w:rPr>
                <w:rFonts w:ascii="Arial" w:hAnsi="Arial" w:eastAsia="Calibri" w:cs="Arial"/>
                <w:color w:val="auto"/>
              </w:rPr>
            </w:pPr>
            <w:r>
              <w:rPr>
                <w:rFonts w:eastAsia="Calibri" w:cs="Arial" w:ascii="Arial" w:hAnsi="Arial"/>
                <w:color w:val="000000" w:themeColor="text1"/>
              </w:rPr>
              <w:t>Activités socioéducatives et socioculturelles :</w:t>
            </w:r>
          </w:p>
          <w:p>
            <w:pPr>
              <w:pStyle w:val="ListParagraph"/>
              <w:numPr>
                <w:ilvl w:val="0"/>
                <w:numId w:val="90"/>
              </w:numPr>
              <w:spacing w:lineRule="auto" w:line="240" w:before="0" w:after="0"/>
              <w:contextualSpacing/>
              <w:rPr>
                <w:rFonts w:ascii="Arial" w:hAnsi="Arial" w:cs="Arial"/>
                <w:color w:val="auto"/>
              </w:rPr>
            </w:pPr>
            <w:r>
              <w:rPr>
                <w:rFonts w:cs="Arial" w:ascii="Arial" w:hAnsi="Arial"/>
                <w:color w:val="000000" w:themeColor="text1"/>
              </w:rPr>
              <w:t>adaptées aux attentes et demandes du public</w:t>
            </w:r>
          </w:p>
          <w:p>
            <w:pPr>
              <w:pStyle w:val="ListParagraph"/>
              <w:numPr>
                <w:ilvl w:val="0"/>
                <w:numId w:val="90"/>
              </w:numPr>
              <w:spacing w:lineRule="auto" w:line="240" w:before="0" w:after="0"/>
              <w:contextualSpacing/>
              <w:rPr>
                <w:rFonts w:ascii="Arial" w:hAnsi="Arial" w:cs="Arial"/>
                <w:color w:val="auto"/>
              </w:rPr>
            </w:pPr>
            <w:r>
              <w:rPr>
                <w:rFonts w:cs="Arial" w:ascii="Arial" w:hAnsi="Arial"/>
                <w:color w:val="000000" w:themeColor="text1"/>
              </w:rPr>
              <w:t>en lien avec le projet de la structure et le projet d’animation</w:t>
            </w:r>
          </w:p>
          <w:p>
            <w:pPr>
              <w:pStyle w:val="ListParagraph"/>
              <w:numPr>
                <w:ilvl w:val="0"/>
                <w:numId w:val="90"/>
              </w:numPr>
              <w:spacing w:lineRule="auto" w:line="240" w:before="0" w:after="0"/>
              <w:contextualSpacing/>
              <w:rPr>
                <w:rFonts w:ascii="Arial" w:hAnsi="Arial" w:cs="Arial"/>
                <w:color w:val="auto"/>
              </w:rPr>
            </w:pPr>
            <w:r>
              <w:rPr>
                <w:rFonts w:cs="Arial" w:ascii="Arial" w:hAnsi="Arial"/>
                <w:color w:val="000000" w:themeColor="text1"/>
              </w:rPr>
              <w:t>favorisant la prise d’initiative, la participation et l’implication des publics</w:t>
            </w:r>
          </w:p>
          <w:p>
            <w:pPr>
              <w:pStyle w:val="ListParagraph"/>
              <w:numPr>
                <w:ilvl w:val="0"/>
                <w:numId w:val="90"/>
              </w:numPr>
              <w:spacing w:lineRule="auto" w:line="240" w:before="0" w:after="0"/>
              <w:contextualSpacing/>
              <w:rPr>
                <w:rFonts w:ascii="Arial" w:hAnsi="Arial" w:cs="Arial"/>
                <w:color w:val="auto"/>
              </w:rPr>
            </w:pPr>
            <w:r>
              <w:rPr>
                <w:rFonts w:cs="Arial" w:ascii="Arial" w:hAnsi="Arial"/>
                <w:color w:val="000000" w:themeColor="text1"/>
              </w:rPr>
              <w:t>adaptées aux contraintes de l’environnement</w:t>
            </w:r>
          </w:p>
          <w:p>
            <w:pPr>
              <w:pStyle w:val="ListParagraph"/>
              <w:numPr>
                <w:ilvl w:val="0"/>
                <w:numId w:val="90"/>
              </w:numPr>
              <w:spacing w:lineRule="auto" w:line="240" w:before="0" w:after="0"/>
              <w:contextualSpacing/>
              <w:rPr>
                <w:rFonts w:ascii="Arial" w:hAnsi="Arial" w:cs="Arial"/>
                <w:color w:val="auto"/>
              </w:rPr>
            </w:pPr>
            <w:r>
              <w:rPr>
                <w:rFonts w:cs="Arial" w:ascii="Arial" w:hAnsi="Arial"/>
                <w:color w:val="000000" w:themeColor="text1"/>
              </w:rPr>
              <w:t>construites en collaboration avec l’équipe de la structure, les bénévoles, les partenaires</w:t>
            </w:r>
          </w:p>
          <w:p>
            <w:pPr>
              <w:pStyle w:val="ListParagraph"/>
              <w:numPr>
                <w:ilvl w:val="0"/>
                <w:numId w:val="90"/>
              </w:numPr>
              <w:spacing w:lineRule="auto" w:line="240" w:before="0" w:after="0"/>
              <w:contextualSpacing/>
              <w:rPr>
                <w:rFonts w:ascii="Arial" w:hAnsi="Arial" w:cs="Arial"/>
                <w:color w:val="auto"/>
              </w:rPr>
            </w:pPr>
            <w:r>
              <w:rPr>
                <w:rFonts w:cs="Arial" w:ascii="Arial" w:hAnsi="Arial"/>
                <w:color w:val="000000" w:themeColor="text1"/>
              </w:rPr>
              <w:t>dans le respect des cadres réglementaires et de la sécurité</w:t>
            </w:r>
          </w:p>
        </w:tc>
      </w:tr>
      <w:tr>
        <w:trPr>
          <w:trHeight w:val="725"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C.3.1.2 Choisir une démarche pédagogique d’animation adaptée aux objectifs du projet et au public visé</w:t>
            </w:r>
          </w:p>
        </w:tc>
        <w:tc>
          <w:tcPr>
            <w:tcW w:w="3748" w:type="dxa"/>
            <w:tcBorders/>
            <w:shd w:fill="auto" w:val="clear"/>
          </w:tcPr>
          <w:p>
            <w:pPr>
              <w:pStyle w:val="ListParagraph"/>
              <w:numPr>
                <w:ilvl w:val="0"/>
                <w:numId w:val="89"/>
              </w:numPr>
              <w:spacing w:lineRule="auto" w:line="240" w:before="0" w:after="0"/>
              <w:contextualSpacing/>
              <w:rPr>
                <w:rFonts w:ascii="Arial" w:hAnsi="Arial" w:eastAsia="Calibri" w:cs="Arial"/>
                <w:color w:val="auto"/>
              </w:rPr>
            </w:pPr>
            <w:r>
              <w:rPr>
                <w:rFonts w:eastAsia="Calibri" w:cs="Arial" w:ascii="Arial" w:hAnsi="Arial"/>
                <w:color w:val="000000" w:themeColor="text1"/>
              </w:rPr>
              <w:t>Démarche pédagogique justifiée, prenant en compte les objectifs généraux et opérationnels du projet d’animation</w:t>
            </w:r>
          </w:p>
        </w:tc>
      </w:tr>
      <w:tr>
        <w:trPr>
          <w:trHeight w:val="725"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C.3.1.3 Accompagner les publics dans leurs projets</w:t>
            </w:r>
          </w:p>
        </w:tc>
        <w:tc>
          <w:tcPr>
            <w:tcW w:w="3748" w:type="dxa"/>
            <w:tcBorders/>
            <w:shd w:fill="auto" w:val="clear"/>
          </w:tcPr>
          <w:p>
            <w:pPr>
              <w:pStyle w:val="ListParagraph"/>
              <w:numPr>
                <w:ilvl w:val="0"/>
                <w:numId w:val="89"/>
              </w:numPr>
              <w:spacing w:lineRule="auto" w:line="240" w:before="0" w:after="0"/>
              <w:contextualSpacing/>
              <w:rPr>
                <w:rFonts w:ascii="Arial" w:hAnsi="Arial" w:eastAsia="Calibri" w:cs="Arial"/>
                <w:color w:val="auto"/>
              </w:rPr>
            </w:pPr>
            <w:r>
              <w:rPr>
                <w:rFonts w:eastAsia="Calibri" w:cs="Arial" w:ascii="Arial" w:hAnsi="Arial"/>
                <w:color w:val="000000" w:themeColor="text1"/>
              </w:rPr>
              <w:t>Démarche pédagogique justifiée, prenant en compte les intentions des publics et permettant la réalisation de leurs projets</w:t>
            </w:r>
          </w:p>
        </w:tc>
      </w:tr>
    </w:tbl>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5013"/>
        <w:gridCol w:w="4875"/>
      </w:tblGrid>
      <w:tr>
        <w:trPr>
          <w:trHeight w:val="567" w:hRule="atLeast"/>
        </w:trPr>
        <w:tc>
          <w:tcPr>
            <w:tcW w:w="9888" w:type="dxa"/>
            <w:gridSpan w:val="2"/>
            <w:tcBorders/>
            <w:shd w:color="auto" w:fill="99FF99" w:val="clear"/>
            <w:vAlign w:val="center"/>
          </w:tcPr>
          <w:p>
            <w:pPr>
              <w:pStyle w:val="Normal"/>
              <w:spacing w:lineRule="auto" w:line="240" w:before="0" w:after="0"/>
              <w:rPr>
                <w:rFonts w:ascii="Arial" w:hAnsi="Arial" w:eastAsia="Calibri" w:cs="Arial"/>
                <w:b/>
                <w:b/>
                <w:bCs/>
              </w:rPr>
            </w:pPr>
            <w:r>
              <w:rPr>
                <w:rFonts w:eastAsia="Calibri" w:cs="Arial" w:ascii="Arial" w:hAnsi="Arial"/>
                <w:bCs/>
                <w:color w:val="000000" w:themeColor="text1"/>
              </w:rPr>
              <w:t xml:space="preserve"> </w:t>
            </w:r>
            <w:r>
              <w:rPr>
                <w:rFonts w:eastAsia="Calibri" w:cs="Arial" w:ascii="Arial" w:hAnsi="Arial"/>
                <w:b/>
                <w:bCs/>
                <w:color w:val="000000" w:themeColor="text1"/>
              </w:rPr>
              <w:t xml:space="preserve">S3 </w:t>
            </w:r>
            <w:r>
              <w:rPr>
                <w:rFonts w:cs="Arial" w:ascii="Arial" w:hAnsi="Arial"/>
                <w:b/>
                <w:color w:val="000000" w:themeColor="text1"/>
              </w:rPr>
              <w:t xml:space="preserve"> – Savoirs associés à la fonction d’animation </w:t>
            </w:r>
            <w:r>
              <w:rPr>
                <w:rFonts w:eastAsia="Calibri" w:cs="Arial" w:ascii="Arial" w:hAnsi="Arial"/>
                <w:b/>
                <w:bCs/>
                <w:color w:val="000000" w:themeColor="text1"/>
              </w:rPr>
              <w:t>l’épanouissement, la socialisation et l’exercice des droits citoyens</w:t>
            </w:r>
          </w:p>
        </w:tc>
      </w:tr>
      <w:tr>
        <w:trPr>
          <w:trHeight w:val="454" w:hRule="atLeast"/>
        </w:trPr>
        <w:tc>
          <w:tcPr>
            <w:tcW w:w="9888" w:type="dxa"/>
            <w:gridSpan w:val="2"/>
            <w:tcBorders/>
            <w:shd w:color="auto" w:fill="CCFFCC" w:val="clear"/>
            <w:vAlign w:val="center"/>
          </w:tcPr>
          <w:p>
            <w:pPr>
              <w:pStyle w:val="Normal"/>
              <w:spacing w:lineRule="auto" w:line="240" w:before="0" w:after="0"/>
              <w:rPr>
                <w:rFonts w:ascii="Arial" w:hAnsi="Arial" w:eastAsia="Calibri" w:cs="Arial"/>
                <w:bCs/>
              </w:rPr>
            </w:pPr>
            <w:r>
              <w:rPr>
                <w:rFonts w:eastAsia="Calibri" w:cs="Arial" w:ascii="Arial" w:hAnsi="Arial"/>
                <w:bCs/>
                <w:color w:val="000000" w:themeColor="text1"/>
              </w:rPr>
              <w:t>S3.1. Savoirs associés à la conception d’activités socio-éducatives et socio-culturelles</w:t>
            </w:r>
          </w:p>
        </w:tc>
      </w:tr>
      <w:tr>
        <w:trPr>
          <w:trHeight w:val="510" w:hRule="atLeast"/>
        </w:trPr>
        <w:tc>
          <w:tcPr>
            <w:tcW w:w="9888" w:type="dxa"/>
            <w:gridSpan w:val="2"/>
            <w:tcBorders/>
            <w:shd w:color="auto" w:fill="FABF8F" w:themeFill="accent6" w:themeFillTint="99" w:val="clear"/>
            <w:vAlign w:val="center"/>
          </w:tcPr>
          <w:p>
            <w:pPr>
              <w:pStyle w:val="ListParagraph"/>
              <w:numPr>
                <w:ilvl w:val="0"/>
                <w:numId w:val="62"/>
              </w:numPr>
              <w:spacing w:lineRule="auto" w:line="240" w:before="0" w:after="0"/>
              <w:contextualSpacing/>
              <w:rPr>
                <w:rFonts w:ascii="Arial" w:hAnsi="Arial" w:eastAsia="Calibri" w:cs="Arial"/>
                <w:b/>
                <w:b/>
                <w:bCs/>
              </w:rPr>
            </w:pPr>
            <w:r>
              <w:rPr>
                <w:rFonts w:eastAsia="Calibri" w:cs="Arial" w:ascii="Arial" w:hAnsi="Arial"/>
                <w:b/>
                <w:bCs/>
                <w:color w:val="000000" w:themeColor="text1"/>
              </w:rPr>
              <w:t>Sciences médico-sociales</w:t>
            </w:r>
          </w:p>
        </w:tc>
      </w:tr>
      <w:tr>
        <w:trPr>
          <w:trHeight w:val="340" w:hRule="atLeast"/>
        </w:trPr>
        <w:tc>
          <w:tcPr>
            <w:tcW w:w="5013"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875"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566" w:hRule="atLeast"/>
        </w:trPr>
        <w:tc>
          <w:tcPr>
            <w:tcW w:w="5013"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S.3.1.A1. Connaissances des publics</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S.3.1.A2. Cadre de vie et vie sociale des enfants et des familles</w:t>
            </w:r>
          </w:p>
          <w:p>
            <w:pPr>
              <w:pStyle w:val="Normal"/>
              <w:spacing w:lineRule="auto" w:line="240" w:before="0" w:after="0"/>
              <w:rPr>
                <w:rFonts w:ascii="Arial" w:hAnsi="Arial" w:cs="Arial"/>
                <w:i/>
                <w:i/>
                <w:color w:val="000000" w:themeColor="text1"/>
              </w:rPr>
            </w:pPr>
            <w:r>
              <w:rPr>
                <w:rFonts w:cs="Arial" w:ascii="Arial" w:hAnsi="Arial"/>
                <w:i/>
                <w:color w:val="000000" w:themeColor="text1"/>
              </w:rPr>
            </w:r>
          </w:p>
        </w:tc>
        <w:tc>
          <w:tcPr>
            <w:tcW w:w="4875" w:type="dxa"/>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Se référer à S.1.1 A2 pour la connaissance sociologique et psychologique des différents publics et dans une logique d’approfondissement, aborder pour le public enfant : les apprentissages, le jeu, le langage, la motricité, la socialisation, la motivation, les relations entre pairs, les mises en danger.</w:t>
            </w:r>
          </w:p>
          <w:p>
            <w:pPr>
              <w:pStyle w:val="Normal"/>
              <w:spacing w:lineRule="auto" w:line="240" w:before="0" w:after="0"/>
              <w:rPr>
                <w:rFonts w:ascii="Arial" w:hAnsi="Arial" w:cs="Arial"/>
              </w:rPr>
            </w:pPr>
            <w:r>
              <w:rPr>
                <w:rFonts w:cs="Arial" w:ascii="Arial" w:hAnsi="Arial"/>
                <w:color w:val="000000" w:themeColor="text1"/>
              </w:rPr>
              <w:t>Appréhender les caractéristiques des publics présentant des besoins éducatifs particuliers (situation de handicap, troubles de l’apprentissage, public allophone, enfants intellectuellement précoces…) et  traiter ces aspects en mobilisant des démarches pédagogiques différenciées.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En s’appuyant sur les connaissances sociologiques et psychologiques des publics (cf. S.1.1.A2), aborder :</w:t>
            </w:r>
          </w:p>
          <w:p>
            <w:pPr>
              <w:pStyle w:val="ListParagraph"/>
              <w:numPr>
                <w:ilvl w:val="0"/>
                <w:numId w:val="106"/>
              </w:numPr>
              <w:spacing w:lineRule="auto" w:line="240" w:before="0" w:after="0"/>
              <w:contextualSpacing/>
              <w:jc w:val="both"/>
              <w:rPr>
                <w:rFonts w:ascii="Arial" w:hAnsi="Arial" w:cs="Arial"/>
              </w:rPr>
            </w:pPr>
            <w:r>
              <w:rPr>
                <w:rFonts w:cs="Arial" w:ascii="Arial" w:hAnsi="Arial"/>
                <w:color w:val="000000" w:themeColor="text1"/>
              </w:rPr>
              <w:t>la sociologie des familles</w:t>
            </w:r>
          </w:p>
          <w:p>
            <w:pPr>
              <w:pStyle w:val="ListParagraph"/>
              <w:numPr>
                <w:ilvl w:val="0"/>
                <w:numId w:val="106"/>
              </w:numPr>
              <w:spacing w:lineRule="auto" w:line="240" w:before="0" w:after="0"/>
              <w:contextualSpacing/>
              <w:jc w:val="both"/>
              <w:rPr>
                <w:rFonts w:ascii="Arial" w:hAnsi="Arial" w:cs="Arial"/>
              </w:rPr>
            </w:pPr>
            <w:r>
              <w:rPr>
                <w:rFonts w:cs="Arial" w:ascii="Arial" w:hAnsi="Arial"/>
                <w:color w:val="000000" w:themeColor="text1"/>
              </w:rPr>
              <w:t>les représentations sociales et culturelles à l’œuvre dans notre société.</w:t>
            </w:r>
          </w:p>
          <w:p>
            <w:pPr>
              <w:pStyle w:val="Normal"/>
              <w:spacing w:lineRule="auto" w:line="240" w:before="0" w:after="0"/>
              <w:rPr>
                <w:rFonts w:ascii="Arial" w:hAnsi="Arial" w:cs="Arial"/>
              </w:rPr>
            </w:pPr>
            <w:r>
              <w:rPr>
                <w:rFonts w:cs="Arial" w:ascii="Arial" w:hAnsi="Arial"/>
                <w:color w:val="000000" w:themeColor="text1"/>
              </w:rPr>
              <w:t>Préciser les facteurs favorables à l’amélioration de la qualité de vie :</w:t>
            </w:r>
          </w:p>
          <w:p>
            <w:pPr>
              <w:pStyle w:val="ListParagraph"/>
              <w:numPr>
                <w:ilvl w:val="0"/>
                <w:numId w:val="107"/>
              </w:numPr>
              <w:spacing w:lineRule="auto" w:line="240" w:before="0" w:after="0"/>
              <w:contextualSpacing/>
              <w:jc w:val="both"/>
              <w:rPr>
                <w:rFonts w:ascii="Arial" w:hAnsi="Arial" w:eastAsia="Calibri" w:cs="Arial"/>
              </w:rPr>
            </w:pPr>
            <w:r>
              <w:rPr>
                <w:rFonts w:eastAsia="Calibri" w:cs="Arial" w:ascii="Arial" w:hAnsi="Arial"/>
                <w:color w:val="000000" w:themeColor="text1"/>
              </w:rPr>
              <w:t>la lutte contre les exclusions et la précarité</w:t>
            </w:r>
          </w:p>
          <w:p>
            <w:pPr>
              <w:pStyle w:val="ListParagraph"/>
              <w:numPr>
                <w:ilvl w:val="0"/>
                <w:numId w:val="107"/>
              </w:numPr>
              <w:spacing w:lineRule="auto" w:line="240" w:before="0" w:after="0"/>
              <w:contextualSpacing/>
              <w:jc w:val="both"/>
              <w:rPr>
                <w:rFonts w:ascii="Arial" w:hAnsi="Arial" w:eastAsia="Calibri" w:cs="Arial"/>
              </w:rPr>
            </w:pPr>
            <w:r>
              <w:rPr>
                <w:rFonts w:eastAsia="Calibri" w:cs="Arial" w:ascii="Arial" w:hAnsi="Arial"/>
                <w:color w:val="000000" w:themeColor="text1"/>
              </w:rPr>
              <w:t>les facteurs de bien-être social</w:t>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62"/>
              </w:numPr>
              <w:spacing w:lineRule="auto" w:line="240" w:before="0" w:after="0"/>
              <w:contextualSpacing/>
              <w:rPr>
                <w:rFonts w:ascii="Arial" w:hAnsi="Arial" w:cs="Arial"/>
                <w:b/>
                <w:b/>
              </w:rPr>
            </w:pPr>
            <w:r>
              <w:rPr>
                <w:rFonts w:cs="Arial" w:ascii="Arial" w:hAnsi="Arial"/>
                <w:b/>
                <w:color w:val="000000" w:themeColor="text1"/>
              </w:rPr>
              <w:t>Cadre organisationnel et réglementaire de l’activité</w:t>
            </w:r>
          </w:p>
        </w:tc>
      </w:tr>
      <w:tr>
        <w:trPr>
          <w:trHeight w:val="340" w:hRule="atLeast"/>
        </w:trPr>
        <w:tc>
          <w:tcPr>
            <w:tcW w:w="5013"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875"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2370" w:hRule="atLeast"/>
        </w:trPr>
        <w:tc>
          <w:tcPr>
            <w:tcW w:w="5013"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S.3.1.B1. Règles d’encadrement et de sécurité</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c>
          <w:tcPr>
            <w:tcW w:w="4875" w:type="dxa"/>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Pour chaque type de structure,  présenter notamment :</w:t>
            </w:r>
          </w:p>
          <w:p>
            <w:pPr>
              <w:pStyle w:val="ListParagraph"/>
              <w:numPr>
                <w:ilvl w:val="0"/>
                <w:numId w:val="105"/>
              </w:numPr>
              <w:spacing w:lineRule="auto" w:line="240" w:before="0" w:after="0"/>
              <w:contextualSpacing/>
              <w:rPr>
                <w:rFonts w:ascii="Arial" w:hAnsi="Arial" w:cs="Arial"/>
                <w:color w:val="auto"/>
              </w:rPr>
            </w:pPr>
            <w:r>
              <w:rPr>
                <w:rFonts w:cs="Arial" w:ascii="Arial" w:hAnsi="Arial"/>
                <w:color w:val="000000" w:themeColor="text1"/>
              </w:rPr>
              <w:t>la réglementation sur les qualifications, taux et capacité d’accueil</w:t>
            </w:r>
          </w:p>
          <w:p>
            <w:pPr>
              <w:pStyle w:val="ListParagraph"/>
              <w:numPr>
                <w:ilvl w:val="0"/>
                <w:numId w:val="105"/>
              </w:numPr>
              <w:spacing w:lineRule="auto" w:line="240" w:before="0" w:after="0"/>
              <w:contextualSpacing/>
              <w:rPr>
                <w:rFonts w:ascii="Arial" w:hAnsi="Arial" w:cs="Arial"/>
                <w:color w:val="auto"/>
              </w:rPr>
            </w:pPr>
            <w:r>
              <w:rPr>
                <w:rFonts w:cs="Arial" w:ascii="Arial" w:hAnsi="Arial"/>
                <w:color w:val="000000" w:themeColor="text1"/>
              </w:rPr>
              <w:t>les règles de vie</w:t>
            </w:r>
          </w:p>
          <w:p>
            <w:pPr>
              <w:pStyle w:val="ListParagraph"/>
              <w:numPr>
                <w:ilvl w:val="0"/>
                <w:numId w:val="105"/>
              </w:numPr>
              <w:spacing w:lineRule="auto" w:line="240" w:before="0" w:after="0"/>
              <w:contextualSpacing/>
              <w:rPr>
                <w:rFonts w:ascii="Arial" w:hAnsi="Arial" w:cs="Arial"/>
                <w:color w:val="auto"/>
              </w:rPr>
            </w:pPr>
            <w:r>
              <w:rPr>
                <w:rFonts w:cs="Arial" w:ascii="Arial" w:hAnsi="Arial"/>
                <w:color w:val="000000" w:themeColor="text1"/>
              </w:rPr>
              <w:t>la réglementation des activités</w:t>
            </w:r>
          </w:p>
          <w:p>
            <w:pPr>
              <w:pStyle w:val="ListParagraph"/>
              <w:numPr>
                <w:ilvl w:val="0"/>
                <w:numId w:val="105"/>
              </w:numPr>
              <w:spacing w:lineRule="auto" w:line="240" w:before="0" w:after="0"/>
              <w:contextualSpacing/>
              <w:rPr>
                <w:rFonts w:ascii="Arial" w:hAnsi="Arial" w:cs="Arial"/>
                <w:color w:val="auto"/>
              </w:rPr>
            </w:pPr>
            <w:r>
              <w:rPr>
                <w:rFonts w:cs="Arial" w:ascii="Arial" w:hAnsi="Arial"/>
                <w:color w:val="000000" w:themeColor="text1"/>
              </w:rPr>
              <w:t>la responsabilité professionnelle (cf. S.1.1.B1: les différentes responsabilités)</w:t>
            </w:r>
          </w:p>
          <w:p>
            <w:pPr>
              <w:pStyle w:val="ListParagraph"/>
              <w:numPr>
                <w:ilvl w:val="0"/>
                <w:numId w:val="105"/>
              </w:numPr>
              <w:spacing w:lineRule="auto" w:line="240" w:before="0" w:after="0"/>
              <w:contextualSpacing/>
              <w:rPr>
                <w:rFonts w:ascii="Arial" w:hAnsi="Arial" w:cs="Arial"/>
                <w:color w:val="auto"/>
              </w:rPr>
            </w:pPr>
            <w:r>
              <w:rPr>
                <w:rFonts w:cs="Arial" w:ascii="Arial" w:hAnsi="Arial"/>
                <w:color w:val="000000" w:themeColor="text1"/>
              </w:rPr>
              <w:t>les règles de sécurité et d’hygiène</w:t>
            </w:r>
          </w:p>
          <w:p>
            <w:pPr>
              <w:pStyle w:val="ListParagraph"/>
              <w:numPr>
                <w:ilvl w:val="0"/>
                <w:numId w:val="105"/>
              </w:numPr>
              <w:spacing w:lineRule="auto" w:line="240" w:before="0" w:after="0"/>
              <w:contextualSpacing/>
              <w:rPr>
                <w:rFonts w:ascii="Arial" w:hAnsi="Arial" w:cs="Arial"/>
                <w:color w:val="auto"/>
              </w:rPr>
            </w:pPr>
            <w:r>
              <w:rPr>
                <w:rFonts w:eastAsia="Calibri" w:cs="Arial" w:ascii="Arial" w:hAnsi="Arial"/>
                <w:color w:val="000000" w:themeColor="text1"/>
              </w:rPr>
              <w:t>la sécurité morale et affective</w:t>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62"/>
              </w:numPr>
              <w:spacing w:lineRule="auto" w:line="240" w:before="0" w:after="0"/>
              <w:contextualSpacing/>
              <w:rPr>
                <w:rFonts w:ascii="Arial" w:hAnsi="Arial" w:eastAsia="Calibri" w:cs="Arial"/>
                <w:b/>
                <w:b/>
              </w:rPr>
            </w:pPr>
            <w:r>
              <w:rPr>
                <w:rFonts w:eastAsia="Calibri" w:cs="Arial" w:ascii="Arial" w:hAnsi="Arial"/>
                <w:b/>
                <w:color w:val="000000" w:themeColor="text1"/>
              </w:rPr>
              <w:t>Techniques professionnelles</w:t>
            </w:r>
          </w:p>
        </w:tc>
      </w:tr>
      <w:tr>
        <w:trPr>
          <w:trHeight w:val="340" w:hRule="atLeast"/>
        </w:trPr>
        <w:tc>
          <w:tcPr>
            <w:tcW w:w="5013"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875"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1265" w:hRule="atLeast"/>
        </w:trPr>
        <w:tc>
          <w:tcPr>
            <w:tcW w:w="5013"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S.3.1.C1 Supports d’activités socioéducatives : objectifs et aspects techniques    </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Calibri" w:cs="Arial" w:ascii="Arial" w:hAnsi="Arial"/>
                <w:color w:val="000000" w:themeColor="text1"/>
              </w:rPr>
              <w:t xml:space="preserve">  </w:t>
            </w: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S.3.1.C2  Menée d’activités et accompagnement de projets des publics</w:t>
            </w:r>
          </w:p>
          <w:p>
            <w:pPr>
              <w:pStyle w:val="Normal"/>
              <w:spacing w:lineRule="auto" w:line="240" w:before="0" w:after="0"/>
              <w:rPr>
                <w:rFonts w:ascii="Arial" w:hAnsi="Arial" w:eastAsia="Calibri" w:cs="Arial"/>
              </w:rPr>
            </w:pPr>
            <w:r>
              <w:rPr>
                <w:rFonts w:eastAsia="Calibri" w:cs="Arial" w:ascii="Arial" w:hAnsi="Arial"/>
                <w:color w:val="000000" w:themeColor="text1"/>
              </w:rPr>
              <w:t xml:space="preserve">           </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c>
          <w:tcPr>
            <w:tcW w:w="4875" w:type="dxa"/>
            <w:tcBorders/>
            <w:shd w:fill="auto" w:val="clear"/>
          </w:tcPr>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rPr>
            </w:pPr>
            <w:r>
              <w:rPr>
                <w:rFonts w:eastAsia="Calibri" w:cs="Arial" w:ascii="Arial" w:hAnsi="Arial"/>
                <w:color w:val="000000"/>
              </w:rPr>
              <w:t>Aborder les critères d’identification et de choix des activités respectant les besoins, demandes, souhaits et centres d’intérêt des publics, et prenant en compte notamment les aspects de :</w:t>
            </w:r>
          </w:p>
          <w:p>
            <w:pPr>
              <w:pStyle w:val="ListParagraph"/>
              <w:numPr>
                <w:ilvl w:val="0"/>
                <w:numId w:val="102"/>
              </w:numPr>
              <w:spacing w:lineRule="auto" w:line="240" w:before="0" w:after="0"/>
              <w:contextualSpacing/>
              <w:rPr>
                <w:rFonts w:ascii="Arial" w:hAnsi="Arial" w:eastAsia="Calibri" w:cs="Arial"/>
                <w:color w:val="auto"/>
              </w:rPr>
            </w:pPr>
            <w:r>
              <w:rPr>
                <w:rFonts w:eastAsia="Calibri" w:cs="Arial" w:ascii="Arial" w:hAnsi="Arial"/>
                <w:color w:val="000000"/>
              </w:rPr>
              <w:t>coopération/ compétition</w:t>
            </w:r>
          </w:p>
          <w:p>
            <w:pPr>
              <w:pStyle w:val="ListParagraph"/>
              <w:numPr>
                <w:ilvl w:val="0"/>
                <w:numId w:val="102"/>
              </w:numPr>
              <w:spacing w:lineRule="auto" w:line="240" w:before="0" w:after="0"/>
              <w:contextualSpacing/>
              <w:rPr>
                <w:rFonts w:ascii="Arial" w:hAnsi="Arial" w:eastAsia="Calibri" w:cs="Arial"/>
                <w:color w:val="auto"/>
              </w:rPr>
            </w:pPr>
            <w:r>
              <w:rPr>
                <w:rFonts w:eastAsia="Calibri" w:cs="Arial" w:ascii="Arial" w:hAnsi="Arial"/>
                <w:color w:val="000000"/>
              </w:rPr>
              <w:t>temps collectifs/ individuels</w:t>
            </w:r>
          </w:p>
          <w:p>
            <w:pPr>
              <w:pStyle w:val="ListParagraph"/>
              <w:numPr>
                <w:ilvl w:val="0"/>
                <w:numId w:val="102"/>
              </w:numPr>
              <w:spacing w:lineRule="auto" w:line="240" w:before="0" w:after="0"/>
              <w:contextualSpacing/>
              <w:rPr>
                <w:rFonts w:ascii="Arial" w:hAnsi="Arial" w:eastAsia="Calibri" w:cs="Arial"/>
                <w:color w:val="auto"/>
              </w:rPr>
            </w:pPr>
            <w:r>
              <w:rPr>
                <w:rFonts w:eastAsia="Calibri" w:cs="Arial" w:ascii="Arial" w:hAnsi="Arial"/>
                <w:color w:val="000000"/>
              </w:rPr>
              <w:t>chronobiologie (moment de la journée choisi pour l’activité)</w:t>
            </w:r>
          </w:p>
          <w:p>
            <w:pPr>
              <w:pStyle w:val="ListParagraph"/>
              <w:numPr>
                <w:ilvl w:val="0"/>
                <w:numId w:val="102"/>
              </w:numPr>
              <w:spacing w:lineRule="auto" w:line="240" w:before="0" w:after="0"/>
              <w:contextualSpacing/>
              <w:rPr>
                <w:rFonts w:ascii="Arial" w:hAnsi="Arial" w:eastAsia="Calibri" w:cs="Arial"/>
                <w:color w:val="auto"/>
              </w:rPr>
            </w:pPr>
            <w:r>
              <w:rPr>
                <w:rFonts w:eastAsia="Calibri" w:cs="Arial" w:ascii="Arial" w:hAnsi="Arial"/>
                <w:color w:val="000000"/>
              </w:rPr>
              <w:t>capacité motrice /cognitive</w:t>
            </w:r>
          </w:p>
          <w:p>
            <w:pPr>
              <w:pStyle w:val="ListParagraph"/>
              <w:spacing w:lineRule="auto" w:line="240" w:before="0" w:after="0"/>
              <w:contextualSpacing/>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cs="Arial"/>
              </w:rPr>
            </w:pPr>
            <w:r>
              <w:rPr>
                <w:rFonts w:cs="Arial" w:ascii="Arial" w:hAnsi="Arial"/>
                <w:color w:val="000000"/>
              </w:rPr>
              <w:t>Présenter les objectifs et les aspects techniques et matériels particuliers relatifs aux :</w:t>
            </w:r>
          </w:p>
          <w:p>
            <w:pPr>
              <w:pStyle w:val="ListParagraph"/>
              <w:numPr>
                <w:ilvl w:val="0"/>
                <w:numId w:val="103"/>
              </w:numPr>
              <w:spacing w:lineRule="auto" w:line="240" w:before="0" w:after="0"/>
              <w:contextualSpacing/>
              <w:rPr>
                <w:rFonts w:ascii="Arial" w:hAnsi="Arial" w:eastAsia="Calibri" w:cs="Arial"/>
                <w:color w:val="auto"/>
              </w:rPr>
            </w:pPr>
            <w:r>
              <w:rPr>
                <w:rFonts w:eastAsia="Calibri" w:cs="Arial" w:ascii="Arial" w:hAnsi="Arial"/>
                <w:color w:val="000000"/>
              </w:rPr>
              <w:t>activités motrices et physiques</w:t>
            </w:r>
          </w:p>
          <w:p>
            <w:pPr>
              <w:pStyle w:val="ListParagraph"/>
              <w:numPr>
                <w:ilvl w:val="0"/>
                <w:numId w:val="103"/>
              </w:numPr>
              <w:spacing w:lineRule="auto" w:line="240" w:before="0" w:after="0"/>
              <w:contextualSpacing/>
              <w:rPr>
                <w:rFonts w:ascii="Arial" w:hAnsi="Arial" w:eastAsia="Calibri" w:cs="Arial"/>
                <w:color w:val="auto"/>
              </w:rPr>
            </w:pPr>
            <w:r>
              <w:rPr>
                <w:rFonts w:eastAsia="Calibri" w:cs="Arial" w:ascii="Arial" w:hAnsi="Arial"/>
                <w:color w:val="000000"/>
              </w:rPr>
              <w:t>activités artistiques et culturelles</w:t>
            </w:r>
          </w:p>
          <w:p>
            <w:pPr>
              <w:pStyle w:val="ListParagraph"/>
              <w:numPr>
                <w:ilvl w:val="0"/>
                <w:numId w:val="103"/>
              </w:numPr>
              <w:spacing w:lineRule="auto" w:line="240" w:before="0" w:after="0"/>
              <w:contextualSpacing/>
              <w:rPr>
                <w:rFonts w:ascii="Arial" w:hAnsi="Arial" w:eastAsia="Calibri" w:cs="Arial"/>
                <w:color w:val="auto"/>
              </w:rPr>
            </w:pPr>
            <w:r>
              <w:rPr>
                <w:rFonts w:eastAsia="Calibri" w:cs="Arial" w:ascii="Arial" w:hAnsi="Arial"/>
                <w:color w:val="000000"/>
              </w:rPr>
              <w:t>jeux</w:t>
            </w:r>
          </w:p>
          <w:p>
            <w:pPr>
              <w:pStyle w:val="ListParagraph"/>
              <w:numPr>
                <w:ilvl w:val="0"/>
                <w:numId w:val="103"/>
              </w:numPr>
              <w:spacing w:lineRule="auto" w:line="240" w:before="0" w:after="0"/>
              <w:contextualSpacing/>
              <w:rPr>
                <w:rFonts w:ascii="Arial" w:hAnsi="Arial" w:eastAsia="Calibri" w:cs="Arial"/>
                <w:color w:val="auto"/>
              </w:rPr>
            </w:pPr>
            <w:r>
              <w:rPr>
                <w:rFonts w:eastAsia="Calibri" w:cs="Arial" w:ascii="Arial" w:hAnsi="Arial"/>
                <w:color w:val="000000"/>
              </w:rPr>
              <w:t>activités d’expression</w:t>
            </w:r>
          </w:p>
          <w:p>
            <w:pPr>
              <w:pStyle w:val="ListParagraph"/>
              <w:numPr>
                <w:ilvl w:val="0"/>
                <w:numId w:val="103"/>
              </w:numPr>
              <w:spacing w:lineRule="auto" w:line="240" w:before="0" w:after="0"/>
              <w:contextualSpacing/>
              <w:rPr>
                <w:rFonts w:ascii="Arial" w:hAnsi="Arial" w:eastAsia="Calibri" w:cs="Arial"/>
                <w:color w:val="auto"/>
              </w:rPr>
            </w:pPr>
            <w:r>
              <w:rPr>
                <w:rFonts w:eastAsia="Calibri" w:cs="Arial" w:ascii="Arial" w:hAnsi="Arial"/>
                <w:color w:val="000000"/>
              </w:rPr>
              <w:t>activités scientifiques et techniques</w:t>
            </w:r>
          </w:p>
          <w:p>
            <w:pPr>
              <w:pStyle w:val="ListParagraph"/>
              <w:numPr>
                <w:ilvl w:val="0"/>
                <w:numId w:val="103"/>
              </w:numPr>
              <w:spacing w:lineRule="auto" w:line="240" w:before="0" w:after="0"/>
              <w:contextualSpacing/>
              <w:rPr>
                <w:rFonts w:ascii="Arial" w:hAnsi="Arial" w:eastAsia="Calibri" w:cs="Arial"/>
                <w:color w:val="auto"/>
              </w:rPr>
            </w:pPr>
            <w:r>
              <w:rPr>
                <w:rFonts w:eastAsia="Calibri" w:cs="Arial" w:ascii="Arial" w:hAnsi="Arial"/>
                <w:color w:val="000000"/>
              </w:rPr>
              <w:t>activités de plein air</w:t>
            </w:r>
          </w:p>
          <w:p>
            <w:pPr>
              <w:pStyle w:val="ListParagraph"/>
              <w:numPr>
                <w:ilvl w:val="0"/>
                <w:numId w:val="103"/>
              </w:numPr>
              <w:spacing w:lineRule="auto" w:line="240" w:before="0" w:after="0"/>
              <w:contextualSpacing/>
              <w:rPr>
                <w:rFonts w:ascii="Arial" w:hAnsi="Arial" w:eastAsia="Calibri" w:cs="Arial"/>
                <w:color w:val="auto"/>
              </w:rPr>
            </w:pPr>
            <w:r>
              <w:rPr>
                <w:rFonts w:eastAsia="Calibri" w:cs="Arial" w:ascii="Arial" w:hAnsi="Arial"/>
                <w:color w:val="000000"/>
              </w:rPr>
              <w:t>activités d’éducation au développement durable</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rPr>
            </w:pPr>
            <w:r>
              <w:rPr>
                <w:rFonts w:eastAsia="Calibri" w:cs="Arial" w:ascii="Arial" w:hAnsi="Arial"/>
                <w:color w:val="000000"/>
              </w:rPr>
              <w:t>Amener l’apprenant à analyser ses pratiques  d’animation et d’accompagnement de projets des publics en :</w:t>
            </w:r>
          </w:p>
          <w:p>
            <w:pPr>
              <w:pStyle w:val="ListParagraph"/>
              <w:numPr>
                <w:ilvl w:val="0"/>
                <w:numId w:val="104"/>
              </w:numPr>
              <w:spacing w:lineRule="auto" w:line="240" w:before="0" w:after="0"/>
              <w:contextualSpacing/>
              <w:rPr>
                <w:rFonts w:ascii="Arial" w:hAnsi="Arial" w:eastAsia="Calibri" w:cs="Arial"/>
                <w:color w:val="auto"/>
              </w:rPr>
            </w:pPr>
            <w:r>
              <w:rPr>
                <w:rFonts w:eastAsia="Calibri" w:cs="Arial" w:ascii="Arial" w:hAnsi="Arial"/>
                <w:color w:val="000000"/>
              </w:rPr>
              <w:t>justifiant le choix des supports d’activités et les techniques d’animation retenues, en fonction des objectifs du projet d’animation</w:t>
            </w:r>
          </w:p>
          <w:p>
            <w:pPr>
              <w:pStyle w:val="ListParagraph"/>
              <w:numPr>
                <w:ilvl w:val="0"/>
                <w:numId w:val="104"/>
              </w:numPr>
              <w:spacing w:lineRule="auto" w:line="240" w:before="0" w:after="0"/>
              <w:contextualSpacing/>
              <w:rPr>
                <w:rFonts w:ascii="Arial" w:hAnsi="Arial" w:eastAsia="Calibri" w:cs="Arial"/>
                <w:color w:val="auto"/>
              </w:rPr>
            </w:pPr>
            <w:r>
              <w:rPr>
                <w:rFonts w:eastAsia="Calibri" w:cs="Arial" w:ascii="Arial" w:hAnsi="Arial"/>
                <w:color w:val="000000"/>
              </w:rPr>
              <w:t xml:space="preserve">formalisant les différentes séquences constitutives du projet d’animation dans une progression maitrisée </w:t>
            </w:r>
          </w:p>
          <w:p>
            <w:pPr>
              <w:pStyle w:val="ListParagraph"/>
              <w:numPr>
                <w:ilvl w:val="0"/>
                <w:numId w:val="104"/>
              </w:numPr>
              <w:spacing w:lineRule="auto" w:line="240" w:before="0" w:after="0"/>
              <w:contextualSpacing/>
              <w:rPr>
                <w:rFonts w:ascii="Arial" w:hAnsi="Arial" w:eastAsia="Calibri" w:cs="Arial"/>
                <w:color w:val="auto"/>
              </w:rPr>
            </w:pPr>
            <w:r>
              <w:rPr>
                <w:rFonts w:eastAsia="Calibri" w:cs="Arial" w:ascii="Arial" w:hAnsi="Arial"/>
                <w:color w:val="000000"/>
              </w:rPr>
              <w:t>formalisant des fiches d’activités adaptées aux séquences du projet</w:t>
            </w:r>
          </w:p>
          <w:p>
            <w:pPr>
              <w:pStyle w:val="ListParagraph"/>
              <w:numPr>
                <w:ilvl w:val="0"/>
                <w:numId w:val="104"/>
              </w:numPr>
              <w:spacing w:lineRule="auto" w:line="240" w:before="0" w:after="0"/>
              <w:contextualSpacing/>
              <w:rPr>
                <w:rFonts w:ascii="Arial" w:hAnsi="Arial" w:eastAsia="Calibri" w:cs="Arial"/>
                <w:color w:val="auto"/>
              </w:rPr>
            </w:pPr>
            <w:r>
              <w:rPr>
                <w:rFonts w:eastAsia="Calibri" w:cs="Arial" w:ascii="Arial" w:hAnsi="Arial"/>
                <w:color w:val="000000"/>
              </w:rPr>
              <w:t>explicitant sa posture et sa gestion du groupe</w:t>
            </w:r>
          </w:p>
          <w:p>
            <w:pPr>
              <w:pStyle w:val="ListParagraph"/>
              <w:numPr>
                <w:ilvl w:val="0"/>
                <w:numId w:val="104"/>
              </w:numPr>
              <w:spacing w:lineRule="auto" w:line="240" w:before="0" w:after="0"/>
              <w:contextualSpacing/>
              <w:rPr>
                <w:rFonts w:ascii="Arial" w:hAnsi="Arial" w:eastAsia="Calibri" w:cs="Arial"/>
                <w:color w:val="auto"/>
              </w:rPr>
            </w:pPr>
            <w:r>
              <w:rPr>
                <w:rFonts w:eastAsia="Calibri" w:cs="Arial" w:ascii="Arial" w:hAnsi="Arial"/>
                <w:color w:val="000000"/>
              </w:rPr>
              <w:t>justifiant l’aménagement des espaces requis pour les activités</w:t>
            </w:r>
          </w:p>
          <w:p>
            <w:pPr>
              <w:pStyle w:val="Normal"/>
              <w:spacing w:lineRule="auto" w:line="240" w:before="0" w:after="0"/>
              <w:rPr>
                <w:rFonts w:ascii="Arial" w:hAnsi="Arial" w:eastAsia="Calibri" w:cs="Arial"/>
              </w:rPr>
            </w:pPr>
            <w:r>
              <w:rPr>
                <w:rFonts w:eastAsia="Calibri" w:cs="Arial" w:ascii="Arial" w:hAnsi="Arial"/>
                <w:color w:val="000000"/>
              </w:rPr>
              <w:t xml:space="preserve">Consolider l’aptitude de l’apprenant animateur à conduire une analyse réflexive pour proposer des éléments d’amélioration, par l’expérience en situation réelle en milieu professionnel) ou simulée (en centre de formation). </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3069"/>
        <w:gridCol w:w="3072"/>
        <w:gridCol w:w="3748"/>
      </w:tblGrid>
      <w:tr>
        <w:trPr>
          <w:trHeight w:val="567" w:hRule="atLeast"/>
        </w:trPr>
        <w:tc>
          <w:tcPr>
            <w:tcW w:w="9889" w:type="dxa"/>
            <w:gridSpan w:val="3"/>
            <w:tcBorders/>
            <w:shd w:color="auto" w:fill="99FF99" w:val="clear"/>
            <w:vAlign w:val="center"/>
          </w:tcPr>
          <w:p>
            <w:pPr>
              <w:pStyle w:val="Normal"/>
              <w:spacing w:lineRule="auto" w:line="240" w:before="0" w:after="0"/>
              <w:rPr>
                <w:rFonts w:ascii="Arial" w:hAnsi="Arial" w:eastAsia="Calibri" w:cs="Arial"/>
                <w:b/>
                <w:b/>
                <w:bCs/>
                <w:color w:val="auto"/>
              </w:rPr>
            </w:pPr>
            <w:r>
              <w:rPr>
                <w:rFonts w:eastAsia="Calibri" w:cs="Arial" w:ascii="Arial" w:hAnsi="Arial"/>
                <w:b/>
                <w:color w:val="000000" w:themeColor="text1"/>
              </w:rPr>
              <w:t>Fonction 3 : A</w:t>
            </w:r>
            <w:r>
              <w:rPr>
                <w:rFonts w:eastAsia="Calibri" w:cs="Arial" w:ascii="Arial" w:hAnsi="Arial"/>
                <w:b/>
                <w:bCs/>
                <w:color w:val="000000" w:themeColor="text1"/>
              </w:rPr>
              <w:t>nimation visant l’épanouissement, la socialisation et l’exercice des droits citoyens</w:t>
            </w:r>
          </w:p>
        </w:tc>
      </w:tr>
      <w:tr>
        <w:trPr>
          <w:trHeight w:val="454" w:hRule="atLeast"/>
        </w:trPr>
        <w:tc>
          <w:tcPr>
            <w:tcW w:w="9889" w:type="dxa"/>
            <w:gridSpan w:val="3"/>
            <w:tcBorders/>
            <w:shd w:fill="auto"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C.3.2.  Réaliser des activités socioéducatives et socioculturelles</w:t>
            </w:r>
          </w:p>
        </w:tc>
      </w:tr>
      <w:tr>
        <w:trPr>
          <w:trHeight w:val="670" w:hRule="atLeast"/>
        </w:trPr>
        <w:tc>
          <w:tcPr>
            <w:tcW w:w="3069"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Contexte de mise en œuvre de la compétence</w:t>
            </w:r>
          </w:p>
        </w:tc>
        <w:tc>
          <w:tcPr>
            <w:tcW w:w="3072"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Compétences élémentaires</w:t>
            </w:r>
          </w:p>
        </w:tc>
        <w:tc>
          <w:tcPr>
            <w:tcW w:w="3748"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Critères d’évaluation</w:t>
            </w:r>
          </w:p>
        </w:tc>
      </w:tr>
      <w:tr>
        <w:trPr/>
        <w:tc>
          <w:tcPr>
            <w:tcW w:w="3069" w:type="dxa"/>
            <w:vMerge w:val="restart"/>
            <w:tcBorders/>
            <w:shd w:fill="auto" w:val="clear"/>
          </w:tcPr>
          <w:p>
            <w:pPr>
              <w:pStyle w:val="Normal"/>
              <w:spacing w:lineRule="auto" w:line="240" w:before="0" w:after="0"/>
              <w:rPr>
                <w:rFonts w:ascii="Arial" w:hAnsi="Arial" w:cs="Arial"/>
              </w:rPr>
            </w:pPr>
            <w:r>
              <w:rPr>
                <w:rFonts w:cs="Arial" w:ascii="Arial" w:hAnsi="Arial"/>
                <w:color w:val="000000" w:themeColor="text1"/>
              </w:rPr>
              <w:t>En situation réelle ou simulée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89"/>
              </w:numPr>
              <w:spacing w:lineRule="auto" w:line="240" w:before="0" w:after="0"/>
              <w:contextualSpacing/>
              <w:jc w:val="both"/>
              <w:rPr>
                <w:rFonts w:ascii="Arial" w:hAnsi="Arial" w:cs="Arial"/>
              </w:rPr>
            </w:pPr>
            <w:r>
              <w:rPr>
                <w:rFonts w:cs="Arial" w:ascii="Arial" w:hAnsi="Arial"/>
                <w:color w:val="000000" w:themeColor="text1"/>
              </w:rPr>
              <w:t>Les demandes, les souhaits  du public</w:t>
            </w:r>
          </w:p>
          <w:p>
            <w:pPr>
              <w:pStyle w:val="ListParagraph"/>
              <w:numPr>
                <w:ilvl w:val="0"/>
                <w:numId w:val="89"/>
              </w:numPr>
              <w:spacing w:lineRule="auto" w:line="240" w:before="0" w:after="0"/>
              <w:contextualSpacing/>
              <w:jc w:val="both"/>
              <w:rPr>
                <w:rFonts w:ascii="Arial" w:hAnsi="Arial" w:cs="Arial"/>
              </w:rPr>
            </w:pPr>
            <w:r>
              <w:rPr>
                <w:rFonts w:cs="Arial" w:ascii="Arial" w:hAnsi="Arial"/>
                <w:color w:val="000000" w:themeColor="text1"/>
              </w:rPr>
              <w:t>Périmètre d’intervention de l’animateur</w:t>
            </w:r>
          </w:p>
          <w:p>
            <w:pPr>
              <w:pStyle w:val="ListParagraph"/>
              <w:numPr>
                <w:ilvl w:val="0"/>
                <w:numId w:val="89"/>
              </w:numPr>
              <w:spacing w:lineRule="auto" w:line="240" w:before="0" w:after="0"/>
              <w:contextualSpacing/>
              <w:jc w:val="both"/>
              <w:rPr>
                <w:rFonts w:ascii="Arial" w:hAnsi="Arial" w:cs="Arial"/>
              </w:rPr>
            </w:pPr>
            <w:r>
              <w:rPr>
                <w:rFonts w:cs="Arial" w:ascii="Arial" w:hAnsi="Arial"/>
                <w:color w:val="000000" w:themeColor="text1"/>
              </w:rPr>
              <w:t>Règles et consignes de sécurité et d’hygiène </w:t>
            </w:r>
          </w:p>
          <w:p>
            <w:pPr>
              <w:pStyle w:val="ListParagraph"/>
              <w:numPr>
                <w:ilvl w:val="0"/>
                <w:numId w:val="89"/>
              </w:numPr>
              <w:spacing w:lineRule="auto" w:line="240" w:before="0" w:after="0"/>
              <w:contextualSpacing/>
              <w:jc w:val="both"/>
              <w:rPr>
                <w:rFonts w:ascii="Arial" w:hAnsi="Arial" w:cs="Arial"/>
              </w:rPr>
            </w:pPr>
            <w:r>
              <w:rPr>
                <w:rFonts w:cs="Arial" w:ascii="Arial" w:hAnsi="Arial"/>
                <w:color w:val="000000" w:themeColor="text1"/>
              </w:rPr>
              <w:t>Supports techniques d’animation</w:t>
            </w:r>
          </w:p>
          <w:p>
            <w:pPr>
              <w:pStyle w:val="ListParagraph"/>
              <w:numPr>
                <w:ilvl w:val="0"/>
                <w:numId w:val="89"/>
              </w:numPr>
              <w:spacing w:lineRule="auto" w:line="240" w:before="0" w:after="0"/>
              <w:contextualSpacing/>
              <w:jc w:val="both"/>
              <w:rPr>
                <w:rFonts w:ascii="Arial" w:hAnsi="Arial" w:cs="Arial"/>
              </w:rPr>
            </w:pPr>
            <w:r>
              <w:rPr>
                <w:rFonts w:cs="Arial" w:ascii="Arial" w:hAnsi="Arial"/>
                <w:color w:val="000000" w:themeColor="text1"/>
              </w:rPr>
              <w:t>Fiches d’activités</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lineRule="atLeast" w:line="1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C.3.2.1 Animer des activités socioéducatives et socioculturelles</w:t>
            </w:r>
          </w:p>
        </w:tc>
        <w:tc>
          <w:tcPr>
            <w:tcW w:w="3748" w:type="dxa"/>
            <w:tcBorders/>
            <w:shd w:fill="auto" w:val="clear"/>
          </w:tcPr>
          <w:p>
            <w:pPr>
              <w:pStyle w:val="ListParagraph"/>
              <w:numPr>
                <w:ilvl w:val="0"/>
                <w:numId w:val="91"/>
              </w:numPr>
              <w:spacing w:lineRule="auto" w:line="240" w:before="0" w:after="0"/>
              <w:contextualSpacing/>
              <w:rPr>
                <w:rFonts w:ascii="Arial" w:hAnsi="Arial" w:eastAsia="Calibri" w:cs="Arial"/>
                <w:strike/>
                <w:color w:val="auto"/>
              </w:rPr>
            </w:pPr>
            <w:r>
              <w:rPr>
                <w:rFonts w:eastAsia="Calibri" w:cs="Arial" w:ascii="Arial" w:hAnsi="Arial"/>
                <w:color w:val="000000"/>
              </w:rPr>
              <w:t>Mise en œuvre efficiente des activités et des techniques participatives d’animation</w:t>
            </w:r>
          </w:p>
          <w:p>
            <w:pPr>
              <w:pStyle w:val="ListParagraph"/>
              <w:numPr>
                <w:ilvl w:val="0"/>
                <w:numId w:val="91"/>
              </w:numPr>
              <w:spacing w:lineRule="auto" w:line="240" w:before="0" w:after="0"/>
              <w:contextualSpacing/>
              <w:rPr>
                <w:rFonts w:ascii="Arial" w:hAnsi="Arial" w:eastAsia="Calibri" w:cs="Arial"/>
                <w:strike/>
                <w:color w:val="auto"/>
              </w:rPr>
            </w:pPr>
            <w:r>
              <w:rPr>
                <w:rFonts w:eastAsia="Calibri" w:cs="Arial" w:ascii="Arial" w:hAnsi="Arial"/>
                <w:color w:val="000000"/>
              </w:rPr>
              <w:t>Qualité et pertinence des activités proposées</w:t>
            </w:r>
          </w:p>
          <w:p>
            <w:pPr>
              <w:pStyle w:val="ListParagraph"/>
              <w:numPr>
                <w:ilvl w:val="0"/>
                <w:numId w:val="91"/>
              </w:numPr>
              <w:spacing w:lineRule="auto" w:line="240" w:before="0" w:after="0"/>
              <w:contextualSpacing/>
              <w:rPr>
                <w:rFonts w:ascii="Arial" w:hAnsi="Arial" w:eastAsia="Calibri" w:cs="Arial"/>
                <w:strike/>
                <w:color w:val="auto"/>
              </w:rPr>
            </w:pPr>
            <w:r>
              <w:rPr>
                <w:rFonts w:eastAsia="Calibri" w:cs="Arial" w:ascii="Arial" w:hAnsi="Arial"/>
                <w:color w:val="000000"/>
              </w:rPr>
              <w:t>Gestion du temps, des espaces des matériels assurée</w:t>
            </w:r>
          </w:p>
          <w:p>
            <w:pPr>
              <w:pStyle w:val="ListParagraph"/>
              <w:numPr>
                <w:ilvl w:val="0"/>
                <w:numId w:val="91"/>
              </w:numPr>
              <w:spacing w:lineRule="auto" w:line="240" w:before="0" w:after="0"/>
              <w:contextualSpacing/>
              <w:rPr>
                <w:rFonts w:ascii="Arial" w:hAnsi="Arial" w:eastAsia="Calibri" w:cs="Arial"/>
                <w:strike/>
                <w:color w:val="auto"/>
              </w:rPr>
            </w:pPr>
            <w:r>
              <w:rPr>
                <w:rFonts w:eastAsia="Calibri" w:cs="Arial" w:ascii="Arial" w:hAnsi="Arial"/>
                <w:color w:val="000000"/>
              </w:rPr>
              <w:t>Règles et consignes de sécurité respectées</w:t>
            </w:r>
          </w:p>
          <w:p>
            <w:pPr>
              <w:pStyle w:val="ListParagraph"/>
              <w:spacing w:lineRule="auto" w:line="240" w:before="0" w:after="0"/>
              <w:ind w:left="360" w:hanging="0"/>
              <w:contextualSpacing/>
              <w:rPr>
                <w:rFonts w:ascii="Arial" w:hAnsi="Arial" w:eastAsia="Calibri" w:cs="Arial"/>
                <w:strike/>
                <w:color w:val="000000"/>
              </w:rPr>
            </w:pPr>
            <w:r>
              <w:rPr>
                <w:rFonts w:eastAsia="Calibri" w:cs="Arial" w:ascii="Arial" w:hAnsi="Arial"/>
                <w:strike/>
                <w:color w:val="000000"/>
              </w:rPr>
            </w:r>
          </w:p>
          <w:p>
            <w:pPr>
              <w:pStyle w:val="ListParagraph"/>
              <w:spacing w:lineRule="auto" w:line="240" w:before="0" w:after="0"/>
              <w:ind w:left="360" w:hanging="0"/>
              <w:contextualSpacing/>
              <w:rPr>
                <w:rFonts w:ascii="Arial" w:hAnsi="Arial" w:eastAsia="Calibri" w:cs="Arial"/>
                <w:strike/>
                <w:color w:val="000000"/>
              </w:rPr>
            </w:pPr>
            <w:r>
              <w:rPr>
                <w:rFonts w:eastAsia="Calibri" w:cs="Arial" w:ascii="Arial" w:hAnsi="Arial"/>
                <w:strike/>
                <w:color w:val="000000"/>
              </w:rPr>
            </w:r>
          </w:p>
        </w:tc>
      </w:tr>
      <w:tr>
        <w:trPr>
          <w:trHeight w:val="1390"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C.3.2.2 Gérer le groupe et les personnes en s’adaptant aux situations rencontrées</w:t>
            </w:r>
          </w:p>
          <w:p>
            <w:pPr>
              <w:pStyle w:val="Normal"/>
              <w:spacing w:lineRule="atLeast" w:line="10" w:before="0" w:after="0"/>
              <w:rPr>
                <w:rFonts w:ascii="Arial" w:hAnsi="Arial" w:cs="Arial"/>
                <w:color w:val="000000" w:themeColor="text1"/>
              </w:rPr>
            </w:pPr>
            <w:r>
              <w:rPr>
                <w:rFonts w:cs="Arial" w:ascii="Arial" w:hAnsi="Arial"/>
                <w:color w:val="000000" w:themeColor="text1"/>
              </w:rPr>
            </w:r>
          </w:p>
        </w:tc>
        <w:tc>
          <w:tcPr>
            <w:tcW w:w="3748" w:type="dxa"/>
            <w:tcBorders/>
            <w:shd w:fill="auto" w:val="clear"/>
          </w:tcPr>
          <w:p>
            <w:pPr>
              <w:pStyle w:val="ListParagraph"/>
              <w:numPr>
                <w:ilvl w:val="0"/>
                <w:numId w:val="92"/>
              </w:numPr>
              <w:spacing w:lineRule="auto" w:line="240" w:before="0" w:after="0"/>
              <w:contextualSpacing/>
              <w:rPr>
                <w:rFonts w:ascii="Arial" w:hAnsi="Arial" w:eastAsia="Calibri" w:cs="Arial"/>
                <w:color w:val="auto"/>
              </w:rPr>
            </w:pPr>
            <w:r>
              <w:rPr>
                <w:rFonts w:eastAsia="Calibri" w:cs="Arial" w:ascii="Arial" w:hAnsi="Arial"/>
                <w:color w:val="000000"/>
              </w:rPr>
              <w:t>Régulation efficace du groupe</w:t>
            </w:r>
          </w:p>
          <w:p>
            <w:pPr>
              <w:pStyle w:val="ListParagraph"/>
              <w:numPr>
                <w:ilvl w:val="0"/>
                <w:numId w:val="92"/>
              </w:numPr>
              <w:spacing w:lineRule="auto" w:line="240" w:before="0" w:after="0"/>
              <w:contextualSpacing/>
              <w:rPr>
                <w:rFonts w:ascii="Arial" w:hAnsi="Arial" w:eastAsia="Calibri" w:cs="Arial"/>
                <w:color w:val="auto"/>
              </w:rPr>
            </w:pPr>
            <w:r>
              <w:rPr>
                <w:rFonts w:eastAsia="Calibri" w:cs="Arial" w:ascii="Arial" w:hAnsi="Arial"/>
                <w:color w:val="000000"/>
              </w:rPr>
              <w:t>Adaptation aux situations rencontrées</w:t>
            </w:r>
          </w:p>
          <w:p>
            <w:pPr>
              <w:pStyle w:val="ListParagraph"/>
              <w:numPr>
                <w:ilvl w:val="0"/>
                <w:numId w:val="92"/>
              </w:numPr>
              <w:spacing w:lineRule="auto" w:line="240" w:before="0" w:after="0"/>
              <w:contextualSpacing/>
              <w:rPr>
                <w:rFonts w:ascii="Arial" w:hAnsi="Arial" w:eastAsia="Calibri" w:cs="Arial"/>
                <w:color w:val="auto"/>
              </w:rPr>
            </w:pPr>
            <w:r>
              <w:rPr>
                <w:rFonts w:eastAsia="Calibri" w:cs="Arial" w:ascii="Arial" w:hAnsi="Arial"/>
                <w:color w:val="000000"/>
              </w:rPr>
              <w:t>Posture d’écoute et de médiation</w:t>
            </w:r>
          </w:p>
          <w:p>
            <w:pPr>
              <w:pStyle w:val="ListParagraph"/>
              <w:numPr>
                <w:ilvl w:val="0"/>
                <w:numId w:val="92"/>
              </w:numPr>
              <w:spacing w:lineRule="auto" w:line="240" w:before="0" w:after="0"/>
              <w:contextualSpacing/>
              <w:rPr>
                <w:rFonts w:ascii="Arial" w:hAnsi="Arial" w:eastAsia="Calibri" w:cs="Arial"/>
                <w:color w:val="auto"/>
              </w:rPr>
            </w:pPr>
            <w:r>
              <w:rPr>
                <w:rFonts w:eastAsia="Calibri" w:cs="Arial" w:ascii="Arial" w:hAnsi="Arial"/>
                <w:color w:val="000000"/>
              </w:rPr>
              <w:t>Adaptation du déroulement de l’activité aux réactions du groupe</w:t>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tc>
      </w:tr>
      <w:tr>
        <w:trPr>
          <w:trHeight w:val="1390"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C.3.2.3 Evaluer et réajuster son action</w:t>
            </w:r>
          </w:p>
        </w:tc>
        <w:tc>
          <w:tcPr>
            <w:tcW w:w="3748" w:type="dxa"/>
            <w:tcBorders/>
            <w:shd w:fill="auto" w:val="clear"/>
          </w:tcPr>
          <w:p>
            <w:pPr>
              <w:pStyle w:val="ListParagraph"/>
              <w:numPr>
                <w:ilvl w:val="0"/>
                <w:numId w:val="93"/>
              </w:numPr>
              <w:spacing w:lineRule="auto" w:line="240" w:before="0" w:after="0"/>
              <w:contextualSpacing/>
              <w:rPr>
                <w:rFonts w:ascii="Arial" w:hAnsi="Arial" w:eastAsia="Calibri" w:cs="Arial"/>
                <w:color w:val="auto"/>
              </w:rPr>
            </w:pPr>
            <w:r>
              <w:rPr>
                <w:rFonts w:eastAsia="Calibri" w:cs="Arial" w:ascii="Arial" w:hAnsi="Arial"/>
                <w:color w:val="000000"/>
              </w:rPr>
              <w:t>Outils d’évaluation pertinents</w:t>
            </w:r>
          </w:p>
          <w:p>
            <w:pPr>
              <w:pStyle w:val="ListParagraph"/>
              <w:numPr>
                <w:ilvl w:val="0"/>
                <w:numId w:val="93"/>
              </w:numPr>
              <w:spacing w:lineRule="auto" w:line="240" w:before="0" w:after="0"/>
              <w:contextualSpacing/>
              <w:rPr>
                <w:rFonts w:ascii="Arial" w:hAnsi="Arial" w:eastAsia="Calibri" w:cs="Arial"/>
                <w:color w:val="auto"/>
              </w:rPr>
            </w:pPr>
            <w:r>
              <w:rPr>
                <w:rFonts w:eastAsia="Calibri" w:cs="Arial" w:ascii="Arial" w:hAnsi="Arial"/>
                <w:color w:val="000000"/>
              </w:rPr>
              <w:t>Production d’un bilan analysé</w:t>
            </w:r>
          </w:p>
          <w:p>
            <w:pPr>
              <w:pStyle w:val="ListParagraph"/>
              <w:numPr>
                <w:ilvl w:val="0"/>
                <w:numId w:val="93"/>
              </w:numPr>
              <w:spacing w:lineRule="auto" w:line="240" w:before="0" w:after="0"/>
              <w:contextualSpacing/>
              <w:rPr>
                <w:rFonts w:ascii="Arial" w:hAnsi="Arial" w:eastAsia="Calibri" w:cs="Arial"/>
                <w:color w:val="auto"/>
              </w:rPr>
            </w:pPr>
            <w:r>
              <w:rPr>
                <w:rFonts w:eastAsia="Calibri" w:cs="Arial" w:ascii="Arial" w:hAnsi="Arial"/>
                <w:color w:val="000000"/>
              </w:rPr>
              <w:t>Prise en compte effective des avis du public dans la perspective de l’évolution de l’activité ou d’une nouvelle activité</w:t>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5013"/>
        <w:gridCol w:w="4875"/>
      </w:tblGrid>
      <w:tr>
        <w:trPr>
          <w:trHeight w:val="567" w:hRule="atLeast"/>
        </w:trPr>
        <w:tc>
          <w:tcPr>
            <w:tcW w:w="9888" w:type="dxa"/>
            <w:gridSpan w:val="2"/>
            <w:tcBorders/>
            <w:shd w:color="auto" w:fill="99FF99" w:val="clear"/>
            <w:vAlign w:val="center"/>
          </w:tcPr>
          <w:p>
            <w:pPr>
              <w:pStyle w:val="Normal"/>
              <w:spacing w:lineRule="auto" w:line="240" w:before="0" w:after="0"/>
              <w:rPr>
                <w:rFonts w:ascii="Arial" w:hAnsi="Arial" w:eastAsia="Calibri" w:cs="Arial"/>
                <w:b/>
                <w:b/>
                <w:bCs/>
              </w:rPr>
            </w:pPr>
            <w:r>
              <w:rPr>
                <w:rFonts w:eastAsia="Calibri" w:cs="Arial" w:ascii="Arial" w:hAnsi="Arial"/>
                <w:bCs/>
                <w:color w:val="000000" w:themeColor="text1"/>
              </w:rPr>
              <w:t xml:space="preserve"> </w:t>
            </w:r>
            <w:r>
              <w:rPr>
                <w:rFonts w:eastAsia="Calibri" w:cs="Arial" w:ascii="Arial" w:hAnsi="Arial"/>
                <w:b/>
                <w:bCs/>
                <w:color w:val="000000" w:themeColor="text1"/>
              </w:rPr>
              <w:t xml:space="preserve">S3 </w:t>
            </w:r>
            <w:r>
              <w:rPr>
                <w:rFonts w:cs="Arial" w:ascii="Arial" w:hAnsi="Arial"/>
                <w:b/>
                <w:color w:val="000000" w:themeColor="text1"/>
              </w:rPr>
              <w:t xml:space="preserve"> – Savoirs associés à la fonction d’animation </w:t>
            </w:r>
            <w:r>
              <w:rPr>
                <w:rFonts w:eastAsia="Calibri" w:cs="Arial" w:ascii="Arial" w:hAnsi="Arial"/>
                <w:b/>
                <w:bCs/>
                <w:color w:val="000000" w:themeColor="text1"/>
              </w:rPr>
              <w:t>l’épanouissement, la socialisation et l’exercice des droits citoyens</w:t>
            </w:r>
          </w:p>
        </w:tc>
      </w:tr>
      <w:tr>
        <w:trPr>
          <w:trHeight w:val="454" w:hRule="atLeast"/>
        </w:trPr>
        <w:tc>
          <w:tcPr>
            <w:tcW w:w="9888" w:type="dxa"/>
            <w:gridSpan w:val="2"/>
            <w:tcBorders/>
            <w:shd w:color="auto" w:fill="CCFFCC" w:val="clear"/>
            <w:vAlign w:val="center"/>
          </w:tcPr>
          <w:p>
            <w:pPr>
              <w:pStyle w:val="Normal"/>
              <w:spacing w:lineRule="auto" w:line="240" w:before="0" w:after="0"/>
              <w:rPr>
                <w:rFonts w:ascii="Arial" w:hAnsi="Arial" w:eastAsia="Calibri" w:cs="Arial"/>
                <w:bCs/>
              </w:rPr>
            </w:pPr>
            <w:r>
              <w:rPr>
                <w:rFonts w:eastAsia="Calibri" w:cs="Arial" w:ascii="Arial" w:hAnsi="Arial"/>
                <w:bCs/>
                <w:color w:val="000000" w:themeColor="text1"/>
              </w:rPr>
              <w:t>S3.2. Savoirs associés à la réalisation d’activités socio-éducatives et socio-culturelles</w:t>
            </w:r>
          </w:p>
        </w:tc>
      </w:tr>
      <w:tr>
        <w:trPr>
          <w:trHeight w:val="397" w:hRule="atLeast"/>
        </w:trPr>
        <w:tc>
          <w:tcPr>
            <w:tcW w:w="9888" w:type="dxa"/>
            <w:gridSpan w:val="2"/>
            <w:tcBorders/>
            <w:shd w:color="auto" w:fill="FABF8F" w:themeFill="accent6" w:themeFillTint="99" w:val="clear"/>
            <w:vAlign w:val="center"/>
          </w:tcPr>
          <w:p>
            <w:pPr>
              <w:pStyle w:val="Normal"/>
              <w:spacing w:lineRule="auto" w:line="240" w:before="0" w:after="0"/>
              <w:ind w:left="105" w:hanging="0"/>
              <w:rPr>
                <w:rFonts w:ascii="Arial" w:hAnsi="Arial" w:eastAsia="Calibri" w:cs="Arial"/>
                <w:b/>
                <w:b/>
              </w:rPr>
            </w:pPr>
            <w:r>
              <w:rPr>
                <w:rFonts w:eastAsia="Calibri" w:cs="Arial" w:ascii="Arial" w:hAnsi="Arial"/>
                <w:b/>
                <w:color w:val="000000" w:themeColor="text1"/>
              </w:rPr>
              <w:t>C.  Techniques professionnelles</w:t>
            </w:r>
          </w:p>
        </w:tc>
      </w:tr>
      <w:tr>
        <w:trPr>
          <w:trHeight w:val="340" w:hRule="atLeast"/>
        </w:trPr>
        <w:tc>
          <w:tcPr>
            <w:tcW w:w="5013"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875"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284" w:hRule="atLeast"/>
        </w:trPr>
        <w:tc>
          <w:tcPr>
            <w:tcW w:w="5013"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S.3.2.C1. Gestion de l’activité</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S.3.2.C2. Modes d’animation</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S.3.2.C3.Techniques de communication, adaptées au public en situation d’animation </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S.3.2.C4. Aménagement des espaces d’animation et des espaces de vie collective</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ind w:firstLine="708"/>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ind w:firstLine="708"/>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ind w:firstLine="708"/>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S.3.2.C5. Secourisme           </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c>
          <w:tcPr>
            <w:tcW w:w="4875" w:type="dxa"/>
            <w:tcBorders/>
            <w:shd w:fill="auto" w:val="clear"/>
          </w:tcPr>
          <w:p>
            <w:pPr>
              <w:pStyle w:val="Annotationtext"/>
              <w:spacing w:lineRule="auto" w:line="240" w:before="0" w:after="0"/>
              <w:rPr>
                <w:rFonts w:ascii="Arial" w:hAnsi="Arial" w:cs="Arial"/>
                <w:color w:val="000000"/>
              </w:rPr>
            </w:pPr>
            <w:r>
              <w:rPr>
                <w:rFonts w:cs="Arial" w:ascii="Arial" w:hAnsi="Arial"/>
                <w:color w:val="000000"/>
              </w:rPr>
            </w:r>
          </w:p>
          <w:p>
            <w:pPr>
              <w:pStyle w:val="Annotationtext"/>
              <w:spacing w:lineRule="auto" w:line="240" w:before="0" w:after="0"/>
              <w:rPr>
                <w:rFonts w:ascii="Arial" w:hAnsi="Arial" w:cs="Arial"/>
              </w:rPr>
            </w:pPr>
            <w:r>
              <w:rPr>
                <w:rFonts w:cs="Arial" w:ascii="Arial" w:hAnsi="Arial"/>
                <w:color w:val="000000"/>
              </w:rPr>
              <w:t>Initier les apprenants à réagir aux situations d’animation en prenant en compte les phénomènes de groupe (cf. S.1.3.</w:t>
            </w:r>
            <w:r>
              <w:rPr>
                <w:rFonts w:cs="Arial" w:ascii="Arial" w:hAnsi="Arial"/>
                <w:b/>
                <w:color w:val="000000"/>
              </w:rPr>
              <w:t>C</w:t>
            </w:r>
            <w:r>
              <w:rPr>
                <w:rFonts w:cs="Arial" w:ascii="Arial" w:hAnsi="Arial"/>
                <w:color w:val="000000"/>
              </w:rPr>
              <w:t>4) et à réajuster leurs propositions durant l’activité d’animation par le développement de compétences d’observation, d’analyse, de réactivité, et d’adaptation en situation.</w:t>
            </w:r>
          </w:p>
          <w:p>
            <w:pPr>
              <w:pStyle w:val="Annotationtext"/>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Poursuivre ainsi l’analyse réflexive de la pratique professionnelle entamée lors de la phase de conception de l’activité (cf. S.3.1.</w:t>
            </w:r>
            <w:r>
              <w:rPr>
                <w:rFonts w:cs="Arial" w:ascii="Arial" w:hAnsi="Arial"/>
                <w:b/>
                <w:color w:val="000000"/>
              </w:rPr>
              <w:t>C</w:t>
            </w:r>
            <w:r>
              <w:rPr>
                <w:rFonts w:cs="Arial" w:ascii="Arial" w:hAnsi="Arial"/>
                <w:color w:val="000000"/>
              </w:rPr>
              <w:t>2).</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Présenter et justifier en fonction des situations rencontrées les modes d’animation adaptés : directif, semi-directif ou participatif, non directif.</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Normal"/>
              <w:spacing w:lineRule="auto" w:line="240" w:before="0" w:after="0"/>
              <w:rPr>
                <w:rFonts w:ascii="Arial" w:hAnsi="Arial" w:eastAsia="Calibri" w:cs="Arial"/>
              </w:rPr>
            </w:pPr>
            <w:r>
              <w:rPr>
                <w:rFonts w:eastAsia="Calibri" w:cs="Arial" w:ascii="Arial" w:hAnsi="Arial"/>
                <w:color w:val="000000"/>
              </w:rPr>
              <w:t>Étudier dans les situations rencontrées :</w:t>
            </w:r>
          </w:p>
          <w:p>
            <w:pPr>
              <w:pStyle w:val="ListParagraph"/>
              <w:numPr>
                <w:ilvl w:val="0"/>
                <w:numId w:val="101"/>
              </w:numPr>
              <w:spacing w:lineRule="auto" w:line="240" w:before="0" w:after="0"/>
              <w:contextualSpacing/>
              <w:rPr>
                <w:rFonts w:ascii="Arial" w:hAnsi="Arial" w:eastAsia="Calibri" w:cs="Arial"/>
                <w:color w:val="auto"/>
              </w:rPr>
            </w:pPr>
            <w:r>
              <w:rPr>
                <w:rFonts w:eastAsia="Calibri" w:cs="Arial" w:ascii="Arial" w:hAnsi="Arial"/>
                <w:color w:val="000000"/>
              </w:rPr>
              <w:t>les facteurs favorisant une communication efficace dans le groupe, en fonction de l’âge des participants (enfants, adolescents, adultes)</w:t>
            </w:r>
          </w:p>
          <w:p>
            <w:pPr>
              <w:pStyle w:val="ListParagraph"/>
              <w:spacing w:lineRule="auto" w:line="240" w:before="0" w:after="0"/>
              <w:ind w:left="360" w:hanging="0"/>
              <w:contextualSpacing/>
              <w:rPr>
                <w:rFonts w:ascii="Arial" w:hAnsi="Arial" w:eastAsia="Calibri" w:cs="Arial"/>
                <w:color w:val="000000"/>
              </w:rPr>
            </w:pPr>
            <w:r>
              <w:rPr>
                <w:rFonts w:eastAsia="Calibri" w:cs="Arial" w:ascii="Arial" w:hAnsi="Arial"/>
                <w:color w:val="000000"/>
              </w:rPr>
            </w:r>
          </w:p>
          <w:p>
            <w:pPr>
              <w:pStyle w:val="ListParagraph"/>
              <w:numPr>
                <w:ilvl w:val="0"/>
                <w:numId w:val="101"/>
              </w:numPr>
              <w:spacing w:lineRule="auto" w:line="240" w:before="0" w:after="0"/>
              <w:contextualSpacing/>
              <w:rPr>
                <w:rFonts w:ascii="Arial" w:hAnsi="Arial" w:eastAsia="Calibri" w:cs="Arial"/>
                <w:color w:val="auto"/>
              </w:rPr>
            </w:pPr>
            <w:r>
              <w:rPr>
                <w:rFonts w:cs="Arial" w:ascii="Arial" w:hAnsi="Arial"/>
                <w:color w:val="000000"/>
              </w:rPr>
              <w:t>les facteurs de risque de conflits ainsi que les moyens de prévention appropriés.</w:t>
            </w:r>
          </w:p>
          <w:p>
            <w:pPr>
              <w:pStyle w:val="Normal"/>
              <w:spacing w:lineRule="auto" w:line="240" w:before="0" w:after="0"/>
              <w:rPr>
                <w:rFonts w:ascii="Arial" w:hAnsi="Arial" w:eastAsia="Calibri" w:cs="Arial"/>
                <w:color w:val="000000"/>
              </w:rPr>
            </w:pPr>
            <w:r>
              <w:rPr>
                <w:rFonts w:eastAsia="Calibri" w:cs="Arial" w:ascii="Arial" w:hAnsi="Arial"/>
                <w:color w:val="000000"/>
              </w:rPr>
            </w:r>
          </w:p>
          <w:p>
            <w:pPr>
              <w:pStyle w:val="ListParagraph"/>
              <w:numPr>
                <w:ilvl w:val="0"/>
                <w:numId w:val="101"/>
              </w:numPr>
              <w:spacing w:lineRule="auto" w:line="240" w:before="0" w:after="0"/>
              <w:contextualSpacing/>
              <w:rPr>
                <w:rFonts w:ascii="Arial" w:hAnsi="Arial" w:eastAsia="Calibri" w:cs="Arial"/>
                <w:color w:val="auto"/>
              </w:rPr>
            </w:pPr>
            <w:r>
              <w:rPr>
                <w:rFonts w:cs="Arial" w:ascii="Arial" w:hAnsi="Arial"/>
                <w:color w:val="000000"/>
              </w:rPr>
              <w:t>les actions de médiations dans les cas de situations de communication difficile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En situation réelle d’animation, identifier et organiser les éléments d’aménagement des espaces favorisant la participation, la motivation et l’initiative des publics et cerner les attendus de l’aménagement de l’espace pour la personne et le groupe, en situation d’encadrement de la vie collective.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Définir la fonction des différents espaces dédiés à l’activité ainsi que la posture et le rôle que l’animateur qui y sont associés.</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Prolonger la réflexion en situation d’animation, sur les espaces et leurs aménagements afin de renforcer l’analyse mise en œuvre dans la phase de conception illustrée en S.3.1.</w:t>
            </w:r>
            <w:r>
              <w:rPr>
                <w:rFonts w:cs="Arial" w:ascii="Arial" w:hAnsi="Arial"/>
                <w:b/>
                <w:color w:val="000000"/>
              </w:rPr>
              <w:t>C</w:t>
            </w:r>
            <w:r>
              <w:rPr>
                <w:rFonts w:cs="Arial" w:ascii="Arial" w:hAnsi="Arial"/>
                <w:color w:val="000000"/>
              </w:rPr>
              <w:t>2 et S.1.2.</w:t>
            </w:r>
            <w:r>
              <w:rPr>
                <w:rFonts w:cs="Arial" w:ascii="Arial" w:hAnsi="Arial"/>
                <w:b/>
                <w:color w:val="000000"/>
              </w:rPr>
              <w:t>C2</w:t>
            </w:r>
            <w:r>
              <w:rPr>
                <w:rFonts w:cs="Arial" w:ascii="Arial" w:hAnsi="Arial"/>
                <w:color w:val="000000"/>
              </w:rPr>
              <w:t>.</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i/>
                <w:i/>
              </w:rPr>
            </w:pPr>
            <w:r>
              <w:rPr>
                <w:rFonts w:cs="Arial" w:ascii="Arial" w:hAnsi="Arial"/>
                <w:i/>
                <w:color w:val="000000"/>
              </w:rPr>
              <w:t>La formation de sauveteur secouriste du travail (SST) sera dispensée afin de permettre à l’animateur, d’être un acteur de prévention dans ses activités quotidiennes et de porter les premiers secours à toute victime d’un accident.</w:t>
            </w:r>
          </w:p>
          <w:p>
            <w:pPr>
              <w:pStyle w:val="Normal"/>
              <w:spacing w:lineRule="auto" w:line="240" w:before="0" w:after="0"/>
              <w:rPr>
                <w:rFonts w:ascii="Arial" w:hAnsi="Arial" w:cs="Arial"/>
                <w:i/>
                <w:i/>
                <w:color w:val="000000"/>
              </w:rPr>
            </w:pPr>
            <w:r>
              <w:rPr>
                <w:rFonts w:cs="Arial" w:ascii="Arial" w:hAnsi="Arial"/>
                <w:i/>
                <w:color w:val="000000"/>
              </w:rPr>
            </w:r>
          </w:p>
          <w:p>
            <w:pPr>
              <w:pStyle w:val="Normal"/>
              <w:spacing w:lineRule="auto" w:line="240" w:before="0" w:after="0"/>
              <w:rPr>
                <w:rFonts w:ascii="Arial" w:hAnsi="Arial" w:cs="Arial"/>
                <w:i/>
                <w:i/>
                <w:color w:val="000000"/>
              </w:rPr>
            </w:pPr>
            <w:r>
              <w:rPr>
                <w:rFonts w:cs="Arial" w:ascii="Arial" w:hAnsi="Arial"/>
                <w:i/>
                <w:color w:val="00000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Grilledutableau"/>
        <w:tblW w:w="9889" w:type="dxa"/>
        <w:jc w:val="left"/>
        <w:tblInd w:w="0" w:type="dxa"/>
        <w:tblCellMar>
          <w:top w:w="0" w:type="dxa"/>
          <w:left w:w="108" w:type="dxa"/>
          <w:bottom w:w="0" w:type="dxa"/>
          <w:right w:w="108" w:type="dxa"/>
        </w:tblCellMar>
        <w:tblLook w:val="04a0"/>
      </w:tblPr>
      <w:tblGrid>
        <w:gridCol w:w="3069"/>
        <w:gridCol w:w="3072"/>
        <w:gridCol w:w="3748"/>
      </w:tblGrid>
      <w:tr>
        <w:trPr>
          <w:trHeight w:val="567" w:hRule="atLeast"/>
        </w:trPr>
        <w:tc>
          <w:tcPr>
            <w:tcW w:w="9889" w:type="dxa"/>
            <w:gridSpan w:val="3"/>
            <w:tcBorders/>
            <w:shd w:color="auto" w:fill="99FF99" w:val="clear"/>
            <w:vAlign w:val="center"/>
          </w:tcPr>
          <w:p>
            <w:pPr>
              <w:pStyle w:val="Normal"/>
              <w:spacing w:lineRule="auto" w:line="240" w:before="0" w:after="0"/>
              <w:rPr>
                <w:rFonts w:ascii="Arial" w:hAnsi="Arial" w:eastAsia="Calibri" w:cs="Arial"/>
                <w:b/>
                <w:b/>
                <w:bCs/>
                <w:color w:val="auto"/>
              </w:rPr>
            </w:pPr>
            <w:r>
              <w:rPr>
                <w:rFonts w:eastAsia="Calibri" w:cs="Arial" w:ascii="Arial" w:hAnsi="Arial"/>
                <w:b/>
                <w:color w:val="000000" w:themeColor="text1"/>
              </w:rPr>
              <w:t xml:space="preserve">Fonction 3 : </w:t>
            </w:r>
            <w:r>
              <w:rPr>
                <w:rFonts w:eastAsia="Calibri" w:cs="Arial" w:ascii="Arial" w:hAnsi="Arial"/>
                <w:b/>
                <w:bCs/>
                <w:color w:val="000000" w:themeColor="text1"/>
              </w:rPr>
              <w:t>Animation visant l’épanouissement, la socialisation et l’exercice des droits citoyens</w:t>
            </w:r>
          </w:p>
        </w:tc>
      </w:tr>
      <w:tr>
        <w:trPr>
          <w:trHeight w:val="454" w:hRule="atLeast"/>
        </w:trPr>
        <w:tc>
          <w:tcPr>
            <w:tcW w:w="9889" w:type="dxa"/>
            <w:gridSpan w:val="3"/>
            <w:tcBorders/>
            <w:shd w:fill="auto" w:val="clear"/>
            <w:vAlign w:val="center"/>
          </w:tcPr>
          <w:p>
            <w:pPr>
              <w:pStyle w:val="Normal"/>
              <w:spacing w:lineRule="auto" w:line="240" w:before="0" w:after="0"/>
              <w:rPr>
                <w:rFonts w:ascii="Arial" w:hAnsi="Arial" w:eastAsia="Calibri" w:cs="Arial"/>
                <w:b/>
                <w:b/>
                <w:bCs/>
              </w:rPr>
            </w:pPr>
            <w:r>
              <w:rPr>
                <w:rFonts w:eastAsia="Calibri" w:cs="Arial" w:ascii="Arial" w:hAnsi="Arial"/>
                <w:b/>
                <w:bCs/>
                <w:color w:val="000000" w:themeColor="text1"/>
              </w:rPr>
              <w:t>C.3.3.  Encadrer le public sur l’intégralité du temps d’accueil</w:t>
            </w:r>
          </w:p>
        </w:tc>
      </w:tr>
      <w:tr>
        <w:trPr>
          <w:trHeight w:val="670" w:hRule="atLeast"/>
        </w:trPr>
        <w:tc>
          <w:tcPr>
            <w:tcW w:w="3069"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Contexte de mise en œuvre de la compétence</w:t>
            </w:r>
          </w:p>
        </w:tc>
        <w:tc>
          <w:tcPr>
            <w:tcW w:w="3072"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Compétences élémentaires</w:t>
            </w:r>
          </w:p>
        </w:tc>
        <w:tc>
          <w:tcPr>
            <w:tcW w:w="3748" w:type="dxa"/>
            <w:tcBorders/>
            <w:shd w:color="auto" w:fill="D9D9D9" w:themeFill="background1" w:themeFillShade="d9" w:val="clear"/>
            <w:vAlign w:val="center"/>
          </w:tcPr>
          <w:p>
            <w:pPr>
              <w:pStyle w:val="Normal"/>
              <w:spacing w:lineRule="auto" w:line="240" w:before="0" w:after="0"/>
              <w:jc w:val="center"/>
              <w:rPr>
                <w:rFonts w:ascii="Arial" w:hAnsi="Arial" w:cs="Arial"/>
              </w:rPr>
            </w:pPr>
            <w:r>
              <w:rPr>
                <w:rFonts w:cs="Arial" w:ascii="Arial" w:hAnsi="Arial"/>
                <w:color w:val="000000" w:themeColor="text1"/>
              </w:rPr>
              <w:t>Critères d’évaluation</w:t>
            </w:r>
          </w:p>
        </w:tc>
      </w:tr>
      <w:tr>
        <w:trPr/>
        <w:tc>
          <w:tcPr>
            <w:tcW w:w="3069" w:type="dxa"/>
            <w:vMerge w:val="restart"/>
            <w:tcBorders/>
            <w:shd w:fill="auto" w:val="clear"/>
          </w:tcPr>
          <w:p>
            <w:pPr>
              <w:pStyle w:val="Normal"/>
              <w:spacing w:lineRule="auto" w:line="240" w:before="0" w:after="0"/>
              <w:rPr>
                <w:rFonts w:ascii="Arial" w:hAnsi="Arial" w:cs="Arial"/>
              </w:rPr>
            </w:pPr>
            <w:r>
              <w:rPr>
                <w:rFonts w:cs="Arial" w:ascii="Arial" w:hAnsi="Arial"/>
                <w:color w:val="000000" w:themeColor="text1"/>
              </w:rPr>
              <w:t>En situation réelle ou simulée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ListParagraph"/>
              <w:numPr>
                <w:ilvl w:val="0"/>
                <w:numId w:val="94"/>
              </w:numPr>
              <w:spacing w:lineRule="auto" w:line="240" w:before="0" w:after="0"/>
              <w:contextualSpacing/>
              <w:rPr>
                <w:rFonts w:ascii="Arial" w:hAnsi="Arial" w:cs="Arial"/>
                <w:color w:val="auto"/>
              </w:rPr>
            </w:pPr>
            <w:r>
              <w:rPr>
                <w:rFonts w:cs="Arial" w:ascii="Arial" w:hAnsi="Arial"/>
                <w:color w:val="000000" w:themeColor="text1"/>
              </w:rPr>
              <w:t>Les demandes, les souhaits du public</w:t>
            </w:r>
          </w:p>
          <w:p>
            <w:pPr>
              <w:pStyle w:val="ListParagraph"/>
              <w:numPr>
                <w:ilvl w:val="0"/>
                <w:numId w:val="94"/>
              </w:numPr>
              <w:spacing w:lineRule="auto" w:line="240" w:before="0" w:after="0"/>
              <w:contextualSpacing/>
              <w:rPr>
                <w:rFonts w:ascii="Arial" w:hAnsi="Arial" w:cs="Arial"/>
                <w:color w:val="auto"/>
              </w:rPr>
            </w:pPr>
            <w:r>
              <w:rPr>
                <w:rFonts w:cs="Arial" w:ascii="Arial" w:hAnsi="Arial"/>
                <w:color w:val="000000" w:themeColor="text1"/>
              </w:rPr>
              <w:t>Les rituels, les habitudes de vie du public</w:t>
            </w:r>
          </w:p>
          <w:p>
            <w:pPr>
              <w:pStyle w:val="ListParagraph"/>
              <w:numPr>
                <w:ilvl w:val="0"/>
                <w:numId w:val="94"/>
              </w:numPr>
              <w:spacing w:lineRule="auto" w:line="240" w:before="0" w:after="0"/>
              <w:contextualSpacing/>
              <w:rPr>
                <w:rFonts w:ascii="Arial" w:hAnsi="Arial" w:cs="Arial"/>
                <w:color w:val="auto"/>
              </w:rPr>
            </w:pPr>
            <w:r>
              <w:rPr>
                <w:rFonts w:cs="Arial" w:ascii="Arial" w:hAnsi="Arial"/>
                <w:color w:val="000000" w:themeColor="text1"/>
              </w:rPr>
              <w:t>Les espaces et matériels spécifiques</w:t>
            </w:r>
          </w:p>
          <w:p>
            <w:pPr>
              <w:pStyle w:val="ListParagraph"/>
              <w:numPr>
                <w:ilvl w:val="0"/>
                <w:numId w:val="94"/>
              </w:numPr>
              <w:spacing w:lineRule="auto" w:line="240" w:before="0" w:after="0"/>
              <w:contextualSpacing/>
              <w:rPr>
                <w:rFonts w:ascii="Arial" w:hAnsi="Arial" w:cs="Arial"/>
                <w:color w:val="auto"/>
              </w:rPr>
            </w:pPr>
            <w:r>
              <w:rPr>
                <w:rFonts w:cs="Arial" w:ascii="Arial" w:hAnsi="Arial"/>
                <w:color w:val="000000" w:themeColor="text1"/>
              </w:rPr>
              <w:t xml:space="preserve">La relation éducative </w:t>
              <w:tab/>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C.3.3.1 </w:t>
            </w:r>
            <w:r>
              <w:rPr>
                <w:rFonts w:cs="Arial" w:ascii="Arial" w:hAnsi="Arial"/>
                <w:color w:val="000000" w:themeColor="text1"/>
              </w:rPr>
              <w:t>Accueillir le public dans sa diversité et au cours des différents temps de la journée</w:t>
            </w:r>
          </w:p>
          <w:p>
            <w:pPr>
              <w:pStyle w:val="Normal"/>
              <w:spacing w:lineRule="atLeast" w:line="10" w:before="0" w:after="0"/>
              <w:rPr>
                <w:rFonts w:ascii="Arial" w:hAnsi="Arial" w:eastAsia="Calibri" w:cs="Arial"/>
                <w:color w:val="000000" w:themeColor="text1"/>
              </w:rPr>
            </w:pPr>
            <w:r>
              <w:rPr>
                <w:rFonts w:eastAsia="Calibri" w:cs="Arial" w:ascii="Arial" w:hAnsi="Arial"/>
                <w:color w:val="000000" w:themeColor="text1"/>
              </w:rPr>
            </w:r>
          </w:p>
        </w:tc>
        <w:tc>
          <w:tcPr>
            <w:tcW w:w="3748" w:type="dxa"/>
            <w:tcBorders/>
            <w:shd w:fill="auto" w:val="clear"/>
          </w:tcPr>
          <w:p>
            <w:pPr>
              <w:pStyle w:val="ListParagraph"/>
              <w:numPr>
                <w:ilvl w:val="0"/>
                <w:numId w:val="95"/>
              </w:numPr>
              <w:spacing w:lineRule="auto" w:line="240" w:before="0" w:after="0"/>
              <w:contextualSpacing/>
              <w:rPr>
                <w:rFonts w:ascii="Arial" w:hAnsi="Arial" w:eastAsia="Calibri" w:cs="Arial"/>
                <w:color w:val="auto"/>
              </w:rPr>
            </w:pPr>
            <w:r>
              <w:rPr>
                <w:rFonts w:eastAsia="Calibri" w:cs="Arial" w:ascii="Arial" w:hAnsi="Arial"/>
                <w:color w:val="000000" w:themeColor="text1"/>
              </w:rPr>
              <w:t>Accueils adaptés aux publics et aux différents temps de la journée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1269"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 xml:space="preserve">C.3.3.2 </w:t>
            </w:r>
            <w:r>
              <w:rPr>
                <w:rFonts w:cs="Arial" w:ascii="Arial" w:hAnsi="Arial"/>
                <w:color w:val="000000" w:themeColor="text1"/>
              </w:rPr>
              <w:t>Organiser les activités de temps calme ou des périodes de temps libre sur la période d’accueil</w:t>
            </w:r>
          </w:p>
          <w:p>
            <w:pPr>
              <w:pStyle w:val="Normal"/>
              <w:spacing w:lineRule="atLeast" w:line="10" w:before="0" w:after="0"/>
              <w:rPr>
                <w:rFonts w:ascii="Arial" w:hAnsi="Arial" w:cs="Arial"/>
                <w:color w:val="000000" w:themeColor="text1"/>
              </w:rPr>
            </w:pPr>
            <w:r>
              <w:rPr>
                <w:rFonts w:cs="Arial" w:ascii="Arial" w:hAnsi="Arial"/>
                <w:color w:val="000000" w:themeColor="text1"/>
              </w:rPr>
            </w:r>
          </w:p>
        </w:tc>
        <w:tc>
          <w:tcPr>
            <w:tcW w:w="3748" w:type="dxa"/>
            <w:tcBorders/>
            <w:shd w:fill="auto" w:val="clear"/>
          </w:tcPr>
          <w:p>
            <w:pPr>
              <w:pStyle w:val="ListParagraph"/>
              <w:numPr>
                <w:ilvl w:val="0"/>
                <w:numId w:val="95"/>
              </w:numPr>
              <w:spacing w:lineRule="auto" w:line="240" w:before="0" w:after="0"/>
              <w:contextualSpacing/>
              <w:rPr>
                <w:rFonts w:ascii="Arial" w:hAnsi="Arial" w:cs="Arial"/>
                <w:color w:val="auto"/>
              </w:rPr>
            </w:pPr>
            <w:r>
              <w:rPr>
                <w:rFonts w:eastAsia="Calibri" w:cs="Arial" w:ascii="Arial" w:hAnsi="Arial"/>
                <w:color w:val="000000" w:themeColor="text1"/>
              </w:rPr>
              <w:t>Respect des cadres prescrits sur la journée</w:t>
            </w:r>
          </w:p>
          <w:p>
            <w:pPr>
              <w:pStyle w:val="ListParagraph"/>
              <w:numPr>
                <w:ilvl w:val="0"/>
                <w:numId w:val="95"/>
              </w:numPr>
              <w:spacing w:lineRule="auto" w:line="240" w:before="0" w:after="0"/>
              <w:contextualSpacing/>
              <w:rPr>
                <w:color w:val="auto"/>
              </w:rPr>
            </w:pPr>
            <w:r>
              <w:rPr>
                <w:rFonts w:cs="Arial" w:ascii="Arial" w:hAnsi="Arial"/>
                <w:color w:val="000000" w:themeColor="text1"/>
              </w:rPr>
              <w:t>Pertinence de l’organisation matérielle et de l’aménagement des espaces</w:t>
            </w:r>
          </w:p>
        </w:tc>
      </w:tr>
      <w:tr>
        <w:trPr>
          <w:trHeight w:val="1390" w:hRule="atLeast"/>
        </w:trPr>
        <w:tc>
          <w:tcPr>
            <w:tcW w:w="3069" w:type="dxa"/>
            <w:vMerge w:val="continue"/>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3072" w:type="dxa"/>
            <w:tcBorders/>
            <w:shd w:fill="auto" w:val="clear"/>
          </w:tcPr>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C.3.3.3 Encadrer les gestes  de  la vie quotidienne sur le temps d’accueil</w:t>
            </w:r>
          </w:p>
        </w:tc>
        <w:tc>
          <w:tcPr>
            <w:tcW w:w="3748" w:type="dxa"/>
            <w:tcBorders/>
            <w:shd w:fill="auto" w:val="clear"/>
          </w:tcPr>
          <w:p>
            <w:pPr>
              <w:pStyle w:val="ListParagraph"/>
              <w:numPr>
                <w:ilvl w:val="0"/>
                <w:numId w:val="96"/>
              </w:numPr>
              <w:spacing w:lineRule="auto" w:line="240" w:before="0" w:after="0"/>
              <w:contextualSpacing/>
              <w:rPr>
                <w:rFonts w:ascii="Arial" w:hAnsi="Arial" w:eastAsia="Calibri" w:cs="Arial"/>
                <w:color w:val="auto"/>
              </w:rPr>
            </w:pPr>
            <w:r>
              <w:rPr>
                <w:rFonts w:eastAsia="Calibri" w:cs="Arial" w:ascii="Arial" w:hAnsi="Arial"/>
                <w:color w:val="000000" w:themeColor="text1"/>
              </w:rPr>
              <w:t>Habitudes de vie et rituels des enfants ou des personnes pris en compte</w:t>
            </w:r>
          </w:p>
          <w:p>
            <w:pPr>
              <w:pStyle w:val="ListParagraph"/>
              <w:numPr>
                <w:ilvl w:val="0"/>
                <w:numId w:val="96"/>
              </w:numPr>
              <w:spacing w:lineRule="auto" w:line="240" w:before="0" w:after="0"/>
              <w:contextualSpacing/>
              <w:rPr>
                <w:rFonts w:ascii="Arial" w:hAnsi="Arial" w:eastAsia="Calibri" w:cs="Arial"/>
                <w:color w:val="auto"/>
              </w:rPr>
            </w:pPr>
            <w:r>
              <w:rPr>
                <w:rFonts w:cs="Arial" w:ascii="Arial" w:hAnsi="Arial"/>
                <w:color w:val="000000" w:themeColor="text1"/>
              </w:rPr>
              <w:t xml:space="preserve">Recherche d’autonomie et de sensibilisation au respect de soi et des autres </w:t>
            </w:r>
          </w:p>
          <w:p>
            <w:pPr>
              <w:pStyle w:val="ListParagraph"/>
              <w:numPr>
                <w:ilvl w:val="0"/>
                <w:numId w:val="96"/>
              </w:numPr>
              <w:spacing w:lineRule="auto" w:line="240" w:before="0" w:after="0"/>
              <w:contextualSpacing/>
              <w:rPr>
                <w:color w:val="auto"/>
              </w:rPr>
            </w:pPr>
            <w:r>
              <w:rPr>
                <w:rFonts w:eastAsia="Calibri" w:cs="Arial" w:ascii="Arial" w:hAnsi="Arial"/>
                <w:color w:val="000000" w:themeColor="text1"/>
              </w:rPr>
              <w:t>Règles d’hygiène respectées</w:t>
            </w:r>
          </w:p>
        </w:tc>
      </w:tr>
    </w:tbl>
    <w:p>
      <w:pPr>
        <w:pStyle w:val="Normal"/>
        <w:rPr>
          <w:rFonts w:ascii="Arial" w:hAnsi="Arial" w:cs="Arial"/>
        </w:rPr>
      </w:pPr>
      <w:r>
        <w:rPr>
          <w:rFonts w:cs="Arial" w:ascii="Arial" w:hAnsi="Arial"/>
        </w:rPr>
      </w:r>
    </w:p>
    <w:tbl>
      <w:tblPr>
        <w:tblStyle w:val="Grilledutableau"/>
        <w:tblW w:w="9889" w:type="dxa"/>
        <w:jc w:val="left"/>
        <w:tblInd w:w="0" w:type="dxa"/>
        <w:tblCellMar>
          <w:top w:w="0" w:type="dxa"/>
          <w:left w:w="108" w:type="dxa"/>
          <w:bottom w:w="0" w:type="dxa"/>
          <w:right w:w="108" w:type="dxa"/>
        </w:tblCellMar>
        <w:tblLook w:val="04a0"/>
      </w:tblPr>
      <w:tblGrid>
        <w:gridCol w:w="5013"/>
        <w:gridCol w:w="4875"/>
      </w:tblGrid>
      <w:tr>
        <w:trPr>
          <w:trHeight w:val="567" w:hRule="atLeast"/>
        </w:trPr>
        <w:tc>
          <w:tcPr>
            <w:tcW w:w="9888" w:type="dxa"/>
            <w:gridSpan w:val="2"/>
            <w:tcBorders/>
            <w:shd w:color="auto" w:fill="99FF99" w:val="clear"/>
            <w:vAlign w:val="center"/>
          </w:tcPr>
          <w:p>
            <w:pPr>
              <w:pStyle w:val="Normal"/>
              <w:spacing w:lineRule="auto" w:line="240" w:before="0" w:after="0"/>
              <w:rPr>
                <w:rFonts w:ascii="Arial" w:hAnsi="Arial" w:eastAsia="Calibri" w:cs="Arial"/>
                <w:b/>
                <w:b/>
                <w:bCs/>
              </w:rPr>
            </w:pPr>
            <w:r>
              <w:rPr>
                <w:rFonts w:eastAsia="Calibri" w:cs="Arial" w:ascii="Arial" w:hAnsi="Arial"/>
                <w:bCs/>
                <w:color w:val="000000" w:themeColor="text1"/>
              </w:rPr>
              <w:t xml:space="preserve"> </w:t>
            </w:r>
            <w:r>
              <w:rPr>
                <w:rFonts w:eastAsia="Calibri" w:cs="Arial" w:ascii="Arial" w:hAnsi="Arial"/>
                <w:b/>
                <w:bCs/>
                <w:color w:val="000000" w:themeColor="text1"/>
              </w:rPr>
              <w:t xml:space="preserve">S3 </w:t>
            </w:r>
            <w:r>
              <w:rPr>
                <w:rFonts w:cs="Arial" w:ascii="Arial" w:hAnsi="Arial"/>
                <w:b/>
                <w:color w:val="000000" w:themeColor="text1"/>
              </w:rPr>
              <w:t xml:space="preserve"> – Savoirs associés à la fonction d’animation </w:t>
            </w:r>
            <w:r>
              <w:rPr>
                <w:rFonts w:eastAsia="Calibri" w:cs="Arial" w:ascii="Arial" w:hAnsi="Arial"/>
                <w:b/>
                <w:bCs/>
                <w:color w:val="000000" w:themeColor="text1"/>
              </w:rPr>
              <w:t>l’épanouissement personnel, la socialisation et l’exercice des droits citoyens</w:t>
            </w:r>
          </w:p>
        </w:tc>
      </w:tr>
      <w:tr>
        <w:trPr>
          <w:trHeight w:val="454" w:hRule="atLeast"/>
        </w:trPr>
        <w:tc>
          <w:tcPr>
            <w:tcW w:w="9888" w:type="dxa"/>
            <w:gridSpan w:val="2"/>
            <w:tcBorders/>
            <w:shd w:color="auto" w:fill="CCFFCC" w:val="clear"/>
            <w:vAlign w:val="center"/>
          </w:tcPr>
          <w:p>
            <w:pPr>
              <w:pStyle w:val="Normal"/>
              <w:spacing w:lineRule="auto" w:line="240" w:before="0" w:after="0"/>
              <w:rPr>
                <w:rFonts w:ascii="Arial" w:hAnsi="Arial" w:eastAsia="Calibri" w:cs="Arial"/>
                <w:bCs/>
              </w:rPr>
            </w:pPr>
            <w:r>
              <w:rPr>
                <w:rFonts w:eastAsia="Calibri" w:cs="Arial" w:ascii="Arial" w:hAnsi="Arial"/>
                <w:bCs/>
                <w:color w:val="000000" w:themeColor="text1"/>
              </w:rPr>
              <w:t>S.3.3. Savoirs associés à l’encadrement du public sur l’intégralité du temps d’accueil</w:t>
            </w:r>
          </w:p>
        </w:tc>
      </w:tr>
      <w:tr>
        <w:trPr>
          <w:trHeight w:val="397" w:hRule="atLeast"/>
        </w:trPr>
        <w:tc>
          <w:tcPr>
            <w:tcW w:w="9888" w:type="dxa"/>
            <w:gridSpan w:val="2"/>
            <w:tcBorders/>
            <w:shd w:color="auto" w:fill="FABF8F" w:themeFill="accent6" w:themeFillTint="99" w:val="clear"/>
            <w:vAlign w:val="center"/>
          </w:tcPr>
          <w:p>
            <w:pPr>
              <w:pStyle w:val="ListParagraph"/>
              <w:numPr>
                <w:ilvl w:val="0"/>
                <w:numId w:val="64"/>
              </w:numPr>
              <w:tabs>
                <w:tab w:val="left" w:pos="3615" w:leader="none"/>
              </w:tabs>
              <w:spacing w:lineRule="auto" w:line="240" w:before="0" w:after="0"/>
              <w:contextualSpacing/>
              <w:rPr>
                <w:rFonts w:ascii="Arial" w:hAnsi="Arial" w:eastAsia="Calibri" w:cs="Arial"/>
                <w:b/>
                <w:b/>
              </w:rPr>
            </w:pPr>
            <w:r>
              <w:rPr>
                <w:rFonts w:eastAsia="Calibri" w:cs="Arial" w:ascii="Arial" w:hAnsi="Arial"/>
                <w:b/>
                <w:color w:val="000000" w:themeColor="text1"/>
              </w:rPr>
              <w:t>Sciences médico-sociales</w:t>
              <w:tab/>
            </w:r>
          </w:p>
        </w:tc>
      </w:tr>
      <w:tr>
        <w:trPr>
          <w:trHeight w:val="340" w:hRule="atLeast"/>
        </w:trPr>
        <w:tc>
          <w:tcPr>
            <w:tcW w:w="5013"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875"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1955" w:hRule="atLeast"/>
        </w:trPr>
        <w:tc>
          <w:tcPr>
            <w:tcW w:w="5013"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S.3.3 .A1. Cadre de vie des publics</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Calibri" w:cs="Arial" w:ascii="Arial" w:hAnsi="Arial"/>
                <w:color w:val="000000" w:themeColor="text1"/>
              </w:rPr>
              <w:t xml:space="preserve">   </w:t>
            </w:r>
          </w:p>
        </w:tc>
        <w:tc>
          <w:tcPr>
            <w:tcW w:w="4875" w:type="dxa"/>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 xml:space="preserve">Aborder principalement les besoins physiologiques et habitudes de vie garantissant le respect de l’intimité et des rythmes de la personne dans un cadre de vie collectif. Dans le cas des enfants, étudier particulièrement les rituels, l’attitude de l’animateur et les conditions favorables au développement de l’autonomie de l’enfant lors de l’hygiène, les repas et le sommeil. </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rHeight w:val="397" w:hRule="atLeast"/>
        </w:trPr>
        <w:tc>
          <w:tcPr>
            <w:tcW w:w="9888" w:type="dxa"/>
            <w:gridSpan w:val="2"/>
            <w:tcBorders/>
            <w:shd w:color="auto" w:fill="FABF8F" w:themeFill="accent6" w:themeFillTint="99" w:val="clear"/>
            <w:vAlign w:val="center"/>
          </w:tcPr>
          <w:p>
            <w:pPr>
              <w:pStyle w:val="Normal"/>
              <w:spacing w:lineRule="auto" w:line="240" w:before="0" w:after="0"/>
              <w:rPr>
                <w:rFonts w:ascii="Arial" w:hAnsi="Arial" w:cs="Arial"/>
                <w:b/>
                <w:b/>
              </w:rPr>
            </w:pPr>
            <w:r>
              <w:rPr>
                <w:rFonts w:cs="Arial" w:ascii="Arial" w:hAnsi="Arial"/>
                <w:b/>
                <w:color w:val="000000" w:themeColor="text1"/>
              </w:rPr>
              <w:t>B. Cadre organisationnel et réglementaire de l’activité</w:t>
            </w:r>
          </w:p>
        </w:tc>
      </w:tr>
      <w:tr>
        <w:trPr>
          <w:trHeight w:val="340" w:hRule="atLeast"/>
        </w:trPr>
        <w:tc>
          <w:tcPr>
            <w:tcW w:w="5013"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875"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559" w:hRule="atLeast"/>
        </w:trPr>
        <w:tc>
          <w:tcPr>
            <w:tcW w:w="5013" w:type="dxa"/>
            <w:tcBorders/>
            <w:shd w:fill="auto"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S.3.3. B1. Les règles de vie collective</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eastAsia="Calibri"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eastAsia="Calibri" w:cs="Arial" w:ascii="Arial" w:hAnsi="Arial"/>
                <w:color w:val="000000" w:themeColor="text1"/>
              </w:rPr>
              <w:t>S.3.3. B2  Le cadre de responsabilité et les postures professionnelles dans la relation éducative</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ListParagraph"/>
              <w:numPr>
                <w:ilvl w:val="0"/>
                <w:numId w:val="97"/>
              </w:numPr>
              <w:spacing w:lineRule="auto" w:line="240" w:before="0" w:after="0"/>
              <w:contextualSpacing/>
              <w:jc w:val="both"/>
              <w:rPr>
                <w:rFonts w:ascii="Arial" w:hAnsi="Arial" w:eastAsia="Calibri" w:cs="Arial"/>
              </w:rPr>
            </w:pPr>
            <w:r>
              <w:rPr>
                <w:rFonts w:eastAsia="Calibri" w:cs="Arial" w:ascii="Arial" w:hAnsi="Arial"/>
                <w:color w:val="000000" w:themeColor="text1"/>
              </w:rPr>
              <w:t xml:space="preserve">Notion de responsabilité éducative dans toutes les situations de fonctionnement au quotidien, auprès des différents publics et ses enjeux </w:t>
            </w:r>
          </w:p>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tc>
        <w:tc>
          <w:tcPr>
            <w:tcW w:w="4875" w:type="dxa"/>
            <w:tcBorders/>
            <w:shd w:fill="auto" w:val="clear"/>
          </w:tcPr>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 xml:space="preserve">Aborder les modalités de définition puis de mise en œuvre des règles de vie collective (en présentant les aspects négociables et non négociables) jusqu’à l’évaluation de leur application et de leur pertinence.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 xml:space="preserve">Aborder la notion de responsabilité dans toutes les situations de la vie quotidienne et les modalités d’animation de séquences permettant la mise en vie de ces processus (cf S.3.3. </w:t>
            </w:r>
            <w:r>
              <w:rPr>
                <w:rFonts w:cs="Arial" w:ascii="Arial" w:hAnsi="Arial"/>
                <w:b/>
                <w:color w:val="000000" w:themeColor="text1"/>
              </w:rPr>
              <w:t>C</w:t>
            </w:r>
            <w:r>
              <w:rPr>
                <w:rFonts w:cs="Arial" w:ascii="Arial" w:hAnsi="Arial"/>
                <w:color w:val="000000" w:themeColor="text1"/>
              </w:rPr>
              <w:t>3).</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cs="Arial" w:ascii="Arial" w:hAnsi="Arial"/>
                <w:color w:val="000000" w:themeColor="text1"/>
              </w:rPr>
              <w:t>Traiter de la façon d’exercer l’autorité ; différencier sanction – punition, les valeurs qui les sous-tendent et  leur mise en actes.</w:t>
            </w:r>
          </w:p>
          <w:p>
            <w:pPr>
              <w:pStyle w:val="Normal"/>
              <w:spacing w:lineRule="auto" w:line="240" w:before="0" w:after="0"/>
              <w:rPr>
                <w:rFonts w:ascii="Arial" w:hAnsi="Arial" w:cs="Arial"/>
              </w:rPr>
            </w:pPr>
            <w:r>
              <w:rPr>
                <w:rFonts w:cs="Arial" w:ascii="Arial" w:hAnsi="Arial"/>
                <w:color w:val="000000" w:themeColor="text1"/>
              </w:rPr>
              <w:t>Aborder également les questions de la détection de situation de maltraitance, de discrimination, de sectarisme et leurs modalités de signalement.</w:t>
            </w:r>
          </w:p>
        </w:tc>
      </w:tr>
      <w:tr>
        <w:trPr>
          <w:trHeight w:val="397" w:hRule="atLeast"/>
        </w:trPr>
        <w:tc>
          <w:tcPr>
            <w:tcW w:w="9888" w:type="dxa"/>
            <w:gridSpan w:val="2"/>
            <w:tcBorders/>
            <w:shd w:color="auto" w:fill="FABF8F" w:themeFill="accent6" w:themeFillTint="99" w:val="clear"/>
            <w:vAlign w:val="center"/>
          </w:tcPr>
          <w:p>
            <w:pPr>
              <w:pStyle w:val="Normal"/>
              <w:spacing w:lineRule="auto" w:line="240" w:before="0" w:after="0"/>
              <w:rPr>
                <w:rFonts w:ascii="Arial" w:hAnsi="Arial" w:cs="Arial"/>
                <w:b/>
                <w:b/>
              </w:rPr>
            </w:pPr>
            <w:r>
              <w:rPr>
                <w:rFonts w:cs="Arial" w:ascii="Arial" w:hAnsi="Arial"/>
                <w:b/>
                <w:color w:val="000000" w:themeColor="text1"/>
              </w:rPr>
              <w:t xml:space="preserve"> </w:t>
            </w:r>
            <w:r>
              <w:rPr>
                <w:rFonts w:cs="Arial" w:ascii="Arial" w:hAnsi="Arial"/>
                <w:b/>
                <w:color w:val="000000" w:themeColor="text1"/>
              </w:rPr>
              <w:t>C. Techniques professionnelles</w:t>
            </w:r>
          </w:p>
        </w:tc>
      </w:tr>
      <w:tr>
        <w:trPr>
          <w:trHeight w:val="340" w:hRule="atLeast"/>
        </w:trPr>
        <w:tc>
          <w:tcPr>
            <w:tcW w:w="5013"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Connaissances associées</w:t>
            </w:r>
          </w:p>
        </w:tc>
        <w:tc>
          <w:tcPr>
            <w:tcW w:w="4875" w:type="dxa"/>
            <w:tcBorders/>
            <w:shd w:color="auto" w:fill="FDE9D9" w:themeFill="accent6" w:themeFillTint="33" w:val="clear"/>
            <w:vAlign w:val="center"/>
          </w:tcPr>
          <w:p>
            <w:pPr>
              <w:pStyle w:val="Normal"/>
              <w:spacing w:lineRule="auto" w:line="240" w:before="0" w:after="0"/>
              <w:rPr>
                <w:rFonts w:ascii="Arial" w:hAnsi="Arial" w:cs="Arial"/>
                <w:b/>
                <w:b/>
              </w:rPr>
            </w:pPr>
            <w:r>
              <w:rPr>
                <w:rFonts w:cs="Arial" w:ascii="Arial" w:hAnsi="Arial"/>
                <w:b/>
                <w:color w:val="000000" w:themeColor="text1"/>
              </w:rPr>
              <w:t>Limites de connaissances</w:t>
            </w:r>
          </w:p>
        </w:tc>
      </w:tr>
      <w:tr>
        <w:trPr>
          <w:trHeight w:val="1125" w:hRule="atLeast"/>
        </w:trPr>
        <w:tc>
          <w:tcPr>
            <w:tcW w:w="5013" w:type="dxa"/>
            <w:tcBorders/>
            <w:shd w:color="auto" w:fill="FFFFFF" w:themeFill="background1" w:val="clear"/>
          </w:tcPr>
          <w:p>
            <w:pPr>
              <w:pStyle w:val="Normal"/>
              <w:spacing w:lineRule="auto" w:line="240" w:before="0" w:after="0"/>
              <w:rPr>
                <w:rFonts w:ascii="Arial" w:hAnsi="Arial" w:eastAsia="Calibri" w:cs="Arial"/>
                <w:color w:val="000000" w:themeColor="text1"/>
              </w:rPr>
            </w:pPr>
            <w:r>
              <w:rPr>
                <w:rFonts w:eastAsia="Calibri" w:cs="Arial" w:ascii="Arial" w:hAnsi="Arial"/>
                <w:color w:val="000000" w:themeColor="text1"/>
              </w:rPr>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cs="Arial" w:ascii="Arial" w:hAnsi="Arial"/>
                <w:color w:val="000000" w:themeColor="text1"/>
              </w:rPr>
              <w:t>S.3.3.C1.  Les différents temps de vie dans la journée</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cs="Arial" w:ascii="Arial" w:hAnsi="Arial"/>
                <w:color w:val="000000" w:themeColor="text1"/>
              </w:rPr>
              <w:t xml:space="preserve">S.3.3.C2. Communication avec les publics accueillis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rPr>
            </w:pPr>
            <w:r>
              <w:rPr>
                <w:rFonts w:eastAsia="Wingdings" w:cs="Wingdings" w:ascii="Wingdings" w:hAnsi="Wingdings"/>
                <w:color w:val="000000" w:themeColor="text1"/>
              </w:rPr>
              <w:t></w:t>
            </w:r>
            <w:r>
              <w:rPr>
                <w:rFonts w:eastAsia="Calibri" w:cs="Arial" w:ascii="Arial" w:hAnsi="Arial"/>
                <w:color w:val="000000" w:themeColor="text1"/>
              </w:rPr>
              <w:t xml:space="preserve"> </w:t>
            </w:r>
            <w:r>
              <w:rPr>
                <w:rFonts w:cs="Arial" w:ascii="Arial" w:hAnsi="Arial"/>
                <w:color w:val="000000" w:themeColor="text1"/>
              </w:rPr>
              <w:t>S.3.3.C3. Participation des publics accueillis</w:t>
            </w:r>
          </w:p>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4875" w:type="dxa"/>
            <w:tcBorders/>
            <w:shd w:color="auto" w:fill="FFFFFF" w:themeFill="background1" w:val="clear"/>
          </w:tcPr>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Aborder :</w:t>
            </w:r>
          </w:p>
          <w:p>
            <w:pPr>
              <w:pStyle w:val="ListParagraph"/>
              <w:numPr>
                <w:ilvl w:val="0"/>
                <w:numId w:val="98"/>
              </w:numPr>
              <w:spacing w:lineRule="auto" w:line="240" w:before="0" w:after="0"/>
              <w:contextualSpacing/>
              <w:rPr>
                <w:rFonts w:ascii="Arial" w:hAnsi="Arial" w:cs="Arial"/>
                <w:color w:val="auto"/>
              </w:rPr>
            </w:pPr>
            <w:r>
              <w:rPr>
                <w:rFonts w:cs="Arial" w:ascii="Arial" w:hAnsi="Arial"/>
                <w:color w:val="000000"/>
              </w:rPr>
              <w:t>la spécificité des différents temps (temps forts d’activités, temps calme, temps libre, temps de vie quotidienne, temps pour soi, temps contraints)</w:t>
            </w:r>
          </w:p>
          <w:p>
            <w:pPr>
              <w:pStyle w:val="ListParagraph"/>
              <w:numPr>
                <w:ilvl w:val="0"/>
                <w:numId w:val="98"/>
              </w:numPr>
              <w:spacing w:lineRule="auto" w:line="240" w:before="0" w:after="0"/>
              <w:contextualSpacing/>
              <w:rPr>
                <w:rFonts w:ascii="Arial" w:hAnsi="Arial" w:cs="Arial"/>
                <w:color w:val="auto"/>
              </w:rPr>
            </w:pPr>
            <w:r>
              <w:rPr>
                <w:rFonts w:cs="Arial" w:ascii="Arial" w:hAnsi="Arial"/>
                <w:color w:val="000000"/>
              </w:rPr>
              <w:t>la planification de ces temps en fonction des rythmes biologiques et des besoins des publics</w:t>
            </w:r>
          </w:p>
          <w:p>
            <w:pPr>
              <w:pStyle w:val="ListParagraph"/>
              <w:numPr>
                <w:ilvl w:val="0"/>
                <w:numId w:val="98"/>
              </w:numPr>
              <w:spacing w:lineRule="auto" w:line="240" w:before="0" w:after="0"/>
              <w:contextualSpacing/>
              <w:rPr>
                <w:rFonts w:ascii="Arial" w:hAnsi="Arial" w:cs="Arial"/>
                <w:color w:val="auto"/>
              </w:rPr>
            </w:pPr>
            <w:r>
              <w:rPr>
                <w:rFonts w:cs="Arial" w:ascii="Arial" w:hAnsi="Arial"/>
                <w:color w:val="000000"/>
              </w:rPr>
              <w:t>le respect des rituels, des goûts et du rythme de l’enfant, des habitudes familiales</w:t>
            </w:r>
          </w:p>
          <w:p>
            <w:pPr>
              <w:pStyle w:val="ListParagraph"/>
              <w:numPr>
                <w:ilvl w:val="0"/>
                <w:numId w:val="98"/>
              </w:numPr>
              <w:spacing w:lineRule="auto" w:line="240" w:before="0" w:after="0"/>
              <w:contextualSpacing/>
              <w:rPr>
                <w:rFonts w:ascii="Arial" w:hAnsi="Arial" w:cs="Arial"/>
                <w:color w:val="auto"/>
              </w:rPr>
            </w:pPr>
            <w:r>
              <w:rPr>
                <w:rFonts w:cs="Arial" w:ascii="Arial" w:hAnsi="Arial"/>
                <w:color w:val="000000"/>
              </w:rPr>
              <w:t>les facteurs favorisant la sécurité affective et émotionnelle du public accueilli.</w:t>
            </w:r>
          </w:p>
          <w:p>
            <w:pPr>
              <w:pStyle w:val="ListParagraph"/>
              <w:spacing w:lineRule="auto" w:line="240" w:before="0" w:after="0"/>
              <w:contextualSpacing/>
              <w:rPr>
                <w:rFonts w:ascii="Arial" w:hAnsi="Arial" w:cs="Arial"/>
                <w:color w:val="000000"/>
              </w:rPr>
            </w:pPr>
            <w:r>
              <w:rPr>
                <w:rFonts w:cs="Arial" w:ascii="Arial" w:hAnsi="Arial"/>
                <w:color w:val="000000"/>
              </w:rPr>
            </w:r>
          </w:p>
          <w:p>
            <w:pPr>
              <w:pStyle w:val="ListParagraph"/>
              <w:spacing w:lineRule="auto" w:line="240" w:before="0" w:after="0"/>
              <w:contextualSpacing/>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En s’appuyant sur les outils de communication (S.1.3.</w:t>
            </w:r>
            <w:r>
              <w:rPr>
                <w:rFonts w:cs="Arial" w:ascii="Arial" w:hAnsi="Arial"/>
                <w:b/>
                <w:color w:val="000000"/>
              </w:rPr>
              <w:t>C</w:t>
            </w:r>
            <w:r>
              <w:rPr>
                <w:rFonts w:cs="Arial" w:ascii="Arial" w:hAnsi="Arial"/>
                <w:color w:val="000000"/>
              </w:rPr>
              <w:t>3) et les techniques d’animation de groupes d’usagers ( S.1.3.</w:t>
            </w:r>
            <w:r>
              <w:rPr>
                <w:rFonts w:cs="Arial" w:ascii="Arial" w:hAnsi="Arial"/>
                <w:b/>
                <w:color w:val="000000"/>
              </w:rPr>
              <w:t>C</w:t>
            </w:r>
            <w:r>
              <w:rPr>
                <w:rFonts w:cs="Arial" w:ascii="Arial" w:hAnsi="Arial"/>
                <w:color w:val="000000"/>
              </w:rPr>
              <w:t>4), aborder spécifiquement, en lien avec le projet de la structure et le projet d’animation :</w:t>
            </w:r>
          </w:p>
          <w:p>
            <w:pPr>
              <w:pStyle w:val="ListParagraph"/>
              <w:numPr>
                <w:ilvl w:val="0"/>
                <w:numId w:val="99"/>
              </w:numPr>
              <w:spacing w:lineRule="auto" w:line="240" w:before="0" w:after="0"/>
              <w:contextualSpacing/>
              <w:rPr>
                <w:rFonts w:ascii="Arial" w:hAnsi="Arial" w:cs="Arial"/>
                <w:color w:val="auto"/>
              </w:rPr>
            </w:pPr>
            <w:r>
              <w:rPr>
                <w:rFonts w:cs="Arial" w:ascii="Arial" w:hAnsi="Arial"/>
                <w:color w:val="000000"/>
              </w:rPr>
              <w:t>le temps d’accueil et de départ de la structure</w:t>
            </w:r>
          </w:p>
          <w:p>
            <w:pPr>
              <w:pStyle w:val="ListParagraph"/>
              <w:numPr>
                <w:ilvl w:val="0"/>
                <w:numId w:val="99"/>
              </w:numPr>
              <w:spacing w:lineRule="auto" w:line="240" w:before="0" w:after="0"/>
              <w:contextualSpacing/>
              <w:rPr>
                <w:rFonts w:ascii="Arial" w:hAnsi="Arial" w:cs="Arial"/>
                <w:color w:val="auto"/>
              </w:rPr>
            </w:pPr>
            <w:r>
              <w:rPr>
                <w:rFonts w:cs="Arial" w:ascii="Arial" w:hAnsi="Arial"/>
                <w:color w:val="000000"/>
              </w:rPr>
              <w:t>le recueil d’informations quotidien, les  transmissions avec les familles</w:t>
            </w:r>
          </w:p>
          <w:p>
            <w:pPr>
              <w:pStyle w:val="ListParagraph"/>
              <w:numPr>
                <w:ilvl w:val="0"/>
                <w:numId w:val="99"/>
              </w:numPr>
              <w:spacing w:lineRule="auto" w:line="240" w:before="0" w:after="0"/>
              <w:contextualSpacing/>
              <w:rPr>
                <w:rFonts w:ascii="Arial" w:hAnsi="Arial" w:cs="Arial"/>
                <w:color w:val="auto"/>
              </w:rPr>
            </w:pPr>
            <w:r>
              <w:rPr>
                <w:rFonts w:cs="Arial" w:ascii="Arial" w:hAnsi="Arial"/>
                <w:color w:val="000000"/>
              </w:rPr>
              <w:t>l’information sur les activités et leur valorisation.</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rPr>
            </w:pPr>
            <w:r>
              <w:rPr>
                <w:rFonts w:cs="Arial" w:ascii="Arial" w:hAnsi="Arial"/>
                <w:color w:val="000000"/>
              </w:rPr>
              <w:t>Présenter :</w:t>
            </w:r>
          </w:p>
          <w:p>
            <w:pPr>
              <w:pStyle w:val="ListParagraph"/>
              <w:numPr>
                <w:ilvl w:val="0"/>
                <w:numId w:val="100"/>
              </w:numPr>
              <w:spacing w:lineRule="auto" w:line="240" w:before="0" w:after="0"/>
              <w:contextualSpacing/>
              <w:rPr>
                <w:rFonts w:ascii="Arial" w:hAnsi="Arial" w:cs="Arial"/>
                <w:color w:val="auto"/>
              </w:rPr>
            </w:pPr>
            <w:r>
              <w:rPr>
                <w:rFonts w:cs="Arial" w:ascii="Arial" w:hAnsi="Arial"/>
                <w:color w:val="000000"/>
              </w:rPr>
              <w:t>les facteurs favorisant la participation des publics (publics accueillis notamment),</w:t>
            </w:r>
          </w:p>
          <w:p>
            <w:pPr>
              <w:pStyle w:val="ListParagraph"/>
              <w:spacing w:lineRule="auto" w:line="240" w:before="0" w:after="0"/>
              <w:ind w:left="360" w:hanging="0"/>
              <w:contextualSpacing/>
              <w:rPr>
                <w:rFonts w:ascii="Arial" w:hAnsi="Arial" w:cs="Arial"/>
                <w:color w:val="000000"/>
              </w:rPr>
            </w:pPr>
            <w:r>
              <w:rPr>
                <w:rFonts w:cs="Arial" w:ascii="Arial" w:hAnsi="Arial"/>
                <w:color w:val="000000"/>
              </w:rPr>
            </w:r>
          </w:p>
          <w:p>
            <w:pPr>
              <w:pStyle w:val="ListParagraph"/>
              <w:numPr>
                <w:ilvl w:val="0"/>
                <w:numId w:val="100"/>
              </w:numPr>
              <w:spacing w:lineRule="auto" w:line="240" w:before="0" w:after="0"/>
              <w:contextualSpacing/>
              <w:rPr>
                <w:rFonts w:ascii="Arial" w:hAnsi="Arial" w:cs="Arial"/>
                <w:color w:val="auto"/>
              </w:rPr>
            </w:pPr>
            <w:r>
              <w:rPr>
                <w:rFonts w:cs="Arial" w:ascii="Arial" w:hAnsi="Arial"/>
                <w:color w:val="000000"/>
              </w:rPr>
              <w:t>les modes d’animation d’espaces de participation (information, concertation-débat argumenté, décision), et leur prise en compte dans le fonctionnement de la structure.</w:t>
            </w:r>
          </w:p>
          <w:p>
            <w:pPr>
              <w:pStyle w:val="ListParagraph"/>
              <w:spacing w:lineRule="auto" w:line="240" w:before="0" w:after="0"/>
              <w:contextualSpacing/>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r>
          </w:p>
        </w:tc>
      </w:tr>
    </w:tbl>
    <w:p>
      <w:pPr>
        <w:pStyle w:val="Normal"/>
        <w:rPr>
          <w:rFonts w:cs="Arial"/>
        </w:rPr>
      </w:pPr>
      <w:r>
        <w:rPr>
          <w:rFonts w:cs="Arial"/>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rPr>
          <w:rFonts w:cs="Arial"/>
          <w:b/>
          <w:b/>
        </w:rPr>
      </w:pPr>
      <w:r>
        <w:rPr>
          <w:rFonts w:cs="Arial"/>
          <w:b/>
        </w:rPr>
      </w:r>
    </w:p>
    <w:p>
      <w:pPr>
        <w:pStyle w:val="Normal"/>
        <w:spacing w:before="0" w:after="120"/>
        <w:jc w:val="center"/>
        <w:rPr>
          <w:rFonts w:ascii="Arial" w:hAnsi="Arial" w:cs="Arial"/>
          <w:b/>
          <w:b/>
          <w:sz w:val="16"/>
          <w:szCs w:val="16"/>
        </w:rPr>
      </w:pPr>
      <w:r>
        <w:rPr>
          <w:rFonts w:cs="Arial" w:ascii="Arial" w:hAnsi="Arial"/>
          <w:b/>
          <w:sz w:val="16"/>
          <w:szCs w:val="16"/>
        </w:rPr>
        <w:t>ANNEXE II - Référentiel d’évaluation</w:t>
      </w:r>
    </w:p>
    <w:p>
      <w:pPr>
        <w:pStyle w:val="SNSignature"/>
        <w:ind w:hanging="0"/>
        <w:jc w:val="center"/>
        <w:rPr>
          <w:rFonts w:ascii="Arial" w:hAnsi="Arial" w:cs="Arial"/>
          <w:b/>
          <w:b/>
          <w:sz w:val="16"/>
          <w:szCs w:val="16"/>
        </w:rPr>
      </w:pPr>
      <w:r>
        <w:rPr>
          <w:rFonts w:cs="Arial" w:ascii="Arial" w:hAnsi="Arial"/>
          <w:b/>
          <w:sz w:val="16"/>
          <w:szCs w:val="16"/>
        </w:rPr>
        <w:t>Annexe IIa</w:t>
      </w:r>
    </w:p>
    <w:p>
      <w:pPr>
        <w:pStyle w:val="SNSignature"/>
        <w:ind w:hanging="0"/>
        <w:jc w:val="center"/>
        <w:rPr>
          <w:rFonts w:ascii="Arial" w:hAnsi="Arial" w:cs="Arial"/>
          <w:b/>
          <w:b/>
          <w:sz w:val="16"/>
          <w:szCs w:val="16"/>
        </w:rPr>
      </w:pPr>
      <w:r>
        <w:rPr>
          <w:rFonts w:cs="Arial" w:ascii="Arial" w:hAnsi="Arial"/>
          <w:b/>
          <w:sz w:val="16"/>
          <w:szCs w:val="16"/>
        </w:rPr>
        <w:t>Unités constitutives du diplôme</w:t>
      </w:r>
    </w:p>
    <w:p>
      <w:pPr>
        <w:pStyle w:val="SNSignature"/>
        <w:ind w:hanging="0"/>
        <w:jc w:val="center"/>
        <w:rPr>
          <w:rFonts w:ascii="Arial" w:hAnsi="Arial" w:cs="Arial"/>
          <w:b/>
          <w:b/>
          <w:sz w:val="16"/>
          <w:szCs w:val="16"/>
        </w:rPr>
      </w:pPr>
      <w:r>
        <w:rPr>
          <w:rFonts w:cs="Arial" w:ascii="Arial" w:hAnsi="Arial"/>
          <w:b/>
          <w:sz w:val="16"/>
          <w:szCs w:val="16"/>
        </w:rPr>
        <w:t>Baccalauréat professionnel spécialité Animation – Enfance et Personnes âgées</w:t>
      </w:r>
    </w:p>
    <w:p>
      <w:pPr>
        <w:pStyle w:val="SNSignature"/>
        <w:ind w:hanging="0"/>
        <w:jc w:val="center"/>
        <w:rPr>
          <w:rFonts w:ascii="Arial" w:hAnsi="Arial" w:cs="Arial"/>
          <w:b/>
          <w:b/>
          <w:sz w:val="16"/>
          <w:szCs w:val="16"/>
        </w:rPr>
      </w:pPr>
      <w:r>
        <w:rPr>
          <w:rFonts w:cs="Arial" w:ascii="Arial" w:hAnsi="Arial"/>
          <w:b/>
          <w:sz w:val="16"/>
          <w:szCs w:val="16"/>
        </w:rPr>
      </w:r>
    </w:p>
    <w:p>
      <w:pPr>
        <w:pStyle w:val="SNSignature"/>
        <w:ind w:hanging="0"/>
        <w:jc w:val="center"/>
        <w:rPr>
          <w:rFonts w:ascii="Arial" w:hAnsi="Arial" w:cs="Arial"/>
          <w:b/>
          <w:b/>
          <w:sz w:val="16"/>
          <w:szCs w:val="16"/>
        </w:rPr>
      </w:pPr>
      <w:r>
        <w:rPr>
          <w:rFonts w:cs="Arial" w:ascii="Arial" w:hAnsi="Arial"/>
          <w:b/>
          <w:sz w:val="16"/>
          <w:szCs w:val="16"/>
        </w:rPr>
      </w:r>
    </w:p>
    <w:p>
      <w:pPr>
        <w:pStyle w:val="SNSignature"/>
        <w:ind w:hanging="0"/>
        <w:jc w:val="center"/>
        <w:rPr>
          <w:rFonts w:ascii="Arial" w:hAnsi="Arial" w:cs="Arial"/>
          <w:b/>
          <w:b/>
          <w:sz w:val="16"/>
          <w:szCs w:val="16"/>
        </w:rPr>
      </w:pPr>
      <w:r>
        <w:rPr>
          <w:rFonts w:cs="Arial" w:ascii="Arial" w:hAnsi="Arial"/>
          <w:b/>
          <w:sz w:val="16"/>
          <w:szCs w:val="16"/>
        </w:rPr>
      </w:r>
    </w:p>
    <w:p>
      <w:pPr>
        <w:pStyle w:val="SNSignature"/>
        <w:ind w:hanging="0"/>
        <w:jc w:val="center"/>
        <w:rPr>
          <w:rFonts w:ascii="Arial" w:hAnsi="Arial" w:cs="Arial"/>
          <w:b/>
          <w:b/>
          <w:sz w:val="16"/>
          <w:szCs w:val="16"/>
        </w:rPr>
      </w:pPr>
      <w:r>
        <w:rPr>
          <w:rFonts w:cs="Arial" w:ascii="Arial" w:hAnsi="Arial"/>
          <w:b/>
          <w:sz w:val="16"/>
          <w:szCs w:val="16"/>
        </w:rPr>
      </w:r>
    </w:p>
    <w:tbl>
      <w:tblPr>
        <w:tblW w:w="93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195"/>
        <w:gridCol w:w="7124"/>
      </w:tblGrid>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76" w:before="120" w:after="120"/>
              <w:jc w:val="center"/>
              <w:rPr>
                <w:rFonts w:ascii="Arial" w:hAnsi="Arial" w:cs="Arial"/>
                <w:b/>
                <w:b/>
              </w:rPr>
            </w:pPr>
            <w:r>
              <w:rPr>
                <w:rFonts w:cs="Arial" w:ascii="Arial" w:hAnsi="Arial"/>
                <w:b/>
              </w:rPr>
              <w:t>UNITÉS</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lineRule="auto" w:line="276" w:before="120" w:after="120"/>
              <w:jc w:val="center"/>
              <w:rPr>
                <w:rFonts w:ascii="Arial" w:hAnsi="Arial" w:cs="Arial"/>
                <w:b/>
                <w:b/>
              </w:rPr>
            </w:pPr>
            <w:r>
              <w:rPr>
                <w:rFonts w:cs="Arial" w:ascii="Arial" w:hAnsi="Arial"/>
                <w:b/>
              </w:rPr>
              <w:t>INTITULÉS</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11</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 xml:space="preserve">ÉCONOMIE - GESTION </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12</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MATHÉMATIQUES</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2</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CONTRIBUTION AU FONCTIONNEMENT DE LA STRUCTURE OU DU SERVICE PAR LA MISE EN ŒUVRE D’UN PROJET D’ANIMATION</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31</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ANIMATION VISANT LE MAINTIEN DE L’AUTONOMIE SOCIALE ET LE BIEN ETRE PERSONNEL EN ETABLISSMENT OU A DOMICILE</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32</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ANIMATION VISANT L’EPANOUISSMENT, LA SOCIALISATION ET L’EXERCICE DES DROITS CITOYENS</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33</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PRÉVENTION SANTÉ ENVIRONNEMENT</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41</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LANGUE VIVANTE 1</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42</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LANGUE VIVANTE 2</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51</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FRANÇAIS</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52</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HISTOIRE-GÉOGRAPHIE ET ENSEIGNEMENT MORAL ET CIVIQUE</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 6</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ARTS APPLIQUÉS ET CULTURES ARTISTIQUES</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U7</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ÉDUCATION PHYSIQUE ET SPORTIVE</w:t>
            </w:r>
          </w:p>
        </w:tc>
      </w:tr>
      <w:tr>
        <w:trPr/>
        <w:tc>
          <w:tcPr>
            <w:tcW w:w="2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jc w:val="center"/>
              <w:rPr>
                <w:rFonts w:ascii="Arial" w:hAnsi="Arial" w:cs="Arial"/>
                <w:b/>
                <w:b/>
              </w:rPr>
            </w:pPr>
            <w:r>
              <w:rPr>
                <w:rFonts w:cs="Arial" w:ascii="Arial" w:hAnsi="Arial"/>
                <w:b/>
              </w:rPr>
              <w:t>UF1 et UF2</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120"/>
              <w:rPr>
                <w:rFonts w:ascii="Arial" w:hAnsi="Arial" w:cs="Arial"/>
                <w:b/>
                <w:b/>
              </w:rPr>
            </w:pPr>
            <w:r>
              <w:rPr>
                <w:rFonts w:cs="Arial" w:ascii="Arial" w:hAnsi="Arial"/>
                <w:b/>
              </w:rPr>
              <w:t>UNITÉS FACULTATIVES</w:t>
            </w:r>
          </w:p>
        </w:tc>
      </w:tr>
    </w:tbl>
    <w:p>
      <w:pPr>
        <w:pStyle w:val="SNSignature"/>
        <w:ind w:hanging="0"/>
        <w:jc w:val="center"/>
        <w:rPr>
          <w:rFonts w:ascii="Arial" w:hAnsi="Arial" w:cs="Arial"/>
          <w:b/>
          <w:b/>
          <w:sz w:val="16"/>
          <w:szCs w:val="16"/>
        </w:rPr>
      </w:pPr>
      <w:r>
        <w:rPr>
          <w:rFonts w:cs="Arial" w:ascii="Arial" w:hAnsi="Arial"/>
          <w:b/>
          <w:sz w:val="16"/>
          <w:szCs w:val="16"/>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b/>
          <w:sz w:val="32"/>
          <w:szCs w:val="32"/>
        </w:rPr>
      </w:pPr>
      <w:r>
        <w:rPr>
          <w:rFonts w:cs="Arial" w:ascii="Arial" w:hAnsi="Arial"/>
          <w:b/>
          <w:sz w:val="32"/>
          <w:szCs w:val="32"/>
        </w:rPr>
        <w:t>Références réglementaires des unités transversales</w:t>
      </w:r>
    </w:p>
    <w:p>
      <w:pPr>
        <w:pStyle w:val="Normal"/>
        <w:jc w:val="center"/>
        <w:rPr>
          <w:rFonts w:ascii="Arial" w:hAnsi="Arial" w:cs="Arial"/>
          <w:b/>
          <w:b/>
          <w:sz w:val="32"/>
          <w:szCs w:val="32"/>
        </w:rPr>
      </w:pPr>
      <w:r>
        <w:rPr>
          <w:rFonts w:cs="Arial" w:ascii="Arial" w:hAnsi="Arial"/>
          <w:b/>
          <w:sz w:val="32"/>
          <w:szCs w:val="32"/>
        </w:rPr>
      </w:r>
    </w:p>
    <w:p>
      <w:pPr>
        <w:pStyle w:val="Normal"/>
        <w:pBdr>
          <w:top w:val="single" w:sz="4" w:space="0" w:color="000000"/>
          <w:left w:val="single" w:sz="4" w:space="4" w:color="000000"/>
          <w:bottom w:val="single" w:sz="4" w:space="1" w:color="000000"/>
          <w:right w:val="single" w:sz="4" w:space="4" w:color="000000"/>
        </w:pBdr>
        <w:shd w:val="clear" w:color="auto" w:fill="C0C0C0"/>
        <w:spacing w:before="240" w:after="0"/>
        <w:jc w:val="center"/>
        <w:rPr>
          <w:rFonts w:ascii="Arial" w:hAnsi="Arial" w:cs="Arial"/>
          <w:b/>
          <w:b/>
        </w:rPr>
      </w:pPr>
      <w:r>
        <w:rPr>
          <w:rFonts w:cs="Arial" w:ascii="Arial" w:hAnsi="Arial"/>
          <w:b/>
        </w:rPr>
        <w:t>UNITÉ U11 - Économie-gestion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Le programme sur lequel repose l’unité est défini par :</w:t>
      </w:r>
    </w:p>
    <w:p>
      <w:pPr>
        <w:pStyle w:val="Normal"/>
        <w:rPr>
          <w:rFonts w:ascii="Arial" w:hAnsi="Arial" w:cs="Arial"/>
        </w:rPr>
      </w:pPr>
      <w:r>
        <w:rPr>
          <w:rFonts w:cs="Arial" w:ascii="Arial" w:hAnsi="Arial"/>
        </w:rPr>
      </w:r>
    </w:p>
    <w:p>
      <w:pPr>
        <w:pStyle w:val="ListParagraph"/>
        <w:numPr>
          <w:ilvl w:val="0"/>
          <w:numId w:val="147"/>
        </w:numPr>
        <w:rPr>
          <w:rFonts w:ascii="Arial" w:hAnsi="Arial" w:cs="Arial"/>
        </w:rPr>
      </w:pPr>
      <w:r>
        <w:rPr>
          <w:rFonts w:cs="Arial" w:ascii="Arial" w:hAnsi="Arial"/>
        </w:rPr>
        <w:t>L’arrêté du 03 avril 2019 fixant le programme d’enseignement d’économie-gestion des classes préparant au baccalauréat professionnel (B.O. spécial n° 5 du 11 avril 2019).</w:t>
      </w:r>
    </w:p>
    <w:p>
      <w:pPr>
        <w:pStyle w:val="Normal"/>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C0C0C0"/>
        <w:spacing w:before="240" w:after="0"/>
        <w:jc w:val="center"/>
        <w:rPr>
          <w:rFonts w:ascii="Arial" w:hAnsi="Arial" w:cs="Arial"/>
          <w:b/>
          <w:b/>
        </w:rPr>
      </w:pPr>
      <w:r>
        <w:rPr>
          <w:rFonts w:cs="Arial" w:ascii="Arial" w:hAnsi="Arial"/>
          <w:b/>
        </w:rPr>
        <w:t>UNITÉ U12 – Mathématiques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Pour la classe de 2</w:t>
      </w:r>
      <w:r>
        <w:rPr>
          <w:rFonts w:cs="Arial" w:ascii="Arial" w:hAnsi="Arial"/>
          <w:vertAlign w:val="superscript"/>
        </w:rPr>
        <w:t>nde</w:t>
      </w:r>
      <w:r>
        <w:rPr>
          <w:rFonts w:cs="Arial" w:ascii="Arial" w:hAnsi="Arial"/>
        </w:rPr>
        <w:t>, le programme sur lequel repose l’unité est défini par l’arrêté du 03 avril 2019 fixant le programme d’enseignement de mathématiques de la classe de seconde préparant au baccalauréat professionnel (B.O. spécial n° 5 du 11 avril 2019).</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Pour les classes de 1</w:t>
      </w:r>
      <w:r>
        <w:rPr>
          <w:rFonts w:cs="Arial" w:ascii="Arial" w:hAnsi="Arial"/>
          <w:vertAlign w:val="superscript"/>
        </w:rPr>
        <w:t>ère</w:t>
      </w:r>
      <w:r>
        <w:rPr>
          <w:rFonts w:cs="Arial" w:ascii="Arial" w:hAnsi="Arial"/>
        </w:rPr>
        <w:t xml:space="preserve"> et de terminale, l’arrêté actuellement en vigueur est celui du :</w:t>
      </w:r>
    </w:p>
    <w:p>
      <w:pPr>
        <w:pStyle w:val="Normal"/>
        <w:rPr>
          <w:rFonts w:ascii="Arial" w:hAnsi="Arial" w:cs="Arial"/>
        </w:rPr>
      </w:pPr>
      <w:r>
        <w:rPr>
          <w:rFonts w:cs="Arial" w:ascii="Arial" w:hAnsi="Arial"/>
        </w:rPr>
      </w:r>
    </w:p>
    <w:p>
      <w:pPr>
        <w:pStyle w:val="ListParagraph"/>
        <w:numPr>
          <w:ilvl w:val="0"/>
          <w:numId w:val="146"/>
        </w:numPr>
        <w:ind w:left="709" w:hanging="142"/>
        <w:rPr>
          <w:rFonts w:ascii="Arial" w:hAnsi="Arial" w:eastAsia="Calibri" w:cs="Arial" w:eastAsiaTheme="minorHAnsi"/>
          <w:color w:val="000000" w:themeColor="text1"/>
          <w:lang w:eastAsia="en-US"/>
        </w:rPr>
      </w:pPr>
      <w:r>
        <w:rPr>
          <w:rFonts w:eastAsia="Calibri" w:cs="Arial" w:ascii="Arial" w:hAnsi="Arial" w:eastAsiaTheme="minorHAnsi"/>
          <w:color w:val="000000" w:themeColor="text1"/>
          <w:lang w:eastAsia="en-US"/>
        </w:rPr>
        <w:t xml:space="preserve">10 février 2009 modifié fixant les programmes d’enseignement de mathématiques et de sciences physiques et chimiques pour les classes préparatoires au baccalauréat professionnel (BOEN spécial n° 2 du 19 février 2009). </w:t>
      </w:r>
    </w:p>
    <w:p>
      <w:pPr>
        <w:pStyle w:val="ListParagraph"/>
        <w:ind w:left="0" w:hanging="0"/>
        <w:rPr>
          <w:rFonts w:ascii="Arial" w:hAnsi="Arial" w:eastAsia="Calibri" w:cs="Arial" w:eastAsiaTheme="minorHAnsi"/>
          <w:color w:val="000000" w:themeColor="text1"/>
          <w:lang w:eastAsia="en-US"/>
        </w:rPr>
      </w:pPr>
      <w:r>
        <w:rPr>
          <w:rFonts w:eastAsia="Calibri" w:cs="Arial" w:eastAsiaTheme="minorHAnsi" w:ascii="Arial" w:hAnsi="Arial"/>
          <w:color w:val="000000" w:themeColor="text1"/>
          <w:lang w:eastAsia="en-US"/>
        </w:rPr>
      </w:r>
    </w:p>
    <w:p>
      <w:pPr>
        <w:pStyle w:val="Normal"/>
        <w:rPr>
          <w:rFonts w:ascii="Arial" w:hAnsi="Arial" w:cs="Arial"/>
        </w:rPr>
      </w:pPr>
      <w:r>
        <w:rPr>
          <w:rFonts w:cs="Arial" w:ascii="Arial" w:hAnsi="Arial"/>
        </w:rPr>
        <w:t>La spécialité « Animation - Enfance et Personnes âgées » de baccalauréat professionnel est rattachée au groupement C.</w:t>
      </w:r>
    </w:p>
    <w:p>
      <w:pPr>
        <w:pStyle w:val="Normal"/>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rPr>
          <w:rFonts w:ascii="Arial" w:hAnsi="Arial" w:cs="Arial"/>
        </w:rPr>
      </w:pPr>
      <w:r>
        <w:rPr>
          <w:rFonts w:cs="Arial" w:ascii="Arial" w:hAnsi="Arial"/>
        </w:rPr>
        <w:t>Information :</w:t>
      </w:r>
    </w:p>
    <w:p>
      <w:pPr>
        <w:pStyle w:val="Normal"/>
        <w:pBdr>
          <w:top w:val="single" w:sz="4" w:space="1" w:color="000000"/>
          <w:left w:val="single" w:sz="4" w:space="4" w:color="000000"/>
          <w:bottom w:val="single" w:sz="4" w:space="1" w:color="000000"/>
          <w:right w:val="single" w:sz="4" w:space="4" w:color="000000"/>
        </w:pBdr>
        <w:rPr>
          <w:rFonts w:ascii="Arial" w:hAnsi="Arial" w:cs="Arial"/>
        </w:rPr>
      </w:pPr>
      <w:r>
        <w:rPr>
          <w:rFonts w:cs="Arial" w:ascii="Arial" w:hAnsi="Arial"/>
        </w:rPr>
        <w:t>L’arrêté fixant un nouveau programme pour les classes de 1</w:t>
      </w:r>
      <w:r>
        <w:rPr>
          <w:rFonts w:cs="Arial" w:ascii="Arial" w:hAnsi="Arial"/>
          <w:vertAlign w:val="superscript"/>
        </w:rPr>
        <w:t>ère</w:t>
      </w:r>
      <w:r>
        <w:rPr>
          <w:rFonts w:cs="Arial" w:ascii="Arial" w:hAnsi="Arial"/>
        </w:rPr>
        <w:t xml:space="preserve"> et de terminale devrait être publié ultérieurement.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b/>
        </w:rPr>
      </w:pPr>
      <w:r>
        <w:rPr>
          <w:rFonts w:cs="Arial" w:ascii="Arial" w:hAnsi="Arial"/>
          <w:b/>
        </w:rPr>
        <w:t>UNITÉS PROFESSIONNELLES</w:t>
      </w:r>
    </w:p>
    <w:p>
      <w:pPr>
        <w:pStyle w:val="Normal"/>
        <w:pBdr>
          <w:top w:val="single" w:sz="4" w:space="1" w:color="000000"/>
          <w:left w:val="single" w:sz="4" w:space="4" w:color="000000"/>
          <w:bottom w:val="single" w:sz="4" w:space="1" w:color="000000"/>
          <w:right w:val="single" w:sz="4" w:space="4" w:color="000000"/>
        </w:pBdr>
        <w:shd w:val="clear" w:color="auto" w:fill="C0C0C0"/>
        <w:jc w:val="center"/>
        <w:rPr>
          <w:rFonts w:ascii="Arial" w:hAnsi="Arial" w:cs="Arial"/>
          <w:b/>
          <w:b/>
        </w:rPr>
      </w:pPr>
      <w:r>
        <w:rPr>
          <w:rFonts w:cs="Arial" w:ascii="Arial" w:hAnsi="Arial"/>
          <w:b/>
        </w:rPr>
        <w:t xml:space="preserve">U2 – U31 – U32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La définition du contenu des unités constitutives professionnelles U2 – U31 – U32  a pour but de préciser pour chacune d’elles, les activités et compétences visées  dans un contexte donné. </w:t>
      </w:r>
    </w:p>
    <w:p>
      <w:pPr>
        <w:pStyle w:val="Normal"/>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C0C0C0"/>
        <w:spacing w:before="240" w:after="0"/>
        <w:jc w:val="center"/>
        <w:rPr>
          <w:rFonts w:ascii="Arial" w:hAnsi="Arial" w:cs="Arial"/>
          <w:b/>
          <w:b/>
        </w:rPr>
      </w:pPr>
      <w:r>
        <w:rPr>
          <w:rFonts w:cs="Arial" w:ascii="Arial" w:hAnsi="Arial"/>
          <w:b/>
        </w:rPr>
        <w:t>UNITÉ U33 – Prévention-Santé-Environnement</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Pour la classe de 2</w:t>
      </w:r>
      <w:r>
        <w:rPr>
          <w:rFonts w:cs="Arial" w:ascii="Arial" w:hAnsi="Arial"/>
          <w:vertAlign w:val="superscript"/>
        </w:rPr>
        <w:t>nde</w:t>
      </w:r>
      <w:r>
        <w:rPr>
          <w:rFonts w:cs="Arial" w:ascii="Arial" w:hAnsi="Arial"/>
        </w:rPr>
        <w:t>, le programme sur lequel repose l’unité est défini par l’arrêté du 03 avril 2019 fixant le programme d’enseignement de prévention santé environnement de la classe de seconde préparant au baccalauréat professionnel (B.O. spécial n° 5 du 11 avril 2019).</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Pour les classes de 1</w:t>
      </w:r>
      <w:r>
        <w:rPr>
          <w:rFonts w:cs="Arial" w:ascii="Arial" w:hAnsi="Arial"/>
          <w:vertAlign w:val="superscript"/>
        </w:rPr>
        <w:t>ère</w:t>
      </w:r>
      <w:r>
        <w:rPr>
          <w:rFonts w:cs="Arial" w:ascii="Arial" w:hAnsi="Arial"/>
        </w:rPr>
        <w:t xml:space="preserve"> et de terminale, l’arrêté actuellement en vigueur est celui du :</w:t>
      </w:r>
    </w:p>
    <w:p>
      <w:pPr>
        <w:pStyle w:val="Normal"/>
        <w:rPr>
          <w:rFonts w:ascii="Arial" w:hAnsi="Arial" w:cs="Arial"/>
        </w:rPr>
      </w:pPr>
      <w:r>
        <w:rPr>
          <w:rFonts w:cs="Arial" w:ascii="Arial" w:hAnsi="Arial"/>
        </w:rPr>
      </w:r>
    </w:p>
    <w:p>
      <w:pPr>
        <w:pStyle w:val="ListParagraph"/>
        <w:numPr>
          <w:ilvl w:val="0"/>
          <w:numId w:val="146"/>
        </w:numPr>
        <w:ind w:left="709" w:hanging="142"/>
        <w:rPr>
          <w:rFonts w:ascii="Arial" w:hAnsi="Arial" w:eastAsia="Calibri" w:cs="Arial" w:eastAsiaTheme="minorHAnsi"/>
          <w:color w:val="000000" w:themeColor="text1"/>
          <w:lang w:eastAsia="en-US"/>
        </w:rPr>
      </w:pPr>
      <w:r>
        <w:rPr>
          <w:rFonts w:eastAsia="Calibri" w:cs="Arial" w:ascii="Arial" w:hAnsi="Arial" w:eastAsiaTheme="minorHAnsi"/>
          <w:color w:val="000000" w:themeColor="text1"/>
          <w:lang w:eastAsia="en-US"/>
        </w:rPr>
        <w:t>10 février 2009 fixant le programme d’enseignement de prévention santé environnement pour les classes préparatoires au baccalauréat professionnel (B.O.E.N. spécial n° 2 du 19 février 2009).</w:t>
      </w:r>
    </w:p>
    <w:p>
      <w:pPr>
        <w:pStyle w:val="Normal"/>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rPr>
          <w:rFonts w:ascii="Arial" w:hAnsi="Arial" w:cs="Arial"/>
        </w:rPr>
      </w:pPr>
      <w:r>
        <w:rPr>
          <w:rFonts w:cs="Arial" w:ascii="Arial" w:hAnsi="Arial"/>
        </w:rPr>
        <w:t>Information :</w:t>
      </w:r>
    </w:p>
    <w:p>
      <w:pPr>
        <w:pStyle w:val="Normal"/>
        <w:pBdr>
          <w:top w:val="single" w:sz="4" w:space="1" w:color="000000"/>
          <w:left w:val="single" w:sz="4" w:space="4" w:color="000000"/>
          <w:bottom w:val="single" w:sz="4" w:space="1" w:color="000000"/>
          <w:right w:val="single" w:sz="4" w:space="4" w:color="000000"/>
        </w:pBdr>
        <w:rPr>
          <w:rFonts w:ascii="Arial" w:hAnsi="Arial" w:cs="Arial"/>
        </w:rPr>
      </w:pPr>
      <w:r>
        <w:rPr>
          <w:rFonts w:cs="Arial" w:ascii="Arial" w:hAnsi="Arial"/>
        </w:rPr>
        <w:t>L’arrêté fixant un nouveau programme pour les classes de 1</w:t>
      </w:r>
      <w:r>
        <w:rPr>
          <w:rFonts w:cs="Arial" w:ascii="Arial" w:hAnsi="Arial"/>
          <w:vertAlign w:val="superscript"/>
        </w:rPr>
        <w:t>ère</w:t>
      </w:r>
      <w:r>
        <w:rPr>
          <w:rFonts w:cs="Arial" w:ascii="Arial" w:hAnsi="Arial"/>
        </w:rPr>
        <w:t xml:space="preserve"> et de terminale devrait être publié ultérieurement.</w:t>
      </w:r>
    </w:p>
    <w:p>
      <w:pPr>
        <w:pStyle w:val="Normal"/>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C0C0C0"/>
        <w:spacing w:before="240" w:after="0"/>
        <w:jc w:val="center"/>
        <w:rPr>
          <w:rFonts w:ascii="Arial" w:hAnsi="Arial" w:cs="Arial"/>
          <w:b/>
          <w:b/>
        </w:rPr>
      </w:pPr>
      <w:r>
        <w:rPr>
          <w:rFonts w:cs="Arial" w:ascii="Arial" w:hAnsi="Arial"/>
          <w:b/>
        </w:rPr>
        <w:t>UNITÉS U41 et U42 – Langues vivantes</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Le programme sur lequel repose l’unité est défini par :</w:t>
      </w:r>
    </w:p>
    <w:p>
      <w:pPr>
        <w:pStyle w:val="Normal"/>
        <w:rPr>
          <w:rFonts w:ascii="Arial" w:hAnsi="Arial" w:cs="Arial"/>
        </w:rPr>
      </w:pPr>
      <w:r>
        <w:rPr>
          <w:rFonts w:cs="Arial" w:ascii="Arial" w:hAnsi="Arial"/>
        </w:rPr>
      </w:r>
    </w:p>
    <w:p>
      <w:pPr>
        <w:pStyle w:val="ListParagraph"/>
        <w:numPr>
          <w:ilvl w:val="0"/>
          <w:numId w:val="147"/>
        </w:numPr>
        <w:rPr>
          <w:rFonts w:ascii="Arial" w:hAnsi="Arial" w:cs="Arial"/>
        </w:rPr>
      </w:pPr>
      <w:r>
        <w:rPr>
          <w:rFonts w:cs="Arial" w:ascii="Arial" w:hAnsi="Arial"/>
        </w:rPr>
        <w:t>L’arrêté du 03 avril 2019 fixant le programme d’enseignement de langues vivantes des classes préparant au certificat d’aptitude professionnelle et des classes préparant au baccalauréat professionnel (B.O. spécial n° 5 du 11 avril 2019).</w:t>
      </w:r>
    </w:p>
    <w:p>
      <w:pPr>
        <w:pStyle w:val="Normal"/>
        <w:pBdr>
          <w:top w:val="single" w:sz="4" w:space="1" w:color="000000"/>
          <w:left w:val="single" w:sz="4" w:space="4" w:color="000000"/>
          <w:bottom w:val="single" w:sz="4" w:space="1" w:color="000000"/>
          <w:right w:val="single" w:sz="4" w:space="4" w:color="000000"/>
        </w:pBdr>
        <w:shd w:val="clear" w:color="auto" w:fill="C0C0C0"/>
        <w:spacing w:before="240" w:after="0"/>
        <w:jc w:val="center"/>
        <w:rPr>
          <w:rFonts w:ascii="Arial" w:hAnsi="Arial" w:cs="Arial"/>
          <w:b/>
          <w:b/>
        </w:rPr>
      </w:pPr>
      <w:r>
        <w:rPr>
          <w:rFonts w:cs="Arial" w:ascii="Arial" w:hAnsi="Arial"/>
          <w:b/>
        </w:rPr>
        <w:t>UNITÉ U51 - Français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Pour la classe de 2</w:t>
      </w:r>
      <w:r>
        <w:rPr>
          <w:rFonts w:cs="Arial" w:ascii="Arial" w:hAnsi="Arial"/>
          <w:vertAlign w:val="superscript"/>
        </w:rPr>
        <w:t>nde</w:t>
      </w:r>
      <w:r>
        <w:rPr>
          <w:rFonts w:cs="Arial" w:ascii="Arial" w:hAnsi="Arial"/>
        </w:rPr>
        <w:t>, le programme sur lequel repose l’unité est défini par l’arrêté du 03 avril 2019 fixant le programme d’enseignement de français de la classe de seconde préparant au baccalauréat professionnel (B.O. spécial n° 5 du 11 avril 2019).</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Pour les classes de 1</w:t>
      </w:r>
      <w:r>
        <w:rPr>
          <w:rFonts w:cs="Arial" w:ascii="Arial" w:hAnsi="Arial"/>
          <w:vertAlign w:val="superscript"/>
        </w:rPr>
        <w:t>ère</w:t>
      </w:r>
      <w:r>
        <w:rPr>
          <w:rFonts w:cs="Arial" w:ascii="Arial" w:hAnsi="Arial"/>
        </w:rPr>
        <w:t xml:space="preserve"> et de terminale, l’arrêté actuellement en vigueur est celui du :</w:t>
      </w:r>
    </w:p>
    <w:p>
      <w:pPr>
        <w:pStyle w:val="Normal"/>
        <w:rPr>
          <w:rFonts w:ascii="Arial" w:hAnsi="Arial" w:cs="Arial"/>
        </w:rPr>
      </w:pPr>
      <w:r>
        <w:rPr>
          <w:rFonts w:cs="Arial" w:ascii="Arial" w:hAnsi="Arial"/>
        </w:rPr>
      </w:r>
    </w:p>
    <w:p>
      <w:pPr>
        <w:pStyle w:val="ListParagraph"/>
        <w:numPr>
          <w:ilvl w:val="0"/>
          <w:numId w:val="147"/>
        </w:numPr>
        <w:ind w:left="709" w:hanging="142"/>
        <w:rPr>
          <w:rFonts w:ascii="Arial" w:hAnsi="Arial" w:eastAsia="Calibri" w:cs="Arial" w:eastAsiaTheme="minorHAnsi"/>
          <w:color w:val="000000" w:themeColor="text1"/>
          <w:lang w:eastAsia="en-US"/>
        </w:rPr>
      </w:pPr>
      <w:r>
        <w:rPr>
          <w:rFonts w:eastAsia="Calibri" w:cs="Arial" w:ascii="Arial" w:hAnsi="Arial" w:eastAsiaTheme="minorHAnsi"/>
          <w:color w:val="000000" w:themeColor="text1"/>
          <w:lang w:eastAsia="en-US"/>
        </w:rPr>
        <w:t>10 février 2009 modifié fixant le programme d’enseignement de français pour les classes préparatoires au baccalauréat professionnel (B.O.E.N. spécial n° 2 du 19 février 2009).</w:t>
      </w:r>
    </w:p>
    <w:p>
      <w:pPr>
        <w:pStyle w:val="Normal"/>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rPr>
          <w:rFonts w:ascii="Arial" w:hAnsi="Arial" w:cs="Arial"/>
        </w:rPr>
      </w:pPr>
      <w:r>
        <w:rPr>
          <w:rFonts w:cs="Arial" w:ascii="Arial" w:hAnsi="Arial"/>
        </w:rPr>
        <w:t>Information :</w:t>
      </w:r>
    </w:p>
    <w:p>
      <w:pPr>
        <w:pStyle w:val="Normal"/>
        <w:pBdr>
          <w:top w:val="single" w:sz="4" w:space="1" w:color="000000"/>
          <w:left w:val="single" w:sz="4" w:space="4" w:color="000000"/>
          <w:bottom w:val="single" w:sz="4" w:space="1" w:color="000000"/>
          <w:right w:val="single" w:sz="4" w:space="4" w:color="000000"/>
        </w:pBdr>
        <w:rPr>
          <w:rFonts w:ascii="Arial" w:hAnsi="Arial" w:cs="Arial"/>
        </w:rPr>
      </w:pPr>
      <w:r>
        <w:rPr>
          <w:rFonts w:cs="Arial" w:ascii="Arial" w:hAnsi="Arial"/>
        </w:rPr>
        <w:t>L’arrêté fixant un nouveau programme pour les classes de 1</w:t>
      </w:r>
      <w:r>
        <w:rPr>
          <w:rFonts w:cs="Arial" w:ascii="Arial" w:hAnsi="Arial"/>
          <w:vertAlign w:val="superscript"/>
        </w:rPr>
        <w:t>ère</w:t>
      </w:r>
      <w:r>
        <w:rPr>
          <w:rFonts w:cs="Arial" w:ascii="Arial" w:hAnsi="Arial"/>
        </w:rPr>
        <w:t xml:space="preserve"> et de terminale devrait être publié ultérieurement.</w:t>
      </w:r>
    </w:p>
    <w:p>
      <w:pPr>
        <w:pStyle w:val="Normal"/>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C0C0C0"/>
        <w:spacing w:before="240" w:after="0"/>
        <w:jc w:val="center"/>
        <w:rPr>
          <w:rFonts w:ascii="Arial" w:hAnsi="Arial" w:cs="Arial"/>
          <w:b/>
          <w:b/>
        </w:rPr>
      </w:pPr>
      <w:r>
        <w:rPr>
          <w:rFonts w:cs="Arial" w:ascii="Arial" w:hAnsi="Arial"/>
          <w:b/>
        </w:rPr>
        <w:t>UNITÉ U52 – Histoire-géographie et enseignement moral et civique</w:t>
      </w:r>
    </w:p>
    <w:p>
      <w:pPr>
        <w:pStyle w:val="Normal"/>
        <w:rPr>
          <w:rFonts w:ascii="Arial" w:hAnsi="Arial" w:cs="Arial"/>
        </w:rPr>
      </w:pPr>
      <w:r>
        <w:rPr>
          <w:rFonts w:cs="Arial" w:ascii="Arial" w:hAnsi="Arial"/>
        </w:rPr>
      </w:r>
    </w:p>
    <w:p>
      <w:pPr>
        <w:pStyle w:val="Normal"/>
        <w:spacing w:before="120" w:after="120"/>
        <w:rPr>
          <w:rFonts w:ascii="Arial" w:hAnsi="Arial" w:cs="Arial"/>
          <w:i/>
          <w:i/>
          <w:u w:val="single"/>
        </w:rPr>
      </w:pPr>
      <w:r>
        <w:rPr>
          <w:rFonts w:cs="Arial" w:ascii="Arial" w:hAnsi="Arial"/>
          <w:i/>
          <w:u w:val="single"/>
        </w:rPr>
        <w:t>Histoire-géographie</w:t>
      </w:r>
    </w:p>
    <w:p>
      <w:pPr>
        <w:pStyle w:val="Normal"/>
        <w:spacing w:before="120" w:after="120"/>
        <w:rPr>
          <w:rFonts w:ascii="Arial" w:hAnsi="Arial" w:cs="Arial"/>
          <w:i/>
          <w:i/>
          <w:u w:val="single"/>
        </w:rPr>
      </w:pPr>
      <w:r>
        <w:rPr>
          <w:rFonts w:cs="Arial" w:ascii="Arial" w:hAnsi="Arial"/>
        </w:rPr>
        <w:t>Pour la classe de 2</w:t>
      </w:r>
      <w:r>
        <w:rPr>
          <w:rFonts w:cs="Arial" w:ascii="Arial" w:hAnsi="Arial"/>
          <w:vertAlign w:val="superscript"/>
        </w:rPr>
        <w:t>nde</w:t>
      </w:r>
      <w:r>
        <w:rPr>
          <w:rFonts w:cs="Arial" w:ascii="Arial" w:hAnsi="Arial"/>
        </w:rPr>
        <w:t>, le programme sur lequel repose l’unité est défini par l’arrêté du 03 avril 2019 fixant le programme d’enseignement d’histoire-géographie de la classe de seconde préparant au baccalauréat professionnel (B.O. spécial n° 5 du 11 avril 2019).</w:t>
      </w:r>
    </w:p>
    <w:p>
      <w:pPr>
        <w:pStyle w:val="Normal"/>
        <w:spacing w:before="120" w:after="120"/>
        <w:rPr>
          <w:rFonts w:ascii="Arial" w:hAnsi="Arial" w:cs="Arial"/>
        </w:rPr>
      </w:pPr>
      <w:r>
        <w:rPr>
          <w:rFonts w:cs="Arial" w:ascii="Arial" w:hAnsi="Arial"/>
        </w:rPr>
        <w:t>Pour les classes de 1</w:t>
      </w:r>
      <w:r>
        <w:rPr>
          <w:rFonts w:cs="Arial" w:ascii="Arial" w:hAnsi="Arial"/>
          <w:vertAlign w:val="superscript"/>
        </w:rPr>
        <w:t>ère</w:t>
      </w:r>
      <w:r>
        <w:rPr>
          <w:rFonts w:cs="Arial" w:ascii="Arial" w:hAnsi="Arial"/>
        </w:rPr>
        <w:t xml:space="preserve"> et de terminale, l’arrêté actuellement en vigueur est celui du :</w:t>
      </w:r>
    </w:p>
    <w:p>
      <w:pPr>
        <w:pStyle w:val="ListParagraph"/>
        <w:numPr>
          <w:ilvl w:val="0"/>
          <w:numId w:val="148"/>
        </w:numPr>
        <w:spacing w:before="120" w:after="120"/>
        <w:ind w:left="709" w:hanging="142"/>
        <w:rPr>
          <w:rFonts w:ascii="Arial" w:hAnsi="Arial" w:cs="Arial"/>
        </w:rPr>
      </w:pPr>
      <w:r>
        <w:rPr>
          <w:rFonts w:cs="Arial" w:ascii="Arial" w:hAnsi="Arial"/>
        </w:rPr>
        <w:t>10 février 2009 modifié fixant le programme d’enseignement d’histoire-géographie pour les classes préparatoires au baccalauréat professionnel (BOEN spécial n° 2 du 19 février 2009 et BOEN n° 42 du 14 novembre 2013).</w:t>
      </w:r>
    </w:p>
    <w:p>
      <w:pPr>
        <w:pStyle w:val="Normal"/>
        <w:spacing w:before="120" w:after="120"/>
        <w:rPr>
          <w:rFonts w:ascii="Arial" w:hAnsi="Arial" w:cs="Arial"/>
          <w:i/>
          <w:i/>
          <w:u w:val="single"/>
        </w:rPr>
      </w:pPr>
      <w:r>
        <w:rPr>
          <w:rFonts w:cs="Arial" w:ascii="Arial" w:hAnsi="Arial"/>
          <w:i/>
          <w:u w:val="single"/>
        </w:rPr>
        <w:t>Enseignement moral et civique</w:t>
      </w:r>
    </w:p>
    <w:p>
      <w:pPr>
        <w:pStyle w:val="Normal"/>
        <w:spacing w:before="120" w:after="120"/>
        <w:rPr>
          <w:rFonts w:ascii="Arial" w:hAnsi="Arial" w:cs="Arial"/>
        </w:rPr>
      </w:pPr>
      <w:r>
        <w:rPr>
          <w:rFonts w:cs="Arial" w:ascii="Arial" w:hAnsi="Arial"/>
        </w:rPr>
        <w:t>Pour la classe de 2</w:t>
      </w:r>
      <w:r>
        <w:rPr>
          <w:rFonts w:cs="Arial" w:ascii="Arial" w:hAnsi="Arial"/>
          <w:vertAlign w:val="superscript"/>
        </w:rPr>
        <w:t>nde</w:t>
      </w:r>
      <w:r>
        <w:rPr>
          <w:rFonts w:cs="Arial" w:ascii="Arial" w:hAnsi="Arial"/>
        </w:rPr>
        <w:t>, le programme sur lequel repose l’unité est défini par l’arrêté du 03 avril 2019 fixant le programme d’enseignement moral et civique de la classe de seconde préparant au baccalauréat professionnel (B.O. spécial n° 5 du 11 avril 2019).</w:t>
      </w:r>
    </w:p>
    <w:p>
      <w:pPr>
        <w:pStyle w:val="Normal"/>
        <w:spacing w:before="120" w:after="120"/>
        <w:rPr>
          <w:rFonts w:ascii="Arial" w:hAnsi="Arial" w:cs="Arial"/>
        </w:rPr>
      </w:pPr>
      <w:r>
        <w:rPr>
          <w:rFonts w:cs="Arial" w:ascii="Arial" w:hAnsi="Arial"/>
        </w:rPr>
        <w:t>Pour les classes de 1</w:t>
      </w:r>
      <w:r>
        <w:rPr>
          <w:rFonts w:cs="Arial" w:ascii="Arial" w:hAnsi="Arial"/>
          <w:vertAlign w:val="superscript"/>
        </w:rPr>
        <w:t>ère</w:t>
      </w:r>
      <w:r>
        <w:rPr>
          <w:rFonts w:cs="Arial" w:ascii="Arial" w:hAnsi="Arial"/>
        </w:rPr>
        <w:t xml:space="preserve"> et de terminale, l’arrêté actuellement en vigueur est celui du :</w:t>
      </w:r>
    </w:p>
    <w:p>
      <w:pPr>
        <w:pStyle w:val="ListParagraph"/>
        <w:numPr>
          <w:ilvl w:val="0"/>
          <w:numId w:val="148"/>
        </w:numPr>
        <w:spacing w:before="120" w:after="120"/>
        <w:ind w:left="709" w:hanging="142"/>
        <w:rPr>
          <w:rFonts w:ascii="Arial" w:hAnsi="Arial" w:cs="Arial"/>
        </w:rPr>
      </w:pPr>
      <w:r>
        <w:rPr>
          <w:rFonts w:cs="Arial" w:ascii="Arial" w:hAnsi="Arial"/>
        </w:rPr>
        <w:t>12 juin 2015 fixant le programme d’enseignement moral et civique pour les classes préparatoires au baccalauréat professionnel (BOEN spécial n° 6 du 25 juin 2015).</w:t>
      </w:r>
    </w:p>
    <w:p>
      <w:pPr>
        <w:pStyle w:val="Normal"/>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rPr>
          <w:rFonts w:ascii="Arial" w:hAnsi="Arial" w:cs="Arial"/>
        </w:rPr>
      </w:pPr>
      <w:r>
        <w:rPr>
          <w:rFonts w:cs="Arial" w:ascii="Arial" w:hAnsi="Arial"/>
        </w:rPr>
        <w:t>Information :</w:t>
      </w:r>
    </w:p>
    <w:p>
      <w:pPr>
        <w:pStyle w:val="Normal"/>
        <w:pBdr>
          <w:top w:val="single" w:sz="4" w:space="1" w:color="000000"/>
          <w:left w:val="single" w:sz="4" w:space="4" w:color="000000"/>
          <w:bottom w:val="single" w:sz="4" w:space="1" w:color="000000"/>
          <w:right w:val="single" w:sz="4" w:space="4" w:color="000000"/>
        </w:pBdr>
        <w:rPr>
          <w:rFonts w:ascii="Arial" w:hAnsi="Arial" w:cs="Arial"/>
        </w:rPr>
      </w:pPr>
      <w:r>
        <w:rPr>
          <w:rFonts w:cs="Arial" w:ascii="Arial" w:hAnsi="Arial"/>
        </w:rPr>
        <w:t>Les arrêtés fixant un nouveau programme pour les classes de 1</w:t>
      </w:r>
      <w:r>
        <w:rPr>
          <w:rFonts w:cs="Arial" w:ascii="Arial" w:hAnsi="Arial"/>
          <w:vertAlign w:val="superscript"/>
        </w:rPr>
        <w:t>ère</w:t>
      </w:r>
      <w:r>
        <w:rPr>
          <w:rFonts w:cs="Arial" w:ascii="Arial" w:hAnsi="Arial"/>
        </w:rPr>
        <w:t xml:space="preserve"> et de terminale devraient être publiés ultérieurement.</w:t>
      </w:r>
    </w:p>
    <w:p>
      <w:pPr>
        <w:pStyle w:val="Normal"/>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C0C0C0"/>
        <w:spacing w:before="240" w:after="0"/>
        <w:jc w:val="center"/>
        <w:rPr>
          <w:rFonts w:ascii="Arial" w:hAnsi="Arial" w:cs="Arial"/>
          <w:b/>
          <w:b/>
        </w:rPr>
      </w:pPr>
      <w:r>
        <w:rPr>
          <w:rFonts w:cs="Arial" w:ascii="Arial" w:hAnsi="Arial"/>
          <w:b/>
        </w:rPr>
        <w:t>UNITÉ U6 – Arts appliqués et cultures artistiques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Le programme sur lequel repose l’unité est défini par :</w:t>
      </w:r>
    </w:p>
    <w:p>
      <w:pPr>
        <w:pStyle w:val="Normal"/>
        <w:rPr>
          <w:rFonts w:ascii="Arial" w:hAnsi="Arial" w:cs="Arial"/>
        </w:rPr>
      </w:pPr>
      <w:r>
        <w:rPr>
          <w:rFonts w:cs="Arial" w:ascii="Arial" w:hAnsi="Arial"/>
        </w:rPr>
      </w:r>
    </w:p>
    <w:p>
      <w:pPr>
        <w:pStyle w:val="ListParagraph"/>
        <w:numPr>
          <w:ilvl w:val="0"/>
          <w:numId w:val="148"/>
        </w:numPr>
        <w:ind w:left="709" w:hanging="283"/>
        <w:rPr>
          <w:rFonts w:ascii="Arial" w:hAnsi="Arial" w:cs="Arial"/>
        </w:rPr>
      </w:pPr>
      <w:r>
        <w:rPr>
          <w:rFonts w:cs="Arial" w:ascii="Arial" w:hAnsi="Arial"/>
        </w:rPr>
        <w:t>L’arrêté du 03 avril 2019 fixant le programme d’enseignement d’arts appliqués et cultures artistiques des classes préparant au baccalauréat professionnel (B.O. spécial n° 5 du 11 avril 2019).</w:t>
      </w:r>
    </w:p>
    <w:p>
      <w:pPr>
        <w:pStyle w:val="Normal"/>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C0C0C0"/>
        <w:spacing w:before="240" w:after="0"/>
        <w:jc w:val="center"/>
        <w:rPr>
          <w:rFonts w:ascii="Arial" w:hAnsi="Arial" w:cs="Arial"/>
          <w:b/>
          <w:b/>
        </w:rPr>
      </w:pPr>
      <w:r>
        <w:rPr>
          <w:rFonts w:cs="Arial" w:ascii="Arial" w:hAnsi="Arial"/>
          <w:b/>
        </w:rPr>
        <w:t>UNITÉ U7 – Éducation physique et sportive</w:t>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Le programme sur lequel repose l’unité est défini par :</w:t>
      </w:r>
    </w:p>
    <w:p>
      <w:pPr>
        <w:pStyle w:val="Normal"/>
        <w:rPr>
          <w:rFonts w:ascii="Arial" w:hAnsi="Arial" w:cs="Arial"/>
        </w:rPr>
      </w:pPr>
      <w:r>
        <w:rPr>
          <w:rFonts w:cs="Arial" w:ascii="Arial" w:hAnsi="Arial"/>
        </w:rPr>
      </w:r>
    </w:p>
    <w:p>
      <w:pPr>
        <w:pStyle w:val="ListParagraph"/>
        <w:numPr>
          <w:ilvl w:val="0"/>
          <w:numId w:val="148"/>
        </w:numPr>
        <w:ind w:left="709" w:hanging="283"/>
        <w:rPr>
          <w:rFonts w:ascii="Arial" w:hAnsi="Arial" w:cs="Arial"/>
        </w:rPr>
      </w:pPr>
      <w:r>
        <w:rPr>
          <w:rFonts w:cs="Arial" w:ascii="Arial" w:hAnsi="Arial"/>
        </w:rPr>
        <w:t>L’arrêté du 03 avril 2019 fixant le programme d’enseignement d’éducation physique et sportive des classes préparant au certificat d’aptitude professionnelle et des classes préparant au baccalauréat professionnel (B.O. spécial n° 5 du 11 avril 2019).</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hd w:val="clear" w:color="auto" w:fill="C0C0C0"/>
        <w:spacing w:before="240" w:after="0"/>
        <w:jc w:val="center"/>
        <w:rPr>
          <w:rFonts w:ascii="Arial" w:hAnsi="Arial" w:cs="Arial"/>
          <w:b/>
          <w:b/>
        </w:rPr>
      </w:pPr>
      <w:r>
        <w:rPr>
          <w:rFonts w:cs="Arial" w:ascii="Arial" w:hAnsi="Arial"/>
          <w:b/>
        </w:rPr>
        <w:t>UNITÉS FACULTATIVES UF1 et UF2</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Les candidats peuvent choisir une ou deux unités facultatives parmi les unités possibles et donc une ou deux épreuves facultatives parmi les choix possibles :</w:t>
      </w:r>
    </w:p>
    <w:p>
      <w:pPr>
        <w:pStyle w:val="Normal"/>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(UF1 – épreuve EF1)</w:t>
      </w:r>
    </w:p>
    <w:p>
      <w:pPr>
        <w:pStyle w:val="Normal"/>
        <w:jc w:val="center"/>
        <w:rPr>
          <w:rFonts w:ascii="Arial" w:hAnsi="Arial" w:cs="Arial"/>
          <w:b/>
          <w:b/>
        </w:rPr>
      </w:pPr>
      <w:r>
        <w:rPr>
          <w:rFonts w:cs="Arial" w:ascii="Arial" w:hAnsi="Arial"/>
          <w:b/>
        </w:rPr>
        <w:t>(UF2 – épreuve EF2)</w:t>
      </w:r>
    </w:p>
    <w:p>
      <w:pPr>
        <w:pStyle w:val="Normal"/>
        <w:rPr>
          <w:rFonts w:ascii="Arial" w:hAnsi="Arial" w:cs="Arial"/>
        </w:rPr>
      </w:pPr>
      <w:r>
        <w:rPr>
          <w:rFonts w:cs="Arial" w:ascii="Arial" w:hAnsi="Arial"/>
        </w:rPr>
      </w:r>
    </w:p>
    <w:p>
      <w:pPr>
        <w:pStyle w:val="Normal"/>
        <w:jc w:val="both"/>
        <w:rPr>
          <w:rFonts w:ascii="Arial" w:hAnsi="Arial" w:cs="Arial"/>
          <w:b/>
          <w:b/>
        </w:rPr>
      </w:pPr>
      <w:r>
        <w:rPr>
          <w:rFonts w:cs="Arial" w:ascii="Arial" w:hAnsi="Arial"/>
          <w:b/>
        </w:rPr>
        <w:t>Unité facultative de langues vivantes</w:t>
      </w:r>
    </w:p>
    <w:p>
      <w:pPr>
        <w:pStyle w:val="Normal"/>
        <w:jc w:val="both"/>
        <w:rPr>
          <w:rFonts w:ascii="Arial" w:hAnsi="Arial" w:cs="Arial"/>
          <w:b/>
          <w:b/>
        </w:rPr>
      </w:pPr>
      <w:r>
        <w:rPr>
          <w:rFonts w:cs="Arial" w:ascii="Arial" w:hAnsi="Arial"/>
          <w:b/>
        </w:rPr>
      </w:r>
    </w:p>
    <w:p>
      <w:pPr>
        <w:pStyle w:val="ListParagraph"/>
        <w:numPr>
          <w:ilvl w:val="0"/>
          <w:numId w:val="148"/>
        </w:numPr>
        <w:ind w:left="709" w:hanging="283"/>
        <w:rPr>
          <w:rFonts w:ascii="Arial" w:hAnsi="Arial" w:cs="Arial"/>
        </w:rPr>
      </w:pPr>
      <w:r>
        <w:rPr>
          <w:rFonts w:cs="Arial" w:ascii="Arial" w:hAnsi="Arial"/>
        </w:rPr>
        <w:t>l’arrêté du 03 avril 2019 fixant le programme d’enseignement de langues vivantes des classes préparant au certificat d’aptitude professionnelle et des classes préparant au baccalauréat professionnel (B.O. spécial n° 5 du 11 avril 2019).</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Unité facultative de mobilité</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Le référentiel des compétences professionnelles et générales constitutives de cette unité ainsi que l’épreuve attachée sont définis par </w:t>
      </w:r>
      <w:r>
        <w:rPr>
          <w:rFonts w:cs="Arial" w:ascii="Arial" w:hAnsi="Arial"/>
          <w:spacing w:val="2"/>
        </w:rPr>
        <w:t>l’arrêté du 27 juin 2014 créant une unité facultative de mobilité dans le diplôme du baccalauréat professionnel (B.O.E.N. n° 31 du 28 août 2014). Son évaluation</w:t>
      </w:r>
      <w:r>
        <w:rPr>
          <w:rFonts w:cs="Arial" w:ascii="Arial" w:hAnsi="Arial"/>
        </w:rPr>
        <w:t xml:space="preserve"> vise à valider des acquis obtenus lors d'une période de formation effectuée dans un État membre de l'Union européenne, de l'Espace économique européen ou de l'Association européenne de libre-échange, dans le cadre de la préparation à ce diplôme. </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Unité facultative d’EPS</w:t>
      </w:r>
    </w:p>
    <w:p>
      <w:pPr>
        <w:pStyle w:val="Normal"/>
        <w:rPr>
          <w:rFonts w:ascii="Arial" w:hAnsi="Arial" w:cs="Arial"/>
        </w:rPr>
      </w:pPr>
      <w:r>
        <w:rPr>
          <w:rFonts w:cs="Arial" w:ascii="Arial" w:hAnsi="Arial"/>
        </w:rPr>
      </w:r>
    </w:p>
    <w:p>
      <w:pPr>
        <w:pStyle w:val="ListParagraph"/>
        <w:numPr>
          <w:ilvl w:val="0"/>
          <w:numId w:val="148"/>
        </w:numPr>
        <w:ind w:left="709" w:hanging="283"/>
        <w:rPr>
          <w:rFonts w:ascii="Arial" w:hAnsi="Arial" w:cs="Arial"/>
        </w:rPr>
      </w:pPr>
      <w:r>
        <w:rPr>
          <w:rFonts w:cs="Arial" w:ascii="Arial" w:hAnsi="Arial"/>
        </w:rPr>
        <w:t>l’arrêté du 03 avril 2019 fixant le programme d’enseignement d’éducation physique et sportive des classes préparant au certificat d’aptitude professionnelle et des classes préparant au baccalauréat professionnel (B.O. spécial n° 5 du 11 avril 2019).</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sz w:val="20"/>
          <w:szCs w:val="20"/>
        </w:rPr>
      </w:pPr>
      <w:r>
        <w:rPr>
          <w:rFonts w:cs="Arial" w:ascii="Arial" w:hAnsi="Arial"/>
          <w:sz w:val="20"/>
          <w:szCs w:val="20"/>
        </w:rPr>
      </w:r>
    </w:p>
    <w:p>
      <w:pPr>
        <w:pStyle w:val="SNSignature"/>
        <w:ind w:hanging="0"/>
        <w:rPr>
          <w:rFonts w:ascii="Arial" w:hAnsi="Arial" w:cs="Arial"/>
          <w:b/>
          <w:b/>
          <w:sz w:val="16"/>
          <w:szCs w:val="16"/>
        </w:rPr>
      </w:pPr>
      <w:r>
        <w:rPr>
          <w:rFonts w:cs="Arial" w:ascii="Arial" w:hAnsi="Arial"/>
          <w:b/>
          <w:sz w:val="16"/>
          <w:szCs w:val="16"/>
        </w:rPr>
      </w:r>
    </w:p>
    <w:p>
      <w:pPr>
        <w:pStyle w:val="SNSignature"/>
        <w:ind w:left="720" w:hanging="0"/>
        <w:jc w:val="center"/>
        <w:rPr>
          <w:rFonts w:ascii="Arial" w:hAnsi="Arial" w:cs="Arial"/>
          <w:b/>
          <w:b/>
          <w:sz w:val="16"/>
          <w:szCs w:val="16"/>
        </w:rPr>
      </w:pPr>
      <w:r>
        <w:rPr>
          <w:rFonts w:cs="Arial" w:ascii="Arial" w:hAnsi="Arial"/>
          <w:b/>
          <w:sz w:val="16"/>
          <w:szCs w:val="16"/>
        </w:rPr>
        <w:t>Annexe IIb</w:t>
      </w:r>
    </w:p>
    <w:p>
      <w:pPr>
        <w:pStyle w:val="SNSignature"/>
        <w:ind w:left="720" w:hanging="0"/>
        <w:jc w:val="center"/>
        <w:rPr>
          <w:rFonts w:ascii="Arial" w:hAnsi="Arial" w:cs="Arial"/>
          <w:b/>
          <w:b/>
          <w:sz w:val="16"/>
          <w:szCs w:val="16"/>
        </w:rPr>
      </w:pPr>
      <w:r>
        <w:rPr>
          <w:rFonts w:cs="Arial" w:ascii="Arial" w:hAnsi="Arial"/>
          <w:b/>
          <w:sz w:val="16"/>
          <w:szCs w:val="16"/>
        </w:rPr>
        <w:t>Règlement d’examen</w:t>
      </w:r>
    </w:p>
    <w:p>
      <w:pPr>
        <w:pStyle w:val="SNSignature"/>
        <w:ind w:hanging="0"/>
        <w:jc w:val="center"/>
        <w:rPr>
          <w:rFonts w:ascii="Arial" w:hAnsi="Arial" w:cs="Arial"/>
          <w:b/>
          <w:b/>
          <w:sz w:val="16"/>
          <w:szCs w:val="16"/>
        </w:rPr>
      </w:pPr>
      <w:r>
        <w:rPr>
          <w:rFonts w:cs="Arial" w:ascii="Arial" w:hAnsi="Arial"/>
          <w:b/>
          <w:sz w:val="16"/>
          <w:szCs w:val="16"/>
        </w:rPr>
        <w:t>Baccalauréat professionnel spécialité Animation – Enfance et Personnes âgées</w:t>
      </w:r>
    </w:p>
    <w:p>
      <w:pPr>
        <w:pStyle w:val="SNSignature"/>
        <w:ind w:hanging="0"/>
        <w:jc w:val="center"/>
        <w:rPr>
          <w:rFonts w:ascii="Arial" w:hAnsi="Arial" w:cs="Arial"/>
          <w:b/>
          <w:b/>
          <w:sz w:val="16"/>
          <w:szCs w:val="16"/>
        </w:rPr>
      </w:pPr>
      <w:r>
        <w:rPr>
          <w:rFonts w:cs="Arial" w:ascii="Arial" w:hAnsi="Arial"/>
          <w:b/>
          <w:sz w:val="16"/>
          <w:szCs w:val="16"/>
        </w:rPr>
      </w:r>
    </w:p>
    <w:tbl>
      <w:tblPr>
        <w:tblpPr w:bottomFromText="0" w:horzAnchor="margin" w:leftFromText="141" w:rightFromText="141" w:tblpX="0" w:tblpXSpec="center" w:tblpY="1742" w:topFromText="0" w:vertAnchor="page"/>
        <w:tblW w:w="108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val="0000"/>
      </w:tblPr>
      <w:tblGrid>
        <w:gridCol w:w="3897"/>
        <w:gridCol w:w="790"/>
        <w:gridCol w:w="722"/>
        <w:gridCol w:w="1010"/>
        <w:gridCol w:w="866"/>
        <w:gridCol w:w="1299"/>
        <w:gridCol w:w="865"/>
        <w:gridCol w:w="685"/>
        <w:gridCol w:w="759"/>
      </w:tblGrid>
      <w:tr>
        <w:trPr>
          <w:trHeight w:val="1843" w:hRule="atLeast"/>
          <w:cantSplit w:val="true"/>
        </w:trPr>
        <w:tc>
          <w:tcPr>
            <w:tcW w:w="540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r>
          </w:p>
          <w:p>
            <w:pPr>
              <w:pStyle w:val="Normal"/>
              <w:jc w:val="center"/>
              <w:rPr>
                <w:rFonts w:ascii="Arial" w:hAnsi="Arial" w:cs="Arial"/>
                <w:b/>
                <w:b/>
                <w:bCs/>
                <w:sz w:val="18"/>
                <w:szCs w:val="18"/>
              </w:rPr>
            </w:pPr>
            <w:r>
              <w:rPr>
                <w:rFonts w:cs="Arial" w:ascii="Arial" w:hAnsi="Arial"/>
                <w:b/>
                <w:bCs/>
                <w:sz w:val="18"/>
                <w:szCs w:val="18"/>
              </w:rPr>
            </w:r>
          </w:p>
          <w:p>
            <w:pPr>
              <w:pStyle w:val="Normal"/>
              <w:jc w:val="center"/>
              <w:rPr>
                <w:rFonts w:ascii="Arial" w:hAnsi="Arial" w:cs="Arial"/>
                <w:b/>
                <w:b/>
                <w:bCs/>
                <w:sz w:val="18"/>
                <w:szCs w:val="18"/>
              </w:rPr>
            </w:pPr>
            <w:r>
              <w:rPr>
                <w:rFonts w:cs="Arial" w:ascii="Arial" w:hAnsi="Arial"/>
                <w:b/>
                <w:bCs/>
                <w:sz w:val="18"/>
                <w:szCs w:val="18"/>
              </w:rPr>
              <w:t>Spécialité :</w:t>
            </w:r>
          </w:p>
          <w:p>
            <w:pPr>
              <w:pStyle w:val="SNSignature"/>
              <w:ind w:hanging="0"/>
              <w:jc w:val="center"/>
              <w:rPr>
                <w:rFonts w:ascii="Arial" w:hAnsi="Arial" w:cs="Arial"/>
                <w:b/>
                <w:b/>
                <w:sz w:val="18"/>
                <w:szCs w:val="18"/>
              </w:rPr>
            </w:pPr>
            <w:r>
              <w:rPr>
                <w:rFonts w:cs="Arial" w:ascii="Arial" w:hAnsi="Arial"/>
                <w:b/>
                <w:sz w:val="18"/>
                <w:szCs w:val="18"/>
              </w:rPr>
              <w:t>Animation – Enfance et Personnes âgées</w:t>
            </w:r>
          </w:p>
          <w:p>
            <w:pPr>
              <w:pStyle w:val="Normal"/>
              <w:jc w:val="center"/>
              <w:rPr>
                <w:rFonts w:ascii="Arial" w:hAnsi="Arial" w:cs="Arial"/>
                <w:b/>
                <w:b/>
                <w:bCs/>
                <w:sz w:val="18"/>
                <w:szCs w:val="18"/>
              </w:rPr>
            </w:pPr>
            <w:r>
              <w:rPr>
                <w:rFonts w:cs="Arial" w:ascii="Arial" w:hAnsi="Arial"/>
                <w:b/>
                <w:bCs/>
                <w:sz w:val="18"/>
                <w:szCs w:val="18"/>
              </w:rPr>
            </w:r>
          </w:p>
          <w:p>
            <w:pPr>
              <w:pStyle w:val="Normal"/>
              <w:jc w:val="center"/>
              <w:rPr>
                <w:rFonts w:ascii="Arial" w:hAnsi="Arial" w:cs="Arial"/>
                <w:sz w:val="18"/>
                <w:szCs w:val="18"/>
              </w:rPr>
            </w:pPr>
            <w:r>
              <w:rPr>
                <w:rFonts w:cs="Arial" w:ascii="Arial" w:hAnsi="Arial"/>
                <w:sz w:val="18"/>
                <w:szCs w:val="18"/>
              </w:rPr>
            </w:r>
          </w:p>
        </w:tc>
        <w:tc>
          <w:tcPr>
            <w:tcW w:w="18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Candidat de la voie scolaire dans un établissement public ou privé sous contrat, CFA ou section d’apprentissage habilité, formation professionnelle continue dans un établissement public</w:t>
            </w:r>
          </w:p>
          <w:p>
            <w:pPr>
              <w:pStyle w:val="Normal"/>
              <w:jc w:val="center"/>
              <w:rPr>
                <w:rFonts w:ascii="Arial" w:hAnsi="Arial" w:cs="Arial"/>
                <w:sz w:val="18"/>
                <w:szCs w:val="18"/>
              </w:rPr>
            </w:pPr>
            <w:r>
              <w:rPr>
                <w:rFonts w:cs="Arial" w:ascii="Arial" w:hAnsi="Arial"/>
                <w:sz w:val="18"/>
                <w:szCs w:val="18"/>
              </w:rPr>
            </w:r>
          </w:p>
        </w:tc>
        <w:tc>
          <w:tcPr>
            <w:tcW w:w="21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Candidat de la voie scolaire dans un établissement privé hors contrat, CFA ou section d’apprentissage non habilité, formation professionnelle continue dans un établissement privé, CNED, candidats justifiant de 3 années d’activité professionnelle</w:t>
            </w:r>
          </w:p>
        </w:tc>
        <w:tc>
          <w:tcPr>
            <w:tcW w:w="144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Candidat de la formation professionnelle continue dans un établissement public habilité</w:t>
            </w:r>
          </w:p>
        </w:tc>
      </w:tr>
      <w:tr>
        <w:trPr>
          <w:trHeight w:val="265" w:hRule="atLeast"/>
        </w:trPr>
        <w:tc>
          <w:tcPr>
            <w:tcW w:w="3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sz w:val="18"/>
                <w:szCs w:val="18"/>
              </w:rPr>
              <w:t>É</w:t>
            </w:r>
            <w:r>
              <w:rPr>
                <w:rFonts w:cs="Arial" w:ascii="Arial" w:hAnsi="Arial"/>
                <w:b/>
                <w:bCs/>
                <w:sz w:val="18"/>
                <w:szCs w:val="18"/>
              </w:rPr>
              <w:t>preuves</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t>Unités</w:t>
            </w:r>
          </w:p>
        </w:tc>
        <w:tc>
          <w:tcPr>
            <w:tcW w:w="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t>Coef.</w:t>
            </w:r>
          </w:p>
        </w:tc>
        <w:tc>
          <w:tcPr>
            <w:tcW w:w="1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t>Mode</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t>Durée</w:t>
            </w:r>
          </w:p>
        </w:tc>
        <w:tc>
          <w:tcPr>
            <w:tcW w:w="1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t>Mode</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t>Durée</w:t>
            </w:r>
          </w:p>
        </w:tc>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t>Mode</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t>Durée</w:t>
            </w:r>
          </w:p>
        </w:tc>
      </w:tr>
      <w:tr>
        <w:trPr>
          <w:trHeight w:val="450" w:hRule="atLeast"/>
        </w:trPr>
        <w:tc>
          <w:tcPr>
            <w:tcW w:w="3897"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t>E1</w:t>
            </w:r>
            <w:r>
              <w:rPr>
                <w:rFonts w:cs="Arial" w:ascii="Arial" w:hAnsi="Arial"/>
                <w:sz w:val="18"/>
                <w:szCs w:val="18"/>
              </w:rPr>
              <w:t xml:space="preserve"> </w:t>
            </w:r>
            <w:r>
              <w:rPr>
                <w:rFonts w:cs="Arial" w:ascii="Arial" w:hAnsi="Arial"/>
                <w:b/>
                <w:sz w:val="18"/>
                <w:szCs w:val="18"/>
              </w:rPr>
              <w:t>Épreuve scientifique et technique</w:t>
            </w:r>
          </w:p>
          <w:p>
            <w:pPr>
              <w:pStyle w:val="Normal"/>
              <w:rPr>
                <w:rFonts w:ascii="Arial" w:hAnsi="Arial" w:cs="Arial"/>
                <w:sz w:val="18"/>
                <w:szCs w:val="18"/>
              </w:rPr>
            </w:pPr>
            <w:r>
              <w:rPr>
                <w:rFonts w:cs="Arial" w:ascii="Arial" w:hAnsi="Arial"/>
                <w:sz w:val="18"/>
                <w:szCs w:val="18"/>
              </w:rPr>
            </w:r>
          </w:p>
        </w:tc>
        <w:tc>
          <w:tcPr>
            <w:tcW w:w="790" w:type="dxa"/>
            <w:tcBorders>
              <w:top w:val="single" w:sz="4" w:space="0" w:color="000000"/>
              <w:left w:val="single" w:sz="4" w:space="0" w:color="000000"/>
              <w:right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tc>
        <w:tc>
          <w:tcPr>
            <w:tcW w:w="722" w:type="dxa"/>
            <w:tcBorders>
              <w:top w:val="single" w:sz="4" w:space="0" w:color="000000"/>
              <w:left w:val="single" w:sz="4" w:space="0" w:color="000000"/>
              <w:right w:val="single" w:sz="4" w:space="0" w:color="000000"/>
              <w:insideV w:val="single" w:sz="4" w:space="0" w:color="000000"/>
            </w:tcBorders>
            <w:shd w:fill="auto" w:val="clear"/>
          </w:tcPr>
          <w:p>
            <w:pPr>
              <w:pStyle w:val="Normal"/>
              <w:jc w:val="center"/>
              <w:rPr>
                <w:rFonts w:ascii="Arial" w:hAnsi="Arial" w:cs="Arial"/>
                <w:b/>
                <w:b/>
                <w:sz w:val="18"/>
                <w:szCs w:val="18"/>
              </w:rPr>
            </w:pPr>
            <w:r>
              <w:rPr>
                <w:rFonts w:cs="Arial" w:ascii="Arial" w:hAnsi="Arial"/>
                <w:b/>
                <w:sz w:val="18"/>
                <w:szCs w:val="18"/>
              </w:rPr>
              <w:t>2</w:t>
            </w:r>
          </w:p>
          <w:p>
            <w:pPr>
              <w:pStyle w:val="Normal"/>
              <w:jc w:val="center"/>
              <w:rPr>
                <w:rFonts w:ascii="Arial" w:hAnsi="Arial" w:cs="Arial"/>
                <w:sz w:val="18"/>
                <w:szCs w:val="18"/>
              </w:rPr>
            </w:pPr>
            <w:r>
              <w:rPr>
                <w:rFonts w:cs="Arial" w:ascii="Arial" w:hAnsi="Arial"/>
                <w:sz w:val="18"/>
                <w:szCs w:val="18"/>
              </w:rPr>
            </w:r>
          </w:p>
        </w:tc>
        <w:tc>
          <w:tcPr>
            <w:tcW w:w="1010" w:type="dxa"/>
            <w:tcBorders>
              <w:top w:val="single" w:sz="4" w:space="0" w:color="000000"/>
              <w:left w:val="single" w:sz="4" w:space="0" w:color="000000"/>
              <w:right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tc>
        <w:tc>
          <w:tcPr>
            <w:tcW w:w="866" w:type="dxa"/>
            <w:tcBorders>
              <w:top w:val="single" w:sz="4" w:space="0" w:color="000000"/>
              <w:left w:val="single" w:sz="4" w:space="0" w:color="000000"/>
              <w:right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tc>
        <w:tc>
          <w:tcPr>
            <w:tcW w:w="1299" w:type="dxa"/>
            <w:tcBorders>
              <w:top w:val="single" w:sz="4" w:space="0" w:color="000000"/>
              <w:left w:val="single" w:sz="4" w:space="0" w:color="000000"/>
              <w:right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tc>
        <w:tc>
          <w:tcPr>
            <w:tcW w:w="865" w:type="dxa"/>
            <w:tcBorders>
              <w:top w:val="single" w:sz="4" w:space="0" w:color="000000"/>
              <w:left w:val="single" w:sz="4" w:space="0" w:color="000000"/>
              <w:right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tc>
        <w:tc>
          <w:tcPr>
            <w:tcW w:w="685" w:type="dxa"/>
            <w:tcBorders>
              <w:top w:val="single" w:sz="4" w:space="0" w:color="000000"/>
              <w:left w:val="single" w:sz="4" w:space="0" w:color="000000"/>
              <w:right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tc>
        <w:tc>
          <w:tcPr>
            <w:tcW w:w="759" w:type="dxa"/>
            <w:tcBorders>
              <w:top w:val="single" w:sz="4" w:space="0" w:color="000000"/>
              <w:left w:val="single" w:sz="4" w:space="0" w:color="000000"/>
              <w:right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r>
      <w:tr>
        <w:trPr>
          <w:trHeight w:val="706" w:hRule="atLeast"/>
        </w:trPr>
        <w:tc>
          <w:tcPr>
            <w:tcW w:w="3897" w:type="dxa"/>
            <w:tcBorders>
              <w:left w:val="single" w:sz="4" w:space="0" w:color="000000"/>
              <w:right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sz w:val="18"/>
                <w:szCs w:val="18"/>
              </w:rPr>
              <w:t>Sous-épreuve E11 : Économie-gestion*</w:t>
            </w:r>
          </w:p>
        </w:tc>
        <w:tc>
          <w:tcPr>
            <w:tcW w:w="790" w:type="dxa"/>
            <w:tcBorders>
              <w:left w:val="single" w:sz="4" w:space="0" w:color="000000"/>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U11</w:t>
            </w:r>
          </w:p>
        </w:tc>
        <w:tc>
          <w:tcPr>
            <w:tcW w:w="722" w:type="dxa"/>
            <w:tcBorders>
              <w:left w:val="single" w:sz="4" w:space="0" w:color="000000"/>
              <w:right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sz w:val="18"/>
                <w:szCs w:val="18"/>
              </w:rPr>
              <w:t>1</w:t>
            </w:r>
          </w:p>
        </w:tc>
        <w:tc>
          <w:tcPr>
            <w:tcW w:w="1010" w:type="dxa"/>
            <w:tcBorders>
              <w:left w:val="single" w:sz="4" w:space="0" w:color="000000"/>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Ponctuel</w:t>
            </w:r>
          </w:p>
          <w:p>
            <w:pPr>
              <w:pStyle w:val="Normal"/>
              <w:jc w:val="center"/>
              <w:rPr>
                <w:rFonts w:ascii="Arial" w:hAnsi="Arial" w:cs="Arial"/>
                <w:sz w:val="18"/>
                <w:szCs w:val="18"/>
              </w:rPr>
            </w:pPr>
            <w:r>
              <w:rPr>
                <w:rFonts w:cs="Arial" w:ascii="Arial" w:hAnsi="Arial"/>
                <w:sz w:val="18"/>
                <w:szCs w:val="18"/>
              </w:rPr>
              <w:t>écrit</w:t>
            </w:r>
          </w:p>
        </w:tc>
        <w:tc>
          <w:tcPr>
            <w:tcW w:w="866" w:type="dxa"/>
            <w:tcBorders>
              <w:left w:val="single" w:sz="4" w:space="0" w:color="000000"/>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2h30</w:t>
            </w:r>
          </w:p>
        </w:tc>
        <w:tc>
          <w:tcPr>
            <w:tcW w:w="1299" w:type="dxa"/>
            <w:tcBorders>
              <w:left w:val="single" w:sz="4" w:space="0" w:color="000000"/>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Ponctuel écrit</w:t>
            </w:r>
          </w:p>
        </w:tc>
        <w:tc>
          <w:tcPr>
            <w:tcW w:w="865" w:type="dxa"/>
            <w:tcBorders>
              <w:left w:val="single" w:sz="4" w:space="0" w:color="000000"/>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2h30</w:t>
            </w:r>
          </w:p>
        </w:tc>
        <w:tc>
          <w:tcPr>
            <w:tcW w:w="685" w:type="dxa"/>
            <w:tcBorders>
              <w:left w:val="single" w:sz="4" w:space="0" w:color="000000"/>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CCF</w:t>
            </w:r>
          </w:p>
        </w:tc>
        <w:tc>
          <w:tcPr>
            <w:tcW w:w="759" w:type="dxa"/>
            <w:tcBorders>
              <w:left w:val="single" w:sz="4" w:space="0" w:color="000000"/>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r>
          </w:p>
        </w:tc>
      </w:tr>
      <w:tr>
        <w:trPr>
          <w:trHeight w:val="730" w:hRule="atLeast"/>
        </w:trPr>
        <w:tc>
          <w:tcPr>
            <w:tcW w:w="38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sz w:val="18"/>
                <w:szCs w:val="18"/>
              </w:rPr>
              <w:t>Sous-épreuve E12 : Mathématiques*</w:t>
            </w:r>
          </w:p>
        </w:tc>
        <w:tc>
          <w:tcPr>
            <w:tcW w:w="7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U12</w:t>
            </w:r>
          </w:p>
        </w:tc>
        <w:tc>
          <w:tcPr>
            <w:tcW w:w="72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 w:val="18"/>
                <w:szCs w:val="18"/>
              </w:rPr>
            </w:pPr>
            <w:r>
              <w:rPr>
                <w:rFonts w:cs="Arial" w:ascii="Arial" w:hAnsi="Arial"/>
                <w:sz w:val="18"/>
                <w:szCs w:val="18"/>
              </w:rPr>
              <w:t>1</w:t>
            </w:r>
          </w:p>
        </w:tc>
        <w:tc>
          <w:tcPr>
            <w:tcW w:w="10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CCF</w:t>
            </w:r>
          </w:p>
        </w:tc>
        <w:tc>
          <w:tcPr>
            <w:tcW w:w="86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r>
          </w:p>
        </w:tc>
        <w:tc>
          <w:tcPr>
            <w:tcW w:w="12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Ponctuel</w:t>
            </w:r>
          </w:p>
          <w:p>
            <w:pPr>
              <w:pStyle w:val="Normal"/>
              <w:jc w:val="center"/>
              <w:rPr>
                <w:rFonts w:ascii="Arial" w:hAnsi="Arial" w:cs="Arial"/>
                <w:sz w:val="18"/>
                <w:szCs w:val="18"/>
              </w:rPr>
            </w:pPr>
            <w:r>
              <w:rPr>
                <w:rFonts w:cs="Arial" w:ascii="Arial" w:hAnsi="Arial"/>
                <w:sz w:val="18"/>
                <w:szCs w:val="18"/>
              </w:rPr>
              <w:t>écrit et pratique</w:t>
            </w:r>
          </w:p>
          <w:p>
            <w:pPr>
              <w:pStyle w:val="Normal"/>
              <w:jc w:val="center"/>
              <w:rPr>
                <w:rFonts w:ascii="Arial" w:hAnsi="Arial" w:cs="Arial"/>
                <w:sz w:val="18"/>
                <w:szCs w:val="18"/>
              </w:rPr>
            </w:pPr>
            <w:r>
              <w:rPr>
                <w:rFonts w:cs="Arial" w:ascii="Arial" w:hAnsi="Arial"/>
                <w:sz w:val="18"/>
                <w:szCs w:val="18"/>
              </w:rPr>
            </w:r>
          </w:p>
        </w:tc>
        <w:tc>
          <w:tcPr>
            <w:tcW w:w="8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1 h</w:t>
            </w:r>
          </w:p>
        </w:tc>
        <w:tc>
          <w:tcPr>
            <w:tcW w:w="68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CCF</w:t>
            </w:r>
          </w:p>
        </w:tc>
        <w:tc>
          <w:tcPr>
            <w:tcW w:w="7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r>
          </w:p>
        </w:tc>
      </w:tr>
      <w:tr>
        <w:trPr>
          <w:trHeight w:val="607" w:hRule="atLeast"/>
        </w:trPr>
        <w:tc>
          <w:tcPr>
            <w:tcW w:w="3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ascii="Arial" w:hAnsi="Arial" w:cs="Arial"/>
                <w:b/>
                <w:b/>
                <w:bCs/>
                <w:sz w:val="18"/>
                <w:szCs w:val="18"/>
              </w:rPr>
            </w:pPr>
            <w:r>
              <w:rPr>
                <w:rFonts w:cs="Arial" w:ascii="Arial" w:hAnsi="Arial"/>
                <w:b/>
                <w:bCs/>
                <w:sz w:val="18"/>
                <w:szCs w:val="18"/>
              </w:rPr>
              <w:t>E2 Contribution au fonctionnement de la structure ou du service par la mise en œuvre d’un projet d’animation</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ascii="Arial" w:hAnsi="Arial" w:cs="Arial"/>
                <w:b/>
                <w:b/>
                <w:bCs/>
                <w:sz w:val="18"/>
                <w:szCs w:val="18"/>
              </w:rPr>
            </w:pPr>
            <w:r>
              <w:rPr>
                <w:rFonts w:cs="Arial" w:ascii="Arial" w:hAnsi="Arial"/>
                <w:b/>
                <w:bCs/>
                <w:sz w:val="18"/>
                <w:szCs w:val="18"/>
              </w:rPr>
              <w:t xml:space="preserve">   </w:t>
            </w:r>
          </w:p>
          <w:p>
            <w:pPr>
              <w:pStyle w:val="Normal"/>
              <w:spacing w:before="0" w:after="120"/>
              <w:jc w:val="center"/>
              <w:rPr>
                <w:rFonts w:ascii="Arial" w:hAnsi="Arial" w:cs="Arial"/>
                <w:bCs/>
                <w:sz w:val="18"/>
                <w:szCs w:val="18"/>
              </w:rPr>
            </w:pPr>
            <w:r>
              <w:rPr>
                <w:rFonts w:cs="Arial" w:ascii="Arial" w:hAnsi="Arial"/>
                <w:bCs/>
                <w:sz w:val="18"/>
                <w:szCs w:val="18"/>
              </w:rPr>
              <w:t>U2</w:t>
            </w:r>
          </w:p>
        </w:tc>
        <w:tc>
          <w:tcPr>
            <w:tcW w:w="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ascii="Arial" w:hAnsi="Arial" w:cs="Arial"/>
                <w:b/>
                <w:b/>
                <w:bCs/>
                <w:sz w:val="18"/>
                <w:szCs w:val="18"/>
              </w:rPr>
            </w:pPr>
            <w:r>
              <w:rPr>
                <w:rFonts w:cs="Arial" w:ascii="Arial" w:hAnsi="Arial"/>
                <w:bCs/>
                <w:sz w:val="18"/>
                <w:szCs w:val="18"/>
              </w:rPr>
              <w:t xml:space="preserve">  </w:t>
            </w:r>
            <w:r>
              <w:rPr>
                <w:rFonts w:cs="Arial" w:ascii="Arial" w:hAnsi="Arial"/>
                <w:b/>
                <w:bCs/>
                <w:sz w:val="18"/>
                <w:szCs w:val="18"/>
              </w:rPr>
              <w:t xml:space="preserve"> </w:t>
            </w:r>
          </w:p>
          <w:p>
            <w:pPr>
              <w:pStyle w:val="Normal"/>
              <w:jc w:val="center"/>
              <w:rPr>
                <w:rFonts w:ascii="Arial" w:hAnsi="Arial" w:cs="Arial"/>
                <w:b/>
                <w:b/>
                <w:bCs/>
                <w:sz w:val="18"/>
                <w:szCs w:val="18"/>
              </w:rPr>
            </w:pPr>
            <w:r>
              <w:rPr>
                <w:rFonts w:cs="Arial" w:ascii="Arial" w:hAnsi="Arial"/>
                <w:sz w:val="18"/>
                <w:szCs w:val="18"/>
              </w:rPr>
              <w:t>8</w:t>
            </w:r>
          </w:p>
        </w:tc>
        <w:tc>
          <w:tcPr>
            <w:tcW w:w="1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Arial" w:hAnsi="Arial" w:cs="Arial"/>
                <w:bCs/>
                <w:sz w:val="18"/>
                <w:szCs w:val="18"/>
              </w:rPr>
            </w:pPr>
            <w:r>
              <w:rPr>
                <w:rFonts w:cs="Arial" w:ascii="Arial" w:hAnsi="Arial"/>
                <w:bCs/>
                <w:sz w:val="18"/>
                <w:szCs w:val="18"/>
              </w:rPr>
            </w:r>
          </w:p>
          <w:p>
            <w:pPr>
              <w:pStyle w:val="Normal"/>
              <w:spacing w:before="0" w:after="120"/>
              <w:jc w:val="center"/>
              <w:rPr>
                <w:rFonts w:ascii="Arial" w:hAnsi="Arial" w:cs="Arial"/>
                <w:bCs/>
                <w:sz w:val="18"/>
                <w:szCs w:val="18"/>
              </w:rPr>
            </w:pPr>
            <w:r>
              <w:rPr>
                <w:rFonts w:cs="Arial" w:ascii="Arial" w:hAnsi="Arial"/>
                <w:bCs/>
                <w:sz w:val="18"/>
                <w:szCs w:val="18"/>
              </w:rPr>
              <w:t>CCF</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ascii="Arial" w:hAnsi="Arial" w:cs="Arial"/>
                <w:bCs/>
                <w:sz w:val="18"/>
                <w:szCs w:val="18"/>
              </w:rPr>
            </w:pPr>
            <w:r>
              <w:rPr>
                <w:rFonts w:cs="Arial" w:ascii="Arial" w:hAnsi="Arial"/>
                <w:bCs/>
                <w:sz w:val="18"/>
                <w:szCs w:val="18"/>
              </w:rPr>
            </w:r>
          </w:p>
        </w:tc>
        <w:tc>
          <w:tcPr>
            <w:tcW w:w="1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Arial" w:hAnsi="Arial" w:cs="Arial"/>
                <w:bCs/>
                <w:sz w:val="18"/>
                <w:szCs w:val="18"/>
              </w:rPr>
            </w:pPr>
            <w:r>
              <w:rPr>
                <w:rFonts w:cs="Arial" w:ascii="Arial" w:hAnsi="Arial"/>
                <w:bCs/>
                <w:sz w:val="18"/>
                <w:szCs w:val="18"/>
              </w:rPr>
            </w:r>
          </w:p>
          <w:p>
            <w:pPr>
              <w:pStyle w:val="Normal"/>
              <w:spacing w:before="0" w:after="120"/>
              <w:jc w:val="center"/>
              <w:rPr>
                <w:rFonts w:ascii="Arial" w:hAnsi="Arial" w:cs="Arial"/>
                <w:bCs/>
                <w:sz w:val="18"/>
                <w:szCs w:val="18"/>
              </w:rPr>
            </w:pPr>
            <w:r>
              <w:rPr>
                <w:rFonts w:cs="Arial" w:ascii="Arial" w:hAnsi="Arial"/>
                <w:bCs/>
                <w:sz w:val="18"/>
                <w:szCs w:val="18"/>
              </w:rPr>
              <w:t>Ponctuel oral</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Arial" w:hAnsi="Arial" w:cs="Arial"/>
                <w:bCs/>
                <w:sz w:val="18"/>
                <w:szCs w:val="18"/>
              </w:rPr>
            </w:pPr>
            <w:r>
              <w:rPr>
                <w:rFonts w:cs="Arial" w:ascii="Arial" w:hAnsi="Arial"/>
                <w:bCs/>
                <w:sz w:val="18"/>
                <w:szCs w:val="18"/>
              </w:rPr>
            </w:r>
          </w:p>
          <w:p>
            <w:pPr>
              <w:pStyle w:val="Normal"/>
              <w:spacing w:before="0" w:after="120"/>
              <w:jc w:val="center"/>
              <w:rPr>
                <w:rFonts w:ascii="Arial" w:hAnsi="Arial" w:cs="Arial"/>
                <w:bCs/>
                <w:sz w:val="18"/>
                <w:szCs w:val="18"/>
              </w:rPr>
            </w:pPr>
            <w:r>
              <w:rPr>
                <w:rFonts w:cs="Arial" w:ascii="Arial" w:hAnsi="Arial"/>
                <w:bCs/>
                <w:sz w:val="18"/>
                <w:szCs w:val="18"/>
              </w:rPr>
              <w:t>35min</w:t>
            </w:r>
          </w:p>
        </w:tc>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ascii="Arial" w:hAnsi="Arial" w:cs="Arial"/>
                <w:bCs/>
                <w:sz w:val="18"/>
                <w:szCs w:val="18"/>
              </w:rPr>
            </w:pPr>
            <w:r>
              <w:rPr>
                <w:rFonts w:cs="Arial" w:ascii="Arial" w:hAnsi="Arial"/>
                <w:bCs/>
                <w:sz w:val="18"/>
                <w:szCs w:val="18"/>
              </w:rPr>
            </w:r>
          </w:p>
          <w:p>
            <w:pPr>
              <w:pStyle w:val="Normal"/>
              <w:spacing w:before="0" w:after="120"/>
              <w:rPr>
                <w:rFonts w:ascii="Arial" w:hAnsi="Arial" w:cs="Arial"/>
                <w:bCs/>
                <w:sz w:val="18"/>
                <w:szCs w:val="18"/>
              </w:rPr>
            </w:pPr>
            <w:r>
              <w:rPr>
                <w:rFonts w:cs="Arial" w:ascii="Arial" w:hAnsi="Arial"/>
                <w:bCs/>
                <w:sz w:val="18"/>
                <w:szCs w:val="18"/>
              </w:rPr>
              <w:t>CCF</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ascii="Arial" w:hAnsi="Arial" w:cs="Arial"/>
                <w:b/>
                <w:b/>
                <w:bCs/>
                <w:sz w:val="18"/>
                <w:szCs w:val="18"/>
              </w:rPr>
            </w:pPr>
            <w:r>
              <w:rPr>
                <w:rFonts w:cs="Arial" w:ascii="Arial" w:hAnsi="Arial"/>
                <w:b/>
                <w:bCs/>
                <w:sz w:val="18"/>
                <w:szCs w:val="18"/>
              </w:rPr>
            </w:r>
          </w:p>
        </w:tc>
      </w:tr>
      <w:tr>
        <w:trPr>
          <w:trHeight w:val="2561" w:hRule="atLeast"/>
        </w:trPr>
        <w:tc>
          <w:tcPr>
            <w:tcW w:w="3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ascii="Arial" w:hAnsi="Arial" w:cs="Arial"/>
                <w:b/>
                <w:b/>
                <w:sz w:val="18"/>
                <w:szCs w:val="18"/>
              </w:rPr>
            </w:pPr>
            <w:r>
              <w:rPr>
                <w:rFonts w:cs="Arial" w:ascii="Arial" w:hAnsi="Arial"/>
                <w:b/>
                <w:bCs/>
                <w:sz w:val="18"/>
                <w:szCs w:val="18"/>
              </w:rPr>
              <w:t xml:space="preserve">E3 Pratiques </w:t>
            </w:r>
            <w:r>
              <w:rPr>
                <w:rFonts w:cs="Arial" w:ascii="Arial" w:hAnsi="Arial"/>
                <w:b/>
                <w:sz w:val="18"/>
                <w:szCs w:val="18"/>
              </w:rPr>
              <w:t>professionnelles liées à l’animation</w:t>
            </w:r>
          </w:p>
          <w:p>
            <w:pPr>
              <w:pStyle w:val="Normal"/>
              <w:rPr>
                <w:rFonts w:ascii="Arial" w:hAnsi="Arial" w:cs="Arial"/>
                <w:bCs/>
                <w:sz w:val="18"/>
                <w:szCs w:val="18"/>
              </w:rPr>
            </w:pPr>
            <w:r>
              <w:rPr>
                <w:rFonts w:cs="Arial" w:ascii="Arial" w:hAnsi="Arial"/>
                <w:bCs/>
                <w:sz w:val="18"/>
                <w:szCs w:val="18"/>
              </w:rPr>
              <w:t>Sous épreuve E31 : Animation visant le maintien de l’autonomie sociale et le bien être personnel en établissement ou à domicile</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Sous-épreuve E32 : Animation visant l’épanouissement, la socialisation et l’exercice des droits citoyens</w:t>
            </w:r>
          </w:p>
          <w:p>
            <w:pPr>
              <w:pStyle w:val="Normal"/>
              <w:rPr>
                <w:rFonts w:ascii="Arial" w:hAnsi="Arial" w:cs="Arial"/>
                <w:bCs/>
                <w:sz w:val="18"/>
                <w:szCs w:val="18"/>
              </w:rPr>
            </w:pPr>
            <w:r>
              <w:rPr>
                <w:rFonts w:cs="Arial" w:ascii="Arial" w:hAnsi="Arial"/>
                <w:bCs/>
                <w:sz w:val="18"/>
                <w:szCs w:val="18"/>
              </w:rPr>
            </w:r>
          </w:p>
          <w:p>
            <w:pPr>
              <w:pStyle w:val="Normal"/>
              <w:rPr>
                <w:rFonts w:ascii="Arial" w:hAnsi="Arial" w:cs="Arial"/>
                <w:bCs/>
                <w:sz w:val="18"/>
                <w:szCs w:val="18"/>
              </w:rPr>
            </w:pPr>
            <w:r>
              <w:rPr>
                <w:rFonts w:cs="Arial" w:ascii="Arial" w:hAnsi="Arial"/>
                <w:bCs/>
                <w:sz w:val="18"/>
                <w:szCs w:val="18"/>
              </w:rPr>
              <w:t>Sous épreuve E33 : Prévention santé environnement*</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U 31</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U32</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U33</w:t>
            </w:r>
          </w:p>
          <w:p>
            <w:pPr>
              <w:pStyle w:val="Normal"/>
              <w:rPr>
                <w:rFonts w:ascii="Arial" w:hAnsi="Arial" w:cs="Arial"/>
                <w:sz w:val="18"/>
                <w:szCs w:val="18"/>
              </w:rPr>
            </w:pPr>
            <w:r>
              <w:rPr>
                <w:rFonts w:cs="Arial" w:ascii="Arial" w:hAnsi="Arial"/>
                <w:sz w:val="18"/>
                <w:szCs w:val="18"/>
              </w:rPr>
            </w:r>
          </w:p>
        </w:tc>
        <w:tc>
          <w:tcPr>
            <w:tcW w:w="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18"/>
                <w:szCs w:val="18"/>
              </w:rPr>
            </w:pPr>
            <w:r>
              <w:rPr>
                <w:rFonts w:cs="Arial" w:ascii="Arial" w:hAnsi="Arial"/>
                <w:b/>
                <w:bCs/>
                <w:sz w:val="18"/>
                <w:szCs w:val="18"/>
              </w:rPr>
              <w:t>9</w:t>
            </w:r>
          </w:p>
          <w:p>
            <w:pPr>
              <w:pStyle w:val="Normal"/>
              <w:jc w:val="center"/>
              <w:rPr>
                <w:rFonts w:ascii="Arial" w:hAnsi="Arial" w:cs="Arial"/>
                <w:bCs/>
                <w:sz w:val="18"/>
                <w:szCs w:val="18"/>
              </w:rPr>
            </w:pPr>
            <w:r>
              <w:rPr>
                <w:rFonts w:cs="Arial" w:ascii="Arial" w:hAnsi="Arial"/>
                <w:bCs/>
                <w:sz w:val="18"/>
                <w:szCs w:val="18"/>
              </w:rPr>
            </w:r>
          </w:p>
          <w:p>
            <w:pPr>
              <w:pStyle w:val="Normal"/>
              <w:jc w:val="center"/>
              <w:rPr>
                <w:rFonts w:ascii="Arial" w:hAnsi="Arial" w:cs="Arial"/>
                <w:bCs/>
                <w:sz w:val="18"/>
                <w:szCs w:val="18"/>
              </w:rPr>
            </w:pPr>
            <w:r>
              <w:rPr>
                <w:rFonts w:cs="Arial" w:ascii="Arial" w:hAnsi="Arial"/>
                <w:bCs/>
                <w:sz w:val="18"/>
                <w:szCs w:val="18"/>
              </w:rPr>
            </w:r>
          </w:p>
          <w:p>
            <w:pPr>
              <w:pStyle w:val="Normal"/>
              <w:jc w:val="center"/>
              <w:rPr>
                <w:rFonts w:ascii="Arial" w:hAnsi="Arial" w:cs="Arial"/>
                <w:bCs/>
                <w:sz w:val="18"/>
                <w:szCs w:val="18"/>
              </w:rPr>
            </w:pPr>
            <w:r>
              <w:rPr>
                <w:rFonts w:cs="Arial" w:ascii="Arial" w:hAnsi="Arial"/>
                <w:bCs/>
                <w:sz w:val="18"/>
                <w:szCs w:val="18"/>
              </w:rPr>
              <w:t>4</w:t>
            </w:r>
          </w:p>
          <w:p>
            <w:pPr>
              <w:pStyle w:val="Normal"/>
              <w:jc w:val="center"/>
              <w:rPr>
                <w:rFonts w:ascii="Arial" w:hAnsi="Arial" w:cs="Arial"/>
                <w:bCs/>
                <w:sz w:val="18"/>
                <w:szCs w:val="18"/>
              </w:rPr>
            </w:pPr>
            <w:r>
              <w:rPr>
                <w:rFonts w:cs="Arial" w:ascii="Arial" w:hAnsi="Arial"/>
                <w:bCs/>
                <w:sz w:val="18"/>
                <w:szCs w:val="18"/>
              </w:rPr>
            </w:r>
          </w:p>
          <w:p>
            <w:pPr>
              <w:pStyle w:val="Normal"/>
              <w:jc w:val="center"/>
              <w:rPr>
                <w:rFonts w:ascii="Arial" w:hAnsi="Arial" w:cs="Arial"/>
                <w:bCs/>
                <w:sz w:val="18"/>
                <w:szCs w:val="18"/>
              </w:rPr>
            </w:pPr>
            <w:r>
              <w:rPr>
                <w:rFonts w:cs="Arial" w:ascii="Arial" w:hAnsi="Arial"/>
                <w:bCs/>
                <w:sz w:val="18"/>
                <w:szCs w:val="18"/>
              </w:rPr>
            </w:r>
          </w:p>
          <w:p>
            <w:pPr>
              <w:pStyle w:val="Normal"/>
              <w:jc w:val="center"/>
              <w:rPr>
                <w:rFonts w:ascii="Arial" w:hAnsi="Arial" w:cs="Arial"/>
                <w:bCs/>
                <w:sz w:val="18"/>
                <w:szCs w:val="18"/>
              </w:rPr>
            </w:pPr>
            <w:r>
              <w:rPr>
                <w:rFonts w:cs="Arial" w:ascii="Arial" w:hAnsi="Arial"/>
                <w:bCs/>
                <w:sz w:val="18"/>
                <w:szCs w:val="18"/>
              </w:rPr>
            </w:r>
          </w:p>
          <w:p>
            <w:pPr>
              <w:pStyle w:val="Normal"/>
              <w:jc w:val="center"/>
              <w:rPr>
                <w:rFonts w:ascii="Arial" w:hAnsi="Arial" w:cs="Arial"/>
                <w:bCs/>
                <w:sz w:val="18"/>
                <w:szCs w:val="18"/>
              </w:rPr>
            </w:pPr>
            <w:r>
              <w:rPr>
                <w:rFonts w:cs="Arial" w:ascii="Arial" w:hAnsi="Arial"/>
                <w:bCs/>
                <w:sz w:val="18"/>
                <w:szCs w:val="18"/>
              </w:rPr>
            </w:r>
          </w:p>
          <w:p>
            <w:pPr>
              <w:pStyle w:val="Normal"/>
              <w:jc w:val="center"/>
              <w:rPr>
                <w:rFonts w:ascii="Arial" w:hAnsi="Arial" w:cs="Arial"/>
                <w:bCs/>
                <w:sz w:val="18"/>
                <w:szCs w:val="18"/>
              </w:rPr>
            </w:pPr>
            <w:r>
              <w:rPr>
                <w:rFonts w:cs="Arial" w:ascii="Arial" w:hAnsi="Arial"/>
                <w:bCs/>
                <w:sz w:val="18"/>
                <w:szCs w:val="18"/>
              </w:rPr>
              <w:t>4</w:t>
            </w:r>
          </w:p>
          <w:p>
            <w:pPr>
              <w:pStyle w:val="Normal"/>
              <w:jc w:val="center"/>
              <w:rPr>
                <w:rFonts w:ascii="Arial" w:hAnsi="Arial" w:cs="Arial"/>
                <w:bCs/>
                <w:sz w:val="18"/>
                <w:szCs w:val="18"/>
              </w:rPr>
            </w:pPr>
            <w:r>
              <w:rPr>
                <w:rFonts w:cs="Arial" w:ascii="Arial" w:hAnsi="Arial"/>
                <w:bCs/>
                <w:sz w:val="18"/>
                <w:szCs w:val="18"/>
              </w:rPr>
            </w:r>
          </w:p>
          <w:p>
            <w:pPr>
              <w:pStyle w:val="Normal"/>
              <w:jc w:val="center"/>
              <w:rPr>
                <w:rFonts w:ascii="Arial" w:hAnsi="Arial" w:cs="Arial"/>
                <w:bCs/>
                <w:sz w:val="18"/>
                <w:szCs w:val="18"/>
              </w:rPr>
            </w:pPr>
            <w:r>
              <w:rPr>
                <w:rFonts w:cs="Arial" w:ascii="Arial" w:hAnsi="Arial"/>
                <w:bCs/>
                <w:sz w:val="18"/>
                <w:szCs w:val="18"/>
              </w:rPr>
            </w:r>
          </w:p>
          <w:p>
            <w:pPr>
              <w:pStyle w:val="Normal"/>
              <w:jc w:val="center"/>
              <w:rPr>
                <w:rFonts w:ascii="Arial" w:hAnsi="Arial" w:cs="Arial"/>
                <w:bCs/>
                <w:sz w:val="18"/>
                <w:szCs w:val="18"/>
              </w:rPr>
            </w:pPr>
            <w:r>
              <w:rPr>
                <w:rFonts w:cs="Arial" w:ascii="Arial" w:hAnsi="Arial"/>
                <w:bCs/>
                <w:sz w:val="18"/>
                <w:szCs w:val="18"/>
              </w:rPr>
            </w:r>
          </w:p>
          <w:p>
            <w:pPr>
              <w:pStyle w:val="Normal"/>
              <w:jc w:val="center"/>
              <w:rPr>
                <w:rFonts w:ascii="Arial" w:hAnsi="Arial" w:cs="Arial"/>
                <w:bCs/>
                <w:sz w:val="18"/>
                <w:szCs w:val="18"/>
              </w:rPr>
            </w:pPr>
            <w:r>
              <w:rPr>
                <w:rFonts w:cs="Arial" w:ascii="Arial" w:hAnsi="Arial"/>
                <w:bCs/>
                <w:sz w:val="18"/>
                <w:szCs w:val="18"/>
              </w:rPr>
              <w:t>1</w:t>
            </w:r>
          </w:p>
          <w:p>
            <w:pPr>
              <w:pStyle w:val="Normal"/>
              <w:rPr>
                <w:rFonts w:ascii="Arial" w:hAnsi="Arial" w:cs="Arial"/>
                <w:b/>
                <w:b/>
                <w:bCs/>
                <w:sz w:val="18"/>
                <w:szCs w:val="18"/>
              </w:rPr>
            </w:pPr>
            <w:r>
              <w:rPr>
                <w:rFonts w:cs="Arial" w:ascii="Arial" w:hAnsi="Arial"/>
                <w:b/>
                <w:bCs/>
                <w:sz w:val="18"/>
                <w:szCs w:val="18"/>
              </w:rPr>
            </w:r>
          </w:p>
        </w:tc>
        <w:tc>
          <w:tcPr>
            <w:tcW w:w="1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Ponctuel</w:t>
            </w:r>
          </w:p>
          <w:p>
            <w:pPr>
              <w:pStyle w:val="Normal"/>
              <w:jc w:val="center"/>
              <w:rPr>
                <w:rFonts w:ascii="Arial" w:hAnsi="Arial" w:cs="Arial"/>
                <w:sz w:val="18"/>
                <w:szCs w:val="18"/>
              </w:rPr>
            </w:pPr>
            <w:r>
              <w:rPr>
                <w:rFonts w:cs="Arial" w:ascii="Arial" w:hAnsi="Arial"/>
                <w:sz w:val="18"/>
                <w:szCs w:val="18"/>
              </w:rPr>
              <w:t>écrit</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 h</w:t>
            </w:r>
          </w:p>
        </w:tc>
        <w:tc>
          <w:tcPr>
            <w:tcW w:w="1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Ponctuel oral</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 xml:space="preserve">Ponctuel oral </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b/>
                <w:b/>
                <w:sz w:val="18"/>
                <w:szCs w:val="18"/>
              </w:rPr>
            </w:pPr>
            <w:r>
              <w:rPr>
                <w:rFonts w:cs="Arial" w:ascii="Arial" w:hAnsi="Arial"/>
                <w:sz w:val="18"/>
                <w:szCs w:val="18"/>
              </w:rPr>
              <w:t>Ponctuel</w:t>
            </w:r>
          </w:p>
          <w:p>
            <w:pPr>
              <w:pStyle w:val="Normal"/>
              <w:jc w:val="center"/>
              <w:rPr>
                <w:rFonts w:ascii="Arial" w:hAnsi="Arial" w:cs="Arial"/>
                <w:sz w:val="18"/>
                <w:szCs w:val="18"/>
              </w:rPr>
            </w:pPr>
            <w:r>
              <w:rPr>
                <w:rFonts w:cs="Arial" w:ascii="Arial" w:hAnsi="Arial"/>
                <w:sz w:val="18"/>
                <w:szCs w:val="18"/>
              </w:rPr>
              <w:t>écrit</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 h</w:t>
            </w:r>
          </w:p>
        </w:tc>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tc>
      </w:tr>
      <w:tr>
        <w:trPr>
          <w:trHeight w:val="1382" w:hRule="atLeast"/>
        </w:trPr>
        <w:tc>
          <w:tcPr>
            <w:tcW w:w="3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18"/>
                <w:szCs w:val="18"/>
              </w:rPr>
            </w:pPr>
            <w:r>
              <w:rPr>
                <w:rFonts w:cs="Arial" w:ascii="Arial" w:hAnsi="Arial"/>
                <w:b/>
                <w:sz w:val="18"/>
                <w:szCs w:val="18"/>
              </w:rPr>
              <w:t>E4 Épreuves de langues vivantes*</w:t>
            </w:r>
          </w:p>
          <w:p>
            <w:pPr>
              <w:pStyle w:val="Normal"/>
              <w:rPr>
                <w:rFonts w:ascii="Arial" w:hAnsi="Arial" w:cs="Arial"/>
                <w:b/>
                <w:b/>
                <w:sz w:val="18"/>
                <w:szCs w:val="18"/>
              </w:rPr>
            </w:pPr>
            <w:r>
              <w:rPr>
                <w:rFonts w:cs="Arial" w:ascii="Arial" w:hAnsi="Arial"/>
                <w:b/>
                <w:sz w:val="18"/>
                <w:szCs w:val="18"/>
              </w:rPr>
            </w:r>
          </w:p>
          <w:p>
            <w:pPr>
              <w:pStyle w:val="Normal"/>
              <w:rPr>
                <w:rFonts w:ascii="Arial" w:hAnsi="Arial" w:cs="Arial"/>
                <w:sz w:val="18"/>
                <w:szCs w:val="18"/>
              </w:rPr>
            </w:pPr>
            <w:r>
              <w:rPr>
                <w:rFonts w:cs="Arial" w:ascii="Arial" w:hAnsi="Arial"/>
                <w:sz w:val="18"/>
                <w:szCs w:val="18"/>
              </w:rPr>
              <w:t>Sous-épreuve E41 : Langues vivantes 1*</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Sous-épreuve E42 : Langues vivantes 2*</w:t>
            </w:r>
          </w:p>
          <w:p>
            <w:pPr>
              <w:pStyle w:val="Normal"/>
              <w:rPr>
                <w:rFonts w:ascii="Arial" w:hAnsi="Arial" w:cs="Arial"/>
                <w:sz w:val="18"/>
                <w:szCs w:val="18"/>
              </w:rPr>
            </w:pPr>
            <w:r>
              <w:rPr>
                <w:rFonts w:cs="Arial" w:ascii="Arial" w:hAnsi="Arial"/>
                <w:sz w:val="18"/>
                <w:szCs w:val="18"/>
              </w:rPr>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U41</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U42</w:t>
            </w:r>
          </w:p>
          <w:p>
            <w:pPr>
              <w:pStyle w:val="Normal"/>
              <w:jc w:val="center"/>
              <w:rPr>
                <w:rFonts w:ascii="Arial" w:hAnsi="Arial" w:cs="Arial"/>
                <w:sz w:val="18"/>
                <w:szCs w:val="18"/>
              </w:rPr>
            </w:pPr>
            <w:r>
              <w:rPr>
                <w:rFonts w:cs="Arial" w:ascii="Arial" w:hAnsi="Arial"/>
                <w:sz w:val="18"/>
                <w:szCs w:val="18"/>
              </w:rPr>
            </w:r>
          </w:p>
        </w:tc>
        <w:tc>
          <w:tcPr>
            <w:tcW w:w="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sz w:val="18"/>
                <w:szCs w:val="18"/>
              </w:rPr>
            </w:pPr>
            <w:r>
              <w:rPr>
                <w:rFonts w:cs="Arial" w:ascii="Arial" w:hAnsi="Arial"/>
                <w:b/>
                <w:sz w:val="18"/>
                <w:szCs w:val="18"/>
              </w:rPr>
              <w:t>4</w:t>
            </w:r>
          </w:p>
          <w:p>
            <w:pPr>
              <w:pStyle w:val="Normal"/>
              <w:jc w:val="center"/>
              <w:rPr>
                <w:rFonts w:ascii="Arial" w:hAnsi="Arial" w:cs="Arial"/>
                <w:b/>
                <w:b/>
                <w:sz w:val="18"/>
                <w:szCs w:val="18"/>
              </w:rPr>
            </w:pPr>
            <w:r>
              <w:rPr>
                <w:rFonts w:cs="Arial" w:ascii="Arial" w:hAnsi="Arial"/>
                <w:b/>
                <w:sz w:val="18"/>
                <w:szCs w:val="18"/>
              </w:rPr>
            </w:r>
          </w:p>
          <w:p>
            <w:pPr>
              <w:pStyle w:val="Normal"/>
              <w:jc w:val="center"/>
              <w:rPr>
                <w:rFonts w:ascii="Arial" w:hAnsi="Arial" w:cs="Arial"/>
                <w:sz w:val="18"/>
                <w:szCs w:val="18"/>
              </w:rPr>
            </w:pPr>
            <w:r>
              <w:rPr>
                <w:rFonts w:cs="Arial" w:ascii="Arial" w:hAnsi="Arial"/>
                <w:sz w:val="18"/>
                <w:szCs w:val="18"/>
              </w:rPr>
              <w:t>2</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w:t>
            </w:r>
          </w:p>
        </w:tc>
        <w:tc>
          <w:tcPr>
            <w:tcW w:w="1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c>
          <w:tcPr>
            <w:tcW w:w="1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Ponctuel oral</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Ponctuel oral</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20 min</w:t>
            </w:r>
          </w:p>
          <w:p>
            <w:pPr>
              <w:pStyle w:val="Normal"/>
              <w:jc w:val="center"/>
              <w:rPr>
                <w:rFonts w:ascii="Arial" w:hAnsi="Arial" w:cs="Arial"/>
                <w:i/>
                <w:i/>
                <w:sz w:val="18"/>
                <w:szCs w:val="18"/>
              </w:rPr>
            </w:pPr>
            <w:r>
              <w:rPr>
                <w:rFonts w:cs="Arial" w:ascii="Arial" w:hAnsi="Arial"/>
                <w:i/>
                <w:sz w:val="18"/>
                <w:szCs w:val="18"/>
              </w:rPr>
              <w:t>(1)</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20 min</w:t>
            </w:r>
          </w:p>
          <w:p>
            <w:pPr>
              <w:pStyle w:val="Normal"/>
              <w:jc w:val="center"/>
              <w:rPr>
                <w:rFonts w:ascii="Arial" w:hAnsi="Arial" w:cs="Arial"/>
                <w:i/>
                <w:i/>
                <w:sz w:val="18"/>
                <w:szCs w:val="18"/>
              </w:rPr>
            </w:pPr>
            <w:r>
              <w:rPr>
                <w:rFonts w:cs="Arial" w:ascii="Arial" w:hAnsi="Arial"/>
                <w:i/>
                <w:sz w:val="18"/>
                <w:szCs w:val="18"/>
              </w:rPr>
              <w:t>(1)</w:t>
            </w:r>
          </w:p>
        </w:tc>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r>
      <w:tr>
        <w:trPr>
          <w:trHeight w:val="1598" w:hRule="atLeast"/>
        </w:trPr>
        <w:tc>
          <w:tcPr>
            <w:tcW w:w="3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18"/>
                <w:szCs w:val="18"/>
              </w:rPr>
            </w:pPr>
            <w:r>
              <w:rPr>
                <w:rFonts w:cs="Arial" w:ascii="Arial" w:hAnsi="Arial"/>
                <w:b/>
                <w:sz w:val="18"/>
                <w:szCs w:val="18"/>
              </w:rPr>
              <w:t>E5 Épreuve de français, histoire géographie et enseignement moral et civique*</w:t>
            </w:r>
          </w:p>
          <w:p>
            <w:pPr>
              <w:pStyle w:val="Normal"/>
              <w:rPr>
                <w:rFonts w:ascii="Arial" w:hAnsi="Arial" w:cs="Arial"/>
                <w:sz w:val="18"/>
                <w:szCs w:val="18"/>
              </w:rPr>
            </w:pPr>
            <w:r>
              <w:rPr>
                <w:rFonts w:cs="Arial" w:ascii="Arial" w:hAnsi="Arial"/>
                <w:sz w:val="18"/>
                <w:szCs w:val="18"/>
              </w:rPr>
              <w:t>Sous-épreuve E51 : Français*</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Sous-épreuve E52 : Histoire géographie et enseignement moral et civique*</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U51</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U52</w:t>
            </w:r>
          </w:p>
          <w:p>
            <w:pPr>
              <w:pStyle w:val="Normal"/>
              <w:jc w:val="center"/>
              <w:rPr>
                <w:rFonts w:ascii="Arial" w:hAnsi="Arial" w:cs="Arial"/>
                <w:sz w:val="18"/>
                <w:szCs w:val="18"/>
              </w:rPr>
            </w:pPr>
            <w:r>
              <w:rPr>
                <w:rFonts w:cs="Arial" w:ascii="Arial" w:hAnsi="Arial"/>
                <w:sz w:val="18"/>
                <w:szCs w:val="18"/>
              </w:rPr>
            </w:r>
          </w:p>
        </w:tc>
        <w:tc>
          <w:tcPr>
            <w:tcW w:w="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sz w:val="18"/>
                <w:szCs w:val="18"/>
              </w:rPr>
            </w:pPr>
            <w:r>
              <w:rPr>
                <w:rFonts w:cs="Arial" w:ascii="Arial" w:hAnsi="Arial"/>
                <w:b/>
                <w:sz w:val="18"/>
                <w:szCs w:val="18"/>
              </w:rPr>
            </w:r>
          </w:p>
          <w:p>
            <w:pPr>
              <w:pStyle w:val="Normal"/>
              <w:jc w:val="center"/>
              <w:rPr>
                <w:rFonts w:ascii="Arial" w:hAnsi="Arial" w:cs="Arial"/>
                <w:b/>
                <w:b/>
                <w:sz w:val="18"/>
                <w:szCs w:val="18"/>
              </w:rPr>
            </w:pPr>
            <w:r>
              <w:rPr>
                <w:rFonts w:cs="Arial" w:ascii="Arial" w:hAnsi="Arial"/>
                <w:b/>
                <w:sz w:val="18"/>
                <w:szCs w:val="18"/>
              </w:rPr>
              <w:t>5</w:t>
            </w:r>
          </w:p>
          <w:p>
            <w:pPr>
              <w:pStyle w:val="Normal"/>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2,5</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2,5</w:t>
            </w:r>
          </w:p>
        </w:tc>
        <w:tc>
          <w:tcPr>
            <w:tcW w:w="1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b/>
                <w:b/>
                <w:sz w:val="18"/>
                <w:szCs w:val="18"/>
              </w:rPr>
            </w:pPr>
            <w:r>
              <w:rPr>
                <w:rFonts w:cs="Arial" w:ascii="Arial" w:hAnsi="Arial"/>
                <w:b/>
                <w:sz w:val="18"/>
                <w:szCs w:val="18"/>
              </w:rPr>
            </w:r>
          </w:p>
          <w:p>
            <w:pPr>
              <w:pStyle w:val="Normal"/>
              <w:jc w:val="center"/>
              <w:rPr>
                <w:rFonts w:ascii="Arial" w:hAnsi="Arial" w:cs="Arial"/>
                <w:sz w:val="18"/>
                <w:szCs w:val="18"/>
              </w:rPr>
            </w:pPr>
            <w:r>
              <w:rPr>
                <w:rFonts w:cs="Arial" w:ascii="Arial" w:hAnsi="Arial"/>
                <w:sz w:val="18"/>
                <w:szCs w:val="18"/>
              </w:rPr>
              <w:t>Ponctuel écrit</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Ponctuel écrit</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2h 30</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2h</w:t>
            </w:r>
          </w:p>
        </w:tc>
        <w:tc>
          <w:tcPr>
            <w:tcW w:w="1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b/>
                <w:b/>
                <w:sz w:val="18"/>
                <w:szCs w:val="18"/>
              </w:rPr>
            </w:pPr>
            <w:r>
              <w:rPr>
                <w:rFonts w:cs="Arial" w:ascii="Arial" w:hAnsi="Arial"/>
                <w:b/>
                <w:sz w:val="18"/>
                <w:szCs w:val="18"/>
              </w:rPr>
            </w:r>
          </w:p>
          <w:p>
            <w:pPr>
              <w:pStyle w:val="Normal"/>
              <w:jc w:val="center"/>
              <w:rPr>
                <w:rFonts w:ascii="Arial" w:hAnsi="Arial" w:cs="Arial"/>
                <w:sz w:val="18"/>
                <w:szCs w:val="18"/>
              </w:rPr>
            </w:pPr>
            <w:r>
              <w:rPr>
                <w:rFonts w:cs="Arial" w:ascii="Arial" w:hAnsi="Arial"/>
                <w:sz w:val="18"/>
                <w:szCs w:val="18"/>
              </w:rPr>
              <w:t>Ponctuel écrit</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Ponctuel écrit</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 h 30</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2 h</w:t>
            </w:r>
          </w:p>
        </w:tc>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r>
          </w:p>
          <w:p>
            <w:pPr>
              <w:pStyle w:val="Normal"/>
              <w:jc w:val="center"/>
              <w:rPr>
                <w:rFonts w:ascii="Arial" w:hAnsi="Arial" w:cs="Arial"/>
                <w:sz w:val="18"/>
                <w:szCs w:val="18"/>
              </w:rPr>
            </w:pPr>
            <w:r>
              <w:rPr>
                <w:rFonts w:cs="Arial" w:ascii="Arial" w:hAnsi="Arial"/>
                <w:sz w:val="18"/>
                <w:szCs w:val="18"/>
              </w:rPr>
              <w:t>CCF</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r>
      <w:tr>
        <w:trPr>
          <w:trHeight w:val="479" w:hRule="atLeast"/>
        </w:trPr>
        <w:tc>
          <w:tcPr>
            <w:tcW w:w="3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t>E6 Épreuve d’arts appliqués et cultures artistiques*</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U6</w:t>
            </w:r>
          </w:p>
          <w:p>
            <w:pPr>
              <w:pStyle w:val="Normal"/>
              <w:jc w:val="center"/>
              <w:rPr>
                <w:rFonts w:ascii="Arial" w:hAnsi="Arial" w:cs="Arial"/>
                <w:sz w:val="18"/>
                <w:szCs w:val="18"/>
              </w:rPr>
            </w:pPr>
            <w:r>
              <w:rPr>
                <w:rFonts w:cs="Arial" w:ascii="Arial" w:hAnsi="Arial"/>
                <w:sz w:val="18"/>
                <w:szCs w:val="18"/>
              </w:rPr>
            </w:r>
          </w:p>
        </w:tc>
        <w:tc>
          <w:tcPr>
            <w:tcW w:w="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sz w:val="18"/>
                <w:szCs w:val="18"/>
              </w:rPr>
            </w:pPr>
            <w:r>
              <w:rPr>
                <w:rFonts w:cs="Arial" w:ascii="Arial" w:hAnsi="Arial"/>
                <w:b/>
                <w:sz w:val="18"/>
                <w:szCs w:val="18"/>
              </w:rPr>
              <w:t>1</w:t>
            </w:r>
          </w:p>
        </w:tc>
        <w:tc>
          <w:tcPr>
            <w:tcW w:w="1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CCF</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c>
          <w:tcPr>
            <w:tcW w:w="1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Ponctuel écrit</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1h 30</w:t>
            </w:r>
          </w:p>
        </w:tc>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CCF</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r>
      <w:tr>
        <w:trPr>
          <w:trHeight w:val="557" w:hRule="atLeast"/>
        </w:trPr>
        <w:tc>
          <w:tcPr>
            <w:tcW w:w="3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t>E7 Épreuve d’éducation physique et sportive*</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U7</w:t>
            </w:r>
          </w:p>
          <w:p>
            <w:pPr>
              <w:pStyle w:val="Normal"/>
              <w:jc w:val="center"/>
              <w:rPr>
                <w:rFonts w:ascii="Arial" w:hAnsi="Arial" w:cs="Arial"/>
                <w:sz w:val="18"/>
                <w:szCs w:val="18"/>
              </w:rPr>
            </w:pPr>
            <w:r>
              <w:rPr>
                <w:rFonts w:cs="Arial" w:ascii="Arial" w:hAnsi="Arial"/>
                <w:sz w:val="18"/>
                <w:szCs w:val="18"/>
              </w:rPr>
            </w:r>
          </w:p>
        </w:tc>
        <w:tc>
          <w:tcPr>
            <w:tcW w:w="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sz w:val="18"/>
                <w:szCs w:val="18"/>
              </w:rPr>
            </w:pPr>
            <w:r>
              <w:rPr>
                <w:rFonts w:cs="Arial" w:ascii="Arial" w:hAnsi="Arial"/>
                <w:b/>
                <w:sz w:val="18"/>
                <w:szCs w:val="18"/>
              </w:rPr>
              <w:t>1</w:t>
            </w:r>
          </w:p>
        </w:tc>
        <w:tc>
          <w:tcPr>
            <w:tcW w:w="1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CCF</w:t>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c>
          <w:tcPr>
            <w:tcW w:w="1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Ponctuel pratique</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CCF</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r>
      <w:tr>
        <w:trPr>
          <w:trHeight w:val="486" w:hRule="atLeast"/>
        </w:trPr>
        <w:tc>
          <w:tcPr>
            <w:tcW w:w="3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b/>
                <w:b/>
                <w:sz w:val="18"/>
                <w:szCs w:val="18"/>
              </w:rPr>
            </w:pPr>
            <w:r>
              <w:rPr>
                <w:rFonts w:cs="Arial" w:ascii="Arial" w:hAnsi="Arial"/>
                <w:b/>
                <w:sz w:val="18"/>
                <w:szCs w:val="18"/>
              </w:rPr>
              <w:t xml:space="preserve">Épreuves facultatives </w:t>
            </w:r>
            <w:r>
              <w:rPr>
                <w:rFonts w:cs="Arial" w:ascii="Arial" w:hAnsi="Arial"/>
                <w:b/>
                <w:i/>
                <w:sz w:val="18"/>
                <w:szCs w:val="18"/>
              </w:rPr>
              <w:t>(2)*</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t>UF1</w:t>
            </w:r>
          </w:p>
          <w:p>
            <w:pPr>
              <w:pStyle w:val="Normal"/>
              <w:jc w:val="center"/>
              <w:rPr>
                <w:rFonts w:ascii="Arial" w:hAnsi="Arial" w:cs="Arial"/>
                <w:sz w:val="18"/>
                <w:szCs w:val="18"/>
              </w:rPr>
            </w:pPr>
            <w:r>
              <w:rPr>
                <w:rFonts w:cs="Arial" w:ascii="Arial" w:hAnsi="Arial"/>
                <w:sz w:val="18"/>
                <w:szCs w:val="18"/>
              </w:rPr>
              <w:t>UF2</w:t>
            </w:r>
          </w:p>
        </w:tc>
        <w:tc>
          <w:tcPr>
            <w:tcW w:w="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c>
          <w:tcPr>
            <w:tcW w:w="1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c>
          <w:tcPr>
            <w:tcW w:w="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i/>
                <w:i/>
                <w:sz w:val="18"/>
                <w:szCs w:val="18"/>
              </w:rPr>
            </w:pPr>
            <w:r>
              <w:rPr>
                <w:rFonts w:cs="Arial" w:ascii="Arial" w:hAnsi="Arial"/>
                <w:i/>
                <w:sz w:val="18"/>
                <w:szCs w:val="18"/>
              </w:rPr>
            </w:r>
          </w:p>
        </w:tc>
        <w:tc>
          <w:tcPr>
            <w:tcW w:w="1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i/>
                <w:i/>
                <w:sz w:val="18"/>
                <w:szCs w:val="18"/>
              </w:rPr>
            </w:pPr>
            <w:r>
              <w:rPr>
                <w:rFonts w:cs="Arial" w:ascii="Arial" w:hAnsi="Arial"/>
                <w:i/>
                <w:sz w:val="18"/>
                <w:szCs w:val="18"/>
              </w:rPr>
            </w:r>
          </w:p>
        </w:tc>
        <w:tc>
          <w:tcPr>
            <w:tcW w:w="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18"/>
                <w:szCs w:val="18"/>
              </w:rPr>
            </w:pPr>
            <w:r>
              <w:rPr>
                <w:rFonts w:cs="Arial" w:ascii="Arial" w:hAnsi="Arial"/>
                <w:sz w:val="18"/>
                <w:szCs w:val="18"/>
              </w:rPr>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i/>
                <w:i/>
                <w:sz w:val="18"/>
                <w:szCs w:val="18"/>
              </w:rPr>
            </w:pPr>
            <w:r>
              <w:rPr>
                <w:rFonts w:cs="Arial" w:ascii="Arial" w:hAnsi="Arial"/>
                <w:i/>
                <w:sz w:val="18"/>
                <w:szCs w:val="18"/>
              </w:rPr>
            </w:r>
          </w:p>
        </w:tc>
      </w:tr>
      <w:tr>
        <w:trPr>
          <w:trHeight w:val="486" w:hRule="atLeast"/>
        </w:trPr>
        <w:tc>
          <w:tcPr>
            <w:tcW w:w="10893"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14"/>
              </w:numPr>
              <w:tabs>
                <w:tab w:val="clear" w:pos="708"/>
              </w:tabs>
              <w:ind w:left="-426" w:hanging="0"/>
              <w:rPr>
                <w:rFonts w:ascii="Arial" w:hAnsi="Arial" w:cs="Arial"/>
                <w:i/>
                <w:i/>
                <w:sz w:val="14"/>
                <w:szCs w:val="14"/>
              </w:rPr>
            </w:pPr>
            <w:r>
              <w:rPr>
                <w:rFonts w:cs="Arial" w:ascii="Arial" w:hAnsi="Arial"/>
                <w:i/>
                <w:sz w:val="18"/>
                <w:szCs w:val="18"/>
              </w:rPr>
              <w:t>(</w:t>
            </w:r>
            <w:r>
              <w:rPr>
                <w:rFonts w:cs="Arial" w:ascii="Arial" w:hAnsi="Arial"/>
                <w:i/>
                <w:sz w:val="16"/>
                <w:szCs w:val="16"/>
              </w:rPr>
              <w:t>1</w:t>
            </w:r>
            <w:r>
              <w:rPr>
                <w:rFonts w:cs="Arial" w:ascii="Arial" w:hAnsi="Arial"/>
                <w:i/>
                <w:sz w:val="14"/>
                <w:szCs w:val="14"/>
              </w:rPr>
              <w:t>) Dont 5 minutes de préparation</w:t>
            </w:r>
          </w:p>
          <w:p>
            <w:pPr>
              <w:pStyle w:val="Normal"/>
              <w:rPr>
                <w:rFonts w:ascii="Arial" w:hAnsi="Arial" w:cs="Arial"/>
                <w:i/>
                <w:i/>
                <w:sz w:val="14"/>
                <w:szCs w:val="14"/>
              </w:rPr>
            </w:pPr>
            <w:r>
              <w:rPr>
                <w:rFonts w:cs="Arial" w:ascii="Arial" w:hAnsi="Arial"/>
                <w:i/>
                <w:sz w:val="14"/>
                <w:szCs w:val="14"/>
              </w:rPr>
              <w:t>(2)Le candidat peut choisir une ou deux unités facultatives parmi les unités possibles, les conditions sont fixées par la réglementation en vigueur. La langue vivante choisie au titre de l’épreuve facultative est obligatoirement différente de celle choisie au titre de l’épreuve obligatoire. Seuls les points excédant 10 sont pris en compte pour le calcul de la moyenne générale en vue de l’obtention du diplôme et de l’attribution d’une mention. L’épreuve est effectuée en mode ponctuel terminal, elle est orale d’une durée de 20 min, dont 5 minutes de préparation.</w:t>
            </w:r>
          </w:p>
          <w:p>
            <w:pPr>
              <w:pStyle w:val="Normal"/>
              <w:widowControl w:val="false"/>
              <w:pBdr>
                <w:top w:val="single" w:sz="4" w:space="1" w:color="000000"/>
                <w:left w:val="single" w:sz="4" w:space="4" w:color="000000"/>
                <w:bottom w:val="single" w:sz="4" w:space="1" w:color="000000"/>
                <w:right w:val="single" w:sz="4" w:space="4" w:color="000000"/>
              </w:pBdr>
              <w:suppressAutoHyphens w:val="true"/>
              <w:jc w:val="both"/>
              <w:rPr>
                <w:rFonts w:ascii="Arial" w:hAnsi="Arial" w:eastAsia="Times New Roman" w:cs="Arial"/>
                <w:i/>
                <w:i/>
                <w:sz w:val="14"/>
                <w:szCs w:val="14"/>
                <w:lang w:eastAsia="ar-SA"/>
              </w:rPr>
            </w:pPr>
            <w:r>
              <w:rPr>
                <w:rFonts w:eastAsia="Times New Roman" w:cs="Arial" w:ascii="Arial" w:hAnsi="Arial"/>
                <w:i/>
                <w:sz w:val="14"/>
                <w:szCs w:val="14"/>
                <w:lang w:eastAsia="ar-SA"/>
              </w:rPr>
              <w:t>(*) Information : En conséquence de la publication des arrêtés du 03 avril 2019 fixant les nouveaux programmes d’enseignement général de baccalauréat professionnel, les intitulés, coefficients, modalités et durées des épreuves générales sont appelés à être redéfinis par un arrêté ministériel publié ultérieurement.</w:t>
            </w:r>
          </w:p>
        </w:tc>
      </w:tr>
    </w:tbl>
    <w:p>
      <w:pPr>
        <w:pStyle w:val="SNSignature"/>
        <w:ind w:left="720" w:hanging="0"/>
        <w:jc w:val="center"/>
        <w:rPr>
          <w:rFonts w:ascii="Arial" w:hAnsi="Arial" w:cs="Arial"/>
          <w:b/>
          <w:b/>
          <w:sz w:val="16"/>
          <w:szCs w:val="16"/>
        </w:rPr>
      </w:pPr>
      <w:r>
        <w:rPr>
          <w:rFonts w:cs="Arial" w:ascii="Arial" w:hAnsi="Arial"/>
          <w:b/>
          <w:sz w:val="16"/>
          <w:szCs w:val="16"/>
        </w:rPr>
        <w:t>Annexe IIc</w:t>
      </w:r>
    </w:p>
    <w:p>
      <w:pPr>
        <w:pStyle w:val="SNSignature"/>
        <w:ind w:left="720" w:hanging="0"/>
        <w:jc w:val="center"/>
        <w:rPr>
          <w:rFonts w:ascii="Arial" w:hAnsi="Arial" w:cs="Arial"/>
          <w:b/>
          <w:b/>
          <w:sz w:val="16"/>
          <w:szCs w:val="16"/>
        </w:rPr>
      </w:pPr>
      <w:r>
        <w:rPr>
          <w:rFonts w:cs="Arial" w:ascii="Arial" w:hAnsi="Arial"/>
          <w:b/>
          <w:sz w:val="16"/>
          <w:szCs w:val="16"/>
        </w:rPr>
        <w:t>Définition des épreuves</w:t>
      </w:r>
    </w:p>
    <w:p>
      <w:pPr>
        <w:pStyle w:val="SNSignature"/>
        <w:ind w:hanging="0"/>
        <w:jc w:val="center"/>
        <w:rPr>
          <w:rFonts w:ascii="Arial" w:hAnsi="Arial" w:cs="Arial"/>
          <w:b/>
          <w:b/>
          <w:sz w:val="16"/>
          <w:szCs w:val="16"/>
        </w:rPr>
      </w:pPr>
      <w:r>
        <w:rPr>
          <w:rFonts w:cs="Arial" w:ascii="Arial" w:hAnsi="Arial"/>
          <w:b/>
          <w:sz w:val="16"/>
          <w:szCs w:val="16"/>
        </w:rPr>
        <w:t>Baccalauréat professionnel spécialité Animation – Enfance et Personnes âgées</w:t>
      </w:r>
    </w:p>
    <w:p>
      <w:pPr>
        <w:pStyle w:val="SNSignature"/>
        <w:ind w:left="720" w:hanging="0"/>
        <w:jc w:val="center"/>
        <w:rPr>
          <w:rFonts w:ascii="Arial" w:hAnsi="Arial" w:cs="Arial"/>
          <w:b/>
          <w:b/>
          <w:sz w:val="16"/>
          <w:szCs w:val="16"/>
        </w:rPr>
      </w:pPr>
      <w:r>
        <w:rPr>
          <w:rFonts w:cs="Arial" w:ascii="Arial" w:hAnsi="Arial"/>
          <w:b/>
          <w:sz w:val="16"/>
          <w:szCs w:val="16"/>
        </w:rPr>
      </w:r>
    </w:p>
    <w:p>
      <w:pPr>
        <w:pStyle w:val="Normal"/>
        <w:rPr>
          <w:rFonts w:ascii="Arial" w:hAnsi="Arial" w:cs="Arial"/>
          <w:b/>
          <w:b/>
          <w:sz w:val="32"/>
          <w:szCs w:val="32"/>
        </w:rPr>
      </w:pPr>
      <w:r>
        <w:rPr>
          <w:rFonts w:cs="Arial" w:ascii="Arial" w:hAnsi="Arial"/>
          <w:b/>
          <w:sz w:val="32"/>
          <w:szCs w:val="32"/>
        </w:rPr>
      </w:r>
    </w:p>
    <w:p>
      <w:pPr>
        <w:pStyle w:val="Normal"/>
        <w:jc w:val="center"/>
        <w:rPr>
          <w:rFonts w:ascii="Arial" w:hAnsi="Arial" w:cs="Arial"/>
          <w:b/>
          <w:b/>
          <w:sz w:val="22"/>
          <w:szCs w:val="22"/>
        </w:rPr>
      </w:pPr>
      <w:r>
        <w:rPr>
          <w:rFonts w:cs="Arial" w:ascii="Arial" w:hAnsi="Arial"/>
          <w:b/>
          <w:sz w:val="22"/>
          <w:szCs w:val="22"/>
        </w:rPr>
        <w:t>Références réglementaires pour les épreuves transversales</w:t>
      </w:r>
    </w:p>
    <w:p>
      <w:pPr>
        <w:pStyle w:val="Normal"/>
        <w:shd w:val="clear" w:color="auto" w:fill="FFFFFF"/>
        <w:rPr>
          <w:rFonts w:ascii="Arial" w:hAnsi="Arial" w:cs="Arial"/>
          <w:b/>
          <w:b/>
        </w:rPr>
      </w:pPr>
      <w:r>
        <w:rPr>
          <w:rFonts w:cs="Arial" w:ascii="Arial" w:hAnsi="Arial"/>
          <w:b/>
        </w:rPr>
      </w:r>
    </w:p>
    <w:p>
      <w:pPr>
        <w:pStyle w:val="Normal"/>
        <w:shd w:val="clear" w:color="auto" w:fill="FFFFFF"/>
        <w:rPr>
          <w:rFonts w:ascii="Arial" w:hAnsi="Arial" w:cs="Arial"/>
          <w:b/>
          <w:b/>
        </w:rPr>
      </w:pPr>
      <w:r>
        <w:rPr>
          <w:rFonts w:cs="Arial" w:ascii="Arial" w:hAnsi="Arial"/>
          <w:b/>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ind w:right="-121" w:hanging="0"/>
              <w:jc w:val="both"/>
              <w:rPr>
                <w:rFonts w:ascii="Arial" w:hAnsi="Arial" w:cs="Arial"/>
                <w:b/>
                <w:b/>
                <w:bCs/>
                <w:sz w:val="22"/>
                <w:szCs w:val="22"/>
              </w:rPr>
            </w:pPr>
            <w:r>
              <w:rPr>
                <w:rFonts w:cs="Arial" w:ascii="Arial" w:hAnsi="Arial"/>
                <w:b/>
                <w:bCs/>
                <w:sz w:val="22"/>
                <w:szCs w:val="22"/>
              </w:rPr>
              <w:t>ÉPREUVE E1</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ÉPREUVE SCIENTIFIQUE ET TECHNIQUE*</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9D9D9" w:val="clear"/>
            <w:vAlign w:val="center"/>
          </w:tcPr>
          <w:p>
            <w:pPr>
              <w:pStyle w:val="Normal"/>
              <w:jc w:val="both"/>
              <w:rPr>
                <w:rFonts w:ascii="Arial" w:hAnsi="Arial" w:cs="Arial"/>
                <w:b/>
                <w:b/>
                <w:bCs/>
                <w:sz w:val="22"/>
                <w:szCs w:val="22"/>
              </w:rPr>
            </w:pPr>
            <w:r>
              <w:rPr>
                <w:rFonts w:cs="Arial" w:ascii="Arial" w:hAnsi="Arial"/>
                <w:b/>
                <w:bCs/>
                <w:sz w:val="22"/>
                <w:szCs w:val="22"/>
              </w:rPr>
              <w:t>Unité U11 – U12</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 xml:space="preserve">Coefficient : 2                                   </w:t>
            </w:r>
          </w:p>
        </w:tc>
      </w:tr>
    </w:tbl>
    <w:p>
      <w:pPr>
        <w:pStyle w:val="Normal"/>
        <w:shd w:val="clear" w:color="auto" w:fill="FFFFFF"/>
        <w:jc w:val="center"/>
        <w:rPr>
          <w:rFonts w:ascii="Arial" w:hAnsi="Arial" w:cs="Arial"/>
          <w:b/>
          <w:b/>
        </w:rPr>
      </w:pPr>
      <w:r>
        <w:rPr>
          <w:rFonts w:cs="Arial" w:ascii="Arial" w:hAnsi="Arial"/>
          <w:b/>
        </w:rPr>
      </w:r>
    </w:p>
    <w:p>
      <w:pPr>
        <w:pStyle w:val="Normal"/>
        <w:shd w:val="clear" w:color="auto" w:fill="FFFFFF"/>
        <w:jc w:val="both"/>
        <w:rPr>
          <w:rFonts w:ascii="Arial" w:hAnsi="Arial" w:cs="Arial"/>
        </w:rPr>
      </w:pPr>
      <w:r>
        <w:rPr>
          <w:rFonts w:cs="Arial" w:ascii="Arial" w:hAnsi="Arial"/>
        </w:rPr>
        <w:t>Cette épreuve comporte deux sous-épreuves :</w:t>
      </w:r>
    </w:p>
    <w:p>
      <w:pPr>
        <w:pStyle w:val="Normal"/>
        <w:shd w:val="clear" w:color="auto" w:fill="FFFFFF"/>
        <w:jc w:val="both"/>
        <w:rPr>
          <w:rFonts w:ascii="Arial" w:hAnsi="Arial" w:cs="Arial"/>
        </w:rPr>
      </w:pPr>
      <w:r>
        <w:rPr>
          <w:rFonts w:cs="Arial" w:ascii="Arial" w:hAnsi="Arial"/>
        </w:rPr>
      </w:r>
    </w:p>
    <w:p>
      <w:pPr>
        <w:pStyle w:val="Normal"/>
        <w:numPr>
          <w:ilvl w:val="0"/>
          <w:numId w:val="15"/>
        </w:numPr>
        <w:shd w:val="clear" w:color="auto" w:fill="FFFFFF"/>
        <w:spacing w:before="0" w:after="0"/>
        <w:contextualSpacing/>
        <w:rPr>
          <w:rFonts w:ascii="Arial" w:hAnsi="Arial" w:cs="Arial"/>
        </w:rPr>
      </w:pPr>
      <w:r>
        <w:rPr>
          <w:rFonts w:cs="Arial" w:ascii="Arial" w:hAnsi="Arial"/>
        </w:rPr>
        <w:t>E11 – sous-épreuve d’Economie-gestion (U11)</w:t>
      </w:r>
    </w:p>
    <w:p>
      <w:pPr>
        <w:pStyle w:val="Normal"/>
        <w:numPr>
          <w:ilvl w:val="0"/>
          <w:numId w:val="15"/>
        </w:numPr>
        <w:shd w:val="clear" w:color="auto" w:fill="FFFFFF"/>
        <w:spacing w:before="0" w:after="0"/>
        <w:contextualSpacing/>
        <w:rPr>
          <w:rFonts w:ascii="Arial" w:hAnsi="Arial" w:cs="Arial"/>
        </w:rPr>
      </w:pPr>
      <w:r>
        <w:rPr>
          <w:rFonts w:cs="Arial" w:ascii="Arial" w:hAnsi="Arial"/>
        </w:rPr>
        <w:t>E12 – sous-épreuve de Mathématiques (U12)</w:t>
      </w:r>
    </w:p>
    <w:p>
      <w:pPr>
        <w:pStyle w:val="Normal"/>
        <w:shd w:val="clear" w:color="auto" w:fill="FFFFFF"/>
        <w:spacing w:before="0" w:after="0"/>
        <w:ind w:left="720" w:hanging="0"/>
        <w:contextualSpacing/>
        <w:rPr>
          <w:rFonts w:ascii="Arial" w:hAnsi="Arial" w:cs="Arial"/>
        </w:rPr>
      </w:pPr>
      <w:r>
        <w:rPr>
          <w:rFonts w:cs="Arial" w:ascii="Arial" w:hAnsi="Arial"/>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ind w:right="-121" w:hanging="0"/>
              <w:jc w:val="both"/>
              <w:rPr>
                <w:rFonts w:ascii="Arial" w:hAnsi="Arial" w:cs="Arial"/>
                <w:b/>
                <w:b/>
                <w:bCs/>
              </w:rPr>
            </w:pPr>
            <w:r>
              <w:rPr>
                <w:rFonts w:cs="Arial" w:ascii="Arial" w:hAnsi="Arial"/>
                <w:b/>
                <w:bCs/>
                <w:sz w:val="22"/>
                <w:szCs w:val="22"/>
              </w:rPr>
              <w:t>SOUS-ÉPREUVE E11</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rPr>
                <w:rFonts w:ascii="Arial" w:hAnsi="Arial" w:cs="Arial"/>
                <w:b/>
                <w:b/>
                <w:bCs/>
                <w:szCs w:val="18"/>
              </w:rPr>
            </w:pPr>
            <w:r>
              <w:rPr>
                <w:rFonts w:cs="Arial" w:ascii="Arial" w:hAnsi="Arial"/>
                <w:b/>
                <w:bCs/>
                <w:sz w:val="22"/>
                <w:szCs w:val="22"/>
              </w:rPr>
              <w:t>Sous-épreuve d’Economie-gestion*</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2F2F2" w:val="clear"/>
            <w:vAlign w:val="center"/>
          </w:tcPr>
          <w:p>
            <w:pPr>
              <w:pStyle w:val="Normal"/>
              <w:jc w:val="both"/>
              <w:rPr>
                <w:rFonts w:ascii="Arial" w:hAnsi="Arial" w:cs="Arial"/>
                <w:b/>
                <w:b/>
                <w:bCs/>
                <w:szCs w:val="18"/>
              </w:rPr>
            </w:pPr>
            <w:r>
              <w:rPr>
                <w:rFonts w:cs="Arial" w:ascii="Arial" w:hAnsi="Arial"/>
                <w:b/>
                <w:bCs/>
                <w:sz w:val="22"/>
                <w:szCs w:val="22"/>
              </w:rPr>
              <w:t>Unité U11</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rPr>
                <w:rFonts w:ascii="Arial" w:hAnsi="Arial" w:cs="Arial"/>
                <w:b/>
                <w:b/>
                <w:bCs/>
                <w:szCs w:val="18"/>
              </w:rPr>
            </w:pPr>
            <w:r>
              <w:rPr>
                <w:rFonts w:cs="Arial" w:ascii="Arial" w:hAnsi="Arial"/>
                <w:b/>
                <w:bCs/>
                <w:sz w:val="22"/>
                <w:szCs w:val="22"/>
              </w:rPr>
              <w:t xml:space="preserve">Coefficient : 1                                  </w:t>
            </w:r>
          </w:p>
        </w:tc>
      </w:tr>
    </w:tbl>
    <w:p>
      <w:pPr>
        <w:pStyle w:val="Normal"/>
        <w:ind w:right="74" w:hanging="0"/>
        <w:jc w:val="both"/>
        <w:rPr>
          <w:rFonts w:ascii="Arial" w:hAnsi="Arial" w:cs="Arial"/>
        </w:rPr>
      </w:pPr>
      <w:r>
        <w:rPr>
          <w:rFonts w:cs="Arial" w:ascii="Arial" w:hAnsi="Arial"/>
        </w:rPr>
      </w:r>
    </w:p>
    <w:p>
      <w:pPr>
        <w:pStyle w:val="Normal"/>
        <w:ind w:right="74" w:hanging="0"/>
        <w:jc w:val="both"/>
        <w:rPr>
          <w:rFonts w:ascii="Arial" w:hAnsi="Arial" w:cs="Arial"/>
        </w:rPr>
      </w:pPr>
      <w:r>
        <w:rPr>
          <w:rFonts w:cs="Arial" w:ascii="Arial" w:hAnsi="Arial"/>
        </w:rPr>
        <w:t>La</w:t>
      </w:r>
      <w:r>
        <w:rPr>
          <w:rFonts w:cs="Arial" w:ascii="Arial" w:hAnsi="Arial"/>
          <w:spacing w:val="1"/>
        </w:rPr>
        <w:t xml:space="preserve"> </w:t>
      </w:r>
      <w:r>
        <w:rPr>
          <w:rFonts w:cs="Arial" w:ascii="Arial" w:hAnsi="Arial"/>
        </w:rPr>
        <w:t>déf</w:t>
      </w:r>
      <w:r>
        <w:rPr>
          <w:rFonts w:cs="Arial" w:ascii="Arial" w:hAnsi="Arial"/>
          <w:spacing w:val="1"/>
        </w:rPr>
        <w:t>i</w:t>
      </w:r>
      <w:r>
        <w:rPr>
          <w:rFonts w:cs="Arial" w:ascii="Arial" w:hAnsi="Arial"/>
          <w:spacing w:val="-1"/>
        </w:rPr>
        <w:t>n</w:t>
      </w:r>
      <w:r>
        <w:rPr>
          <w:rFonts w:cs="Arial" w:ascii="Arial" w:hAnsi="Arial"/>
        </w:rPr>
        <w:t>iti</w:t>
      </w:r>
      <w:r>
        <w:rPr>
          <w:rFonts w:cs="Arial" w:ascii="Arial" w:hAnsi="Arial"/>
          <w:spacing w:val="1"/>
        </w:rPr>
        <w:t>o</w:t>
      </w:r>
      <w:r>
        <w:rPr>
          <w:rFonts w:cs="Arial" w:ascii="Arial" w:hAnsi="Arial"/>
        </w:rPr>
        <w:t>n</w:t>
      </w:r>
      <w:r>
        <w:rPr>
          <w:rFonts w:cs="Arial" w:ascii="Arial" w:hAnsi="Arial"/>
          <w:spacing w:val="1"/>
        </w:rPr>
        <w:t xml:space="preserve"> </w:t>
      </w:r>
      <w:r>
        <w:rPr>
          <w:rFonts w:cs="Arial" w:ascii="Arial" w:hAnsi="Arial"/>
        </w:rPr>
        <w:t>de</w:t>
      </w:r>
      <w:r>
        <w:rPr>
          <w:rFonts w:cs="Arial" w:ascii="Arial" w:hAnsi="Arial"/>
          <w:spacing w:val="2"/>
        </w:rPr>
        <w:t xml:space="preserve"> </w:t>
      </w:r>
      <w:r>
        <w:rPr>
          <w:rFonts w:cs="Arial" w:ascii="Arial" w:hAnsi="Arial"/>
        </w:rPr>
        <w:t>la</w:t>
      </w:r>
      <w:r>
        <w:rPr>
          <w:rFonts w:cs="Arial" w:ascii="Arial" w:hAnsi="Arial"/>
          <w:spacing w:val="1"/>
        </w:rPr>
        <w:t xml:space="preserve"> </w:t>
      </w:r>
      <w:r>
        <w:rPr>
          <w:rFonts w:cs="Arial" w:ascii="Arial" w:hAnsi="Arial"/>
        </w:rPr>
        <w:t>sous-ép</w:t>
      </w:r>
      <w:r>
        <w:rPr>
          <w:rFonts w:cs="Arial" w:ascii="Arial" w:hAnsi="Arial"/>
          <w:spacing w:val="1"/>
        </w:rPr>
        <w:t>r</w:t>
      </w:r>
      <w:r>
        <w:rPr>
          <w:rFonts w:cs="Arial" w:ascii="Arial" w:hAnsi="Arial"/>
        </w:rPr>
        <w:t>e</w:t>
      </w:r>
      <w:r>
        <w:rPr>
          <w:rFonts w:cs="Arial" w:ascii="Arial" w:hAnsi="Arial"/>
          <w:spacing w:val="1"/>
        </w:rPr>
        <w:t>u</w:t>
      </w:r>
      <w:r>
        <w:rPr>
          <w:rFonts w:cs="Arial" w:ascii="Arial" w:hAnsi="Arial"/>
        </w:rPr>
        <w:t>ve</w:t>
      </w:r>
      <w:r>
        <w:rPr>
          <w:rFonts w:cs="Arial" w:ascii="Arial" w:hAnsi="Arial"/>
          <w:spacing w:val="1"/>
        </w:rPr>
        <w:t xml:space="preserve"> </w:t>
      </w:r>
      <w:r>
        <w:rPr>
          <w:rFonts w:cs="Arial" w:ascii="Arial" w:hAnsi="Arial"/>
        </w:rPr>
        <w:t>est</w:t>
      </w:r>
      <w:r>
        <w:rPr>
          <w:rFonts w:cs="Arial" w:ascii="Arial" w:hAnsi="Arial"/>
          <w:spacing w:val="-1"/>
        </w:rPr>
        <w:t xml:space="preserve"> </w:t>
      </w:r>
      <w:r>
        <w:rPr>
          <w:rFonts w:cs="Arial" w:ascii="Arial" w:hAnsi="Arial"/>
        </w:rPr>
        <w:t>celle</w:t>
      </w:r>
      <w:r>
        <w:rPr>
          <w:rFonts w:cs="Arial" w:ascii="Arial" w:hAnsi="Arial"/>
          <w:spacing w:val="1"/>
        </w:rPr>
        <w:t xml:space="preserve"> </w:t>
      </w:r>
      <w:r>
        <w:rPr>
          <w:rFonts w:cs="Arial" w:ascii="Arial" w:hAnsi="Arial"/>
        </w:rPr>
        <w:t>f</w:t>
      </w:r>
      <w:r>
        <w:rPr>
          <w:rFonts w:cs="Arial" w:ascii="Arial" w:hAnsi="Arial"/>
          <w:spacing w:val="1"/>
        </w:rPr>
        <w:t>i</w:t>
      </w:r>
      <w:r>
        <w:rPr>
          <w:rFonts w:cs="Arial" w:ascii="Arial" w:hAnsi="Arial"/>
        </w:rPr>
        <w:t>xée</w:t>
      </w:r>
      <w:r>
        <w:rPr>
          <w:rFonts w:cs="Arial" w:ascii="Arial" w:hAnsi="Arial"/>
          <w:spacing w:val="1"/>
        </w:rPr>
        <w:t xml:space="preserve"> </w:t>
      </w:r>
      <w:r>
        <w:rPr>
          <w:rFonts w:cs="Arial" w:ascii="Arial" w:hAnsi="Arial"/>
        </w:rPr>
        <w:t>d</w:t>
      </w:r>
      <w:r>
        <w:rPr>
          <w:rFonts w:cs="Arial" w:ascii="Arial" w:hAnsi="Arial"/>
          <w:spacing w:val="1"/>
        </w:rPr>
        <w:t>a</w:t>
      </w:r>
      <w:r>
        <w:rPr>
          <w:rFonts w:cs="Arial" w:ascii="Arial" w:hAnsi="Arial"/>
        </w:rPr>
        <w:t>ns</w:t>
      </w:r>
      <w:r>
        <w:rPr>
          <w:rFonts w:cs="Arial" w:ascii="Arial" w:hAnsi="Arial"/>
          <w:spacing w:val="1"/>
        </w:rPr>
        <w:t xml:space="preserve"> </w:t>
      </w:r>
      <w:r>
        <w:rPr>
          <w:rFonts w:cs="Arial" w:ascii="Arial" w:hAnsi="Arial"/>
        </w:rPr>
        <w:t>l’</w:t>
      </w:r>
      <w:r>
        <w:rPr>
          <w:rFonts w:cs="Arial" w:ascii="Arial" w:hAnsi="Arial"/>
          <w:spacing w:val="1"/>
        </w:rPr>
        <w:t>a</w:t>
      </w:r>
      <w:r>
        <w:rPr>
          <w:rFonts w:cs="Arial" w:ascii="Arial" w:hAnsi="Arial"/>
        </w:rPr>
        <w:t>n</w:t>
      </w:r>
      <w:r>
        <w:rPr>
          <w:rFonts w:cs="Arial" w:ascii="Arial" w:hAnsi="Arial"/>
          <w:spacing w:val="1"/>
        </w:rPr>
        <w:t>ne</w:t>
      </w:r>
      <w:r>
        <w:rPr>
          <w:rFonts w:cs="Arial" w:ascii="Arial" w:hAnsi="Arial"/>
          <w:spacing w:val="-1"/>
        </w:rPr>
        <w:t>x</w:t>
      </w:r>
      <w:r>
        <w:rPr>
          <w:rFonts w:cs="Arial" w:ascii="Arial" w:hAnsi="Arial"/>
        </w:rPr>
        <w:t>e</w:t>
      </w:r>
      <w:r>
        <w:rPr>
          <w:rFonts w:cs="Arial" w:ascii="Arial" w:hAnsi="Arial"/>
          <w:spacing w:val="2"/>
        </w:rPr>
        <w:t xml:space="preserve"> </w:t>
      </w:r>
      <w:r>
        <w:rPr>
          <w:rFonts w:cs="Arial" w:ascii="Arial" w:hAnsi="Arial"/>
          <w:spacing w:val="1"/>
        </w:rPr>
        <w:t>d</w:t>
      </w:r>
      <w:r>
        <w:rPr>
          <w:rFonts w:cs="Arial" w:ascii="Arial" w:hAnsi="Arial"/>
        </w:rPr>
        <w:t>e</w:t>
      </w:r>
      <w:r>
        <w:rPr>
          <w:rFonts w:cs="Arial" w:ascii="Arial" w:hAnsi="Arial"/>
          <w:spacing w:val="1"/>
        </w:rPr>
        <w:t xml:space="preserve"> </w:t>
      </w:r>
      <w:r>
        <w:rPr>
          <w:rFonts w:cs="Arial" w:ascii="Arial" w:hAnsi="Arial"/>
        </w:rPr>
        <w:t>l’ar</w:t>
      </w:r>
      <w:r>
        <w:rPr>
          <w:rFonts w:cs="Arial" w:ascii="Arial" w:hAnsi="Arial"/>
          <w:spacing w:val="1"/>
        </w:rPr>
        <w:t>r</w:t>
      </w:r>
      <w:r>
        <w:rPr>
          <w:rFonts w:cs="Arial" w:ascii="Arial" w:hAnsi="Arial"/>
        </w:rPr>
        <w:t>êté</w:t>
      </w:r>
      <w:r>
        <w:rPr>
          <w:rFonts w:cs="Arial" w:ascii="Arial" w:hAnsi="Arial"/>
          <w:spacing w:val="1"/>
        </w:rPr>
        <w:t xml:space="preserve"> d</w:t>
      </w:r>
      <w:r>
        <w:rPr>
          <w:rFonts w:cs="Arial" w:ascii="Arial" w:hAnsi="Arial"/>
        </w:rPr>
        <w:t>u</w:t>
      </w:r>
      <w:r>
        <w:rPr>
          <w:rFonts w:cs="Arial" w:ascii="Arial" w:hAnsi="Arial"/>
          <w:spacing w:val="1"/>
        </w:rPr>
        <w:t xml:space="preserve"> </w:t>
      </w:r>
      <w:r>
        <w:rPr>
          <w:rFonts w:cs="Arial" w:ascii="Arial" w:hAnsi="Arial"/>
        </w:rPr>
        <w:t>13</w:t>
      </w:r>
      <w:r>
        <w:rPr>
          <w:rFonts w:cs="Arial" w:ascii="Arial" w:hAnsi="Arial"/>
          <w:spacing w:val="1"/>
        </w:rPr>
        <w:t xml:space="preserve"> </w:t>
      </w:r>
      <w:r>
        <w:rPr>
          <w:rFonts w:cs="Arial" w:ascii="Arial" w:hAnsi="Arial"/>
        </w:rPr>
        <w:t>avril</w:t>
      </w:r>
      <w:r>
        <w:rPr>
          <w:rFonts w:cs="Arial" w:ascii="Arial" w:hAnsi="Arial"/>
          <w:spacing w:val="1"/>
        </w:rPr>
        <w:t xml:space="preserve"> 2</w:t>
      </w:r>
      <w:r>
        <w:rPr>
          <w:rFonts w:cs="Arial" w:ascii="Arial" w:hAnsi="Arial"/>
          <w:spacing w:val="-1"/>
        </w:rPr>
        <w:t>0</w:t>
      </w:r>
      <w:r>
        <w:rPr>
          <w:rFonts w:cs="Arial" w:ascii="Arial" w:hAnsi="Arial"/>
          <w:spacing w:val="1"/>
        </w:rPr>
        <w:t>1</w:t>
      </w:r>
      <w:r>
        <w:rPr>
          <w:rFonts w:cs="Arial" w:ascii="Arial" w:hAnsi="Arial"/>
        </w:rPr>
        <w:t>0 fixant les modalités d’évaluation de l’économie-gestion au baccalauréat professionnel</w:t>
      </w:r>
      <w:r>
        <w:rPr>
          <w:rFonts w:cs="Arial" w:ascii="Arial" w:hAnsi="Arial"/>
          <w:spacing w:val="2"/>
        </w:rPr>
        <w:t xml:space="preserve"> modifié par l’arrêté du 9 juillet 2015 </w:t>
      </w:r>
      <w:r>
        <w:rPr>
          <w:rFonts w:cs="Arial" w:ascii="Arial" w:hAnsi="Arial"/>
        </w:rPr>
        <w:t>modifiant les définitions d’épreuve de prévention santé environnement, d’éc</w:t>
      </w:r>
      <w:r>
        <w:rPr>
          <w:rFonts w:cs="Arial" w:ascii="Arial" w:hAnsi="Arial"/>
          <w:spacing w:val="1"/>
        </w:rPr>
        <w:t>o</w:t>
      </w:r>
      <w:r>
        <w:rPr>
          <w:rFonts w:cs="Arial" w:ascii="Arial" w:hAnsi="Arial"/>
        </w:rPr>
        <w:t>no</w:t>
      </w:r>
      <w:r>
        <w:rPr>
          <w:rFonts w:cs="Arial" w:ascii="Arial" w:hAnsi="Arial"/>
          <w:spacing w:val="1"/>
        </w:rPr>
        <w:t>m</w:t>
      </w:r>
      <w:r>
        <w:rPr>
          <w:rFonts w:cs="Arial" w:ascii="Arial" w:hAnsi="Arial"/>
        </w:rPr>
        <w:t>ie-</w:t>
      </w:r>
      <w:r>
        <w:rPr>
          <w:rFonts w:cs="Arial" w:ascii="Arial" w:hAnsi="Arial"/>
          <w:spacing w:val="1"/>
        </w:rPr>
        <w:t>g</w:t>
      </w:r>
      <w:r>
        <w:rPr>
          <w:rFonts w:cs="Arial" w:ascii="Arial" w:hAnsi="Arial"/>
        </w:rPr>
        <w:t>e</w:t>
      </w:r>
      <w:r>
        <w:rPr>
          <w:rFonts w:cs="Arial" w:ascii="Arial" w:hAnsi="Arial"/>
          <w:spacing w:val="1"/>
        </w:rPr>
        <w:t>s</w:t>
      </w:r>
      <w:r>
        <w:rPr>
          <w:rFonts w:cs="Arial" w:ascii="Arial" w:hAnsi="Arial"/>
        </w:rPr>
        <w:t xml:space="preserve">tion d’économie-droit, et les règlements d’examens des spécialités de </w:t>
      </w:r>
      <w:r>
        <w:rPr>
          <w:rFonts w:cs="Arial" w:ascii="Arial" w:hAnsi="Arial"/>
          <w:spacing w:val="1"/>
        </w:rPr>
        <w:t>b</w:t>
      </w:r>
      <w:r>
        <w:rPr>
          <w:rFonts w:cs="Arial" w:ascii="Arial" w:hAnsi="Arial"/>
          <w:spacing w:val="-1"/>
        </w:rPr>
        <w:t>a</w:t>
      </w:r>
      <w:r>
        <w:rPr>
          <w:rFonts w:cs="Arial" w:ascii="Arial" w:hAnsi="Arial"/>
        </w:rPr>
        <w:t>cc</w:t>
      </w:r>
      <w:r>
        <w:rPr>
          <w:rFonts w:cs="Arial" w:ascii="Arial" w:hAnsi="Arial"/>
          <w:spacing w:val="1"/>
        </w:rPr>
        <w:t>a</w:t>
      </w:r>
      <w:r>
        <w:rPr>
          <w:rFonts w:cs="Arial" w:ascii="Arial" w:hAnsi="Arial"/>
        </w:rPr>
        <w:t>l</w:t>
      </w:r>
      <w:r>
        <w:rPr>
          <w:rFonts w:cs="Arial" w:ascii="Arial" w:hAnsi="Arial"/>
          <w:spacing w:val="1"/>
        </w:rPr>
        <w:t>a</w:t>
      </w:r>
      <w:r>
        <w:rPr>
          <w:rFonts w:cs="Arial" w:ascii="Arial" w:hAnsi="Arial"/>
        </w:rPr>
        <w:t>uréat profes</w:t>
      </w:r>
      <w:r>
        <w:rPr>
          <w:rFonts w:cs="Arial" w:ascii="Arial" w:hAnsi="Arial"/>
          <w:spacing w:val="1"/>
        </w:rPr>
        <w:t>s</w:t>
      </w:r>
      <w:r>
        <w:rPr>
          <w:rFonts w:cs="Arial" w:ascii="Arial" w:hAnsi="Arial"/>
        </w:rPr>
        <w:t>i</w:t>
      </w:r>
      <w:r>
        <w:rPr>
          <w:rFonts w:cs="Arial" w:ascii="Arial" w:hAnsi="Arial"/>
          <w:spacing w:val="1"/>
        </w:rPr>
        <w:t>o</w:t>
      </w:r>
      <w:r>
        <w:rPr>
          <w:rFonts w:cs="Arial" w:ascii="Arial" w:hAnsi="Arial"/>
        </w:rPr>
        <w:t>nn</w:t>
      </w:r>
      <w:r>
        <w:rPr>
          <w:rFonts w:cs="Arial" w:ascii="Arial" w:hAnsi="Arial"/>
          <w:spacing w:val="1"/>
        </w:rPr>
        <w:t>e</w:t>
      </w:r>
      <w:r>
        <w:rPr>
          <w:rFonts w:cs="Arial" w:ascii="Arial" w:hAnsi="Arial"/>
        </w:rPr>
        <w:t>l.</w:t>
      </w:r>
      <w:r>
        <w:rPr>
          <w:rFonts w:cs="Arial" w:ascii="Arial" w:hAnsi="Arial"/>
          <w:color w:val="FF0000"/>
        </w:rPr>
        <w:t xml:space="preserve"> </w:t>
      </w:r>
      <w:r>
        <w:rPr>
          <w:rFonts w:cs="Arial" w:ascii="Arial" w:hAnsi="Arial"/>
        </w:rPr>
        <w:t>(B.O.E.N. n° 30 du 23 juillet 2015)</w:t>
      </w:r>
    </w:p>
    <w:p>
      <w:pPr>
        <w:pStyle w:val="Normal"/>
        <w:ind w:right="74" w:hanging="0"/>
        <w:jc w:val="both"/>
        <w:rPr>
          <w:rFonts w:ascii="Arial" w:hAnsi="Arial" w:cs="Arial"/>
        </w:rPr>
      </w:pPr>
      <w:r>
        <w:rPr>
          <w:rFonts w:cs="Arial" w:ascii="Arial" w:hAnsi="Arial"/>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ind w:right="-121" w:hanging="0"/>
              <w:jc w:val="both"/>
              <w:rPr>
                <w:rFonts w:ascii="Arial" w:hAnsi="Arial" w:cs="Arial"/>
                <w:b/>
                <w:b/>
                <w:bCs/>
              </w:rPr>
            </w:pPr>
            <w:r>
              <w:rPr>
                <w:rFonts w:cs="Arial" w:ascii="Arial" w:hAnsi="Arial"/>
                <w:b/>
                <w:bCs/>
                <w:sz w:val="22"/>
                <w:szCs w:val="22"/>
              </w:rPr>
              <w:t>SOUS-ÉPREUVE E12</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rPr>
                <w:rFonts w:ascii="Arial" w:hAnsi="Arial" w:cs="Arial"/>
                <w:b/>
                <w:b/>
                <w:bCs/>
                <w:szCs w:val="18"/>
              </w:rPr>
            </w:pPr>
            <w:r>
              <w:rPr>
                <w:rFonts w:cs="Arial" w:ascii="Arial" w:hAnsi="Arial"/>
                <w:b/>
                <w:bCs/>
                <w:sz w:val="22"/>
                <w:szCs w:val="22"/>
              </w:rPr>
              <w:t>Sous-épreuve de Mathématiques*</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2F2F2" w:val="clear"/>
            <w:vAlign w:val="center"/>
          </w:tcPr>
          <w:p>
            <w:pPr>
              <w:pStyle w:val="Normal"/>
              <w:jc w:val="both"/>
              <w:rPr>
                <w:rFonts w:ascii="Arial" w:hAnsi="Arial" w:cs="Arial"/>
                <w:b/>
                <w:b/>
                <w:bCs/>
                <w:szCs w:val="18"/>
              </w:rPr>
            </w:pPr>
            <w:r>
              <w:rPr>
                <w:rFonts w:cs="Arial" w:ascii="Arial" w:hAnsi="Arial"/>
                <w:b/>
                <w:bCs/>
                <w:sz w:val="22"/>
                <w:szCs w:val="22"/>
              </w:rPr>
              <w:t xml:space="preserve">Unité U12 </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rPr>
                <w:rFonts w:ascii="Arial" w:hAnsi="Arial" w:cs="Arial"/>
                <w:b/>
                <w:b/>
                <w:bCs/>
                <w:szCs w:val="18"/>
              </w:rPr>
            </w:pPr>
            <w:r>
              <w:rPr>
                <w:rFonts w:cs="Arial" w:ascii="Arial" w:hAnsi="Arial"/>
                <w:b/>
                <w:bCs/>
                <w:sz w:val="22"/>
                <w:szCs w:val="22"/>
              </w:rPr>
              <w:t xml:space="preserve">Coefficient : 1                            </w:t>
            </w:r>
          </w:p>
        </w:tc>
      </w:tr>
    </w:tbl>
    <w:p>
      <w:pPr>
        <w:pStyle w:val="Normal"/>
        <w:rPr>
          <w:rStyle w:val="Strong"/>
          <w:rFonts w:ascii="Arial" w:hAnsi="Arial" w:cs="Arial"/>
          <w:b w:val="false"/>
          <w:b w:val="false"/>
        </w:rPr>
      </w:pPr>
      <w:r>
        <w:rPr>
          <w:rFonts w:cs="Arial" w:ascii="Arial" w:hAnsi="Arial"/>
          <w:b w:val="false"/>
        </w:rPr>
      </w:r>
    </w:p>
    <w:p>
      <w:pPr>
        <w:pStyle w:val="Normal"/>
        <w:jc w:val="both"/>
        <w:rPr>
          <w:rFonts w:ascii="Arial" w:hAnsi="Arial" w:cs="Arial"/>
        </w:rPr>
      </w:pPr>
      <w:r>
        <w:rPr>
          <w:rStyle w:val="Strong"/>
          <w:rFonts w:cs="Arial" w:ascii="Arial" w:hAnsi="Arial"/>
          <w:b w:val="false"/>
        </w:rPr>
        <w:t>La définition de la sous-épreuve de mathématiques est celle fixée dans l’annexe de l’Arrêté du 13 avril 2010 fixant les modalités d'évaluation des mathématiques et sciences physiques et chimiques au baccalauréat professionnel et modifiant les modalités d'évaluation d'une épreuve de certaines spécialités de baccalauréat professionnel</w:t>
      </w:r>
      <w:r>
        <w:rPr>
          <w:rStyle w:val="Strong"/>
          <w:rFonts w:cs="Arial" w:ascii="Arial" w:hAnsi="Arial"/>
        </w:rPr>
        <w:t xml:space="preserve">. </w:t>
      </w:r>
      <w:r>
        <w:rPr>
          <w:rFonts w:eastAsia="Arial" w:cs="Arial" w:ascii="Arial" w:hAnsi="Arial"/>
        </w:rPr>
        <w:t>Cette sous-épreuve est définie en référence au programme du groupement C fixé par l’arrêté du 10 février 2009 fixant le programme de mathématiques pour les classes préparatoires au baccalauréat professionnel.</w:t>
      </w:r>
    </w:p>
    <w:p>
      <w:pPr>
        <w:pStyle w:val="Normal"/>
        <w:jc w:val="both"/>
        <w:rPr>
          <w:rFonts w:ascii="Arial" w:hAnsi="Arial" w:cs="Arial"/>
        </w:rPr>
      </w:pPr>
      <w:r>
        <w:rPr>
          <w:rFonts w:cs="Arial" w:ascii="Arial" w:hAnsi="Arial"/>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ind w:right="-121" w:hanging="0"/>
              <w:jc w:val="both"/>
              <w:rPr>
                <w:rFonts w:ascii="Arial" w:hAnsi="Arial" w:cs="Arial"/>
                <w:b/>
                <w:b/>
                <w:bCs/>
                <w:sz w:val="22"/>
                <w:szCs w:val="22"/>
              </w:rPr>
            </w:pPr>
            <w:r>
              <w:rPr>
                <w:rFonts w:cs="Arial" w:ascii="Arial" w:hAnsi="Arial"/>
                <w:b/>
                <w:bCs/>
                <w:sz w:val="22"/>
                <w:szCs w:val="22"/>
              </w:rPr>
              <w:t>ÉPREUVE E2</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CONTRIBUTION AU FONCTIONNEMENT DE LA STRUCTURE OU DU SERVICE PAR LA MISE EN ŒUVRE D’UN PROJET D’ANIMATION</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9D9D9" w:val="clear"/>
            <w:vAlign w:val="center"/>
          </w:tcPr>
          <w:p>
            <w:pPr>
              <w:pStyle w:val="Normal"/>
              <w:jc w:val="both"/>
              <w:rPr>
                <w:rFonts w:ascii="Arial" w:hAnsi="Arial" w:cs="Arial"/>
                <w:b/>
                <w:b/>
                <w:bCs/>
                <w:sz w:val="22"/>
                <w:szCs w:val="22"/>
              </w:rPr>
            </w:pPr>
            <w:r>
              <w:rPr>
                <w:rFonts w:cs="Arial" w:ascii="Arial" w:hAnsi="Arial"/>
                <w:b/>
                <w:bCs/>
                <w:sz w:val="22"/>
                <w:szCs w:val="22"/>
              </w:rPr>
              <w:t>Unité U2</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 xml:space="preserve">Coefficient : 8                                   </w:t>
            </w:r>
          </w:p>
        </w:tc>
      </w:tr>
    </w:tbl>
    <w:p>
      <w:pPr>
        <w:pStyle w:val="Normal"/>
        <w:jc w:val="both"/>
        <w:rPr>
          <w:rFonts w:ascii="Arial" w:hAnsi="Arial" w:cs="Arial"/>
        </w:rPr>
      </w:pPr>
      <w:r>
        <w:rPr>
          <w:rFonts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rPr>
        <w:t>Finalités et objectifs de l’épreuve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L’épreuve de mise en œuvre d’un projet d’animation permet de vérifier :</w:t>
      </w:r>
    </w:p>
    <w:p>
      <w:pPr>
        <w:pStyle w:val="ListParagraph"/>
        <w:numPr>
          <w:ilvl w:val="0"/>
          <w:numId w:val="141"/>
        </w:numPr>
        <w:tabs>
          <w:tab w:val="left" w:pos="4996" w:leader="none"/>
        </w:tabs>
        <w:jc w:val="both"/>
        <w:rPr>
          <w:rFonts w:ascii="Arial" w:hAnsi="Arial" w:cs="Arial"/>
        </w:rPr>
      </w:pPr>
      <w:r>
        <w:rPr>
          <w:rFonts w:cs="Arial" w:ascii="Arial" w:hAnsi="Arial"/>
        </w:rPr>
        <w:t>que le candidat est capable de concevoir, réaliser et évaluer un projet d’animation en mettant en œuvre une démarche d’animation ;</w:t>
      </w:r>
    </w:p>
    <w:p>
      <w:pPr>
        <w:pStyle w:val="ListParagraph"/>
        <w:numPr>
          <w:ilvl w:val="0"/>
          <w:numId w:val="141"/>
        </w:numPr>
        <w:tabs>
          <w:tab w:val="left" w:pos="4996" w:leader="none"/>
        </w:tabs>
        <w:jc w:val="both"/>
        <w:rPr>
          <w:rFonts w:ascii="Arial" w:hAnsi="Arial" w:cs="Arial"/>
        </w:rPr>
      </w:pPr>
      <w:r>
        <w:rPr>
          <w:rFonts w:cs="Arial" w:ascii="Arial" w:hAnsi="Arial"/>
        </w:rPr>
        <w:t>qu’il maîtrise la connaissance des publics, de l’environnement social, des contextes professionnels dans lesquels s’inscrivent ses interventions;</w:t>
      </w:r>
    </w:p>
    <w:p>
      <w:pPr>
        <w:pStyle w:val="ListParagraph"/>
        <w:numPr>
          <w:ilvl w:val="0"/>
          <w:numId w:val="141"/>
        </w:numPr>
        <w:tabs>
          <w:tab w:val="left" w:pos="4996" w:leader="none"/>
        </w:tabs>
        <w:jc w:val="both"/>
        <w:rPr>
          <w:rFonts w:ascii="Arial" w:hAnsi="Arial" w:cs="Arial"/>
        </w:rPr>
      </w:pPr>
      <w:r>
        <w:rPr>
          <w:rFonts w:cs="Arial" w:ascii="Arial" w:hAnsi="Arial"/>
        </w:rPr>
        <w:t xml:space="preserve">qu’il situe sa place dans les relations professionnelles et qu’il maîtrise les méthodes et outils à mettre en œuvre dans la diversité des situations de communication qu’il rencontre. </w:t>
      </w:r>
    </w:p>
    <w:p>
      <w:pPr>
        <w:pStyle w:val="ListParagraph"/>
        <w:tabs>
          <w:tab w:val="left" w:pos="4996" w:leader="none"/>
        </w:tabs>
        <w:rPr>
          <w:rFonts w:ascii="Arial" w:hAnsi="Arial" w:cs="Arial"/>
        </w:rPr>
      </w:pPr>
      <w:r>
        <w:rPr>
          <w:rFonts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shd w:fill="DAEEF3" w:val="clear"/>
        </w:rPr>
        <w:t>Contenu de l’épreuve</w:t>
      </w:r>
      <w:r>
        <w:rPr>
          <w:rFonts w:cs="Arial" w:ascii="Arial" w:hAnsi="Arial"/>
          <w:b/>
        </w:rPr>
        <w:t>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L’épreuve porte sur toutes les compétences de la fonction 1 « Contribution au fonctionnement de la structure par la mise en œuvre d’un projet d’animation » et les savoirs associés qui leurs sont rattachés.</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shd w:fill="DAEEF3" w:val="clear"/>
        </w:rPr>
        <w:t>Critères d’évaluation</w:t>
      </w:r>
      <w:r>
        <w:rPr>
          <w:rFonts w:cs="Arial" w:ascii="Arial" w:hAnsi="Arial"/>
          <w:b/>
        </w:rPr>
        <w:t> </w:t>
      </w:r>
    </w:p>
    <w:p>
      <w:pPr>
        <w:pStyle w:val="Normal"/>
        <w:tabs>
          <w:tab w:val="left" w:pos="4996" w:leader="none"/>
        </w:tabs>
        <w:rPr>
          <w:rFonts w:cs="Arial"/>
        </w:rPr>
      </w:pPr>
      <w:r>
        <w:rPr>
          <w:rFonts w:cs="Arial"/>
        </w:rPr>
      </w:r>
    </w:p>
    <w:p>
      <w:pPr>
        <w:pStyle w:val="Normal"/>
        <w:tabs>
          <w:tab w:val="left" w:pos="4996" w:leader="none"/>
        </w:tabs>
        <w:rPr>
          <w:rFonts w:ascii="Arial" w:hAnsi="Arial" w:cs="Arial"/>
        </w:rPr>
      </w:pPr>
      <w:r>
        <w:rPr>
          <w:rFonts w:cs="Arial" w:ascii="Arial" w:hAnsi="Arial"/>
        </w:rPr>
        <w:t>L’épreuve permet d’évaluer :</w:t>
      </w:r>
    </w:p>
    <w:p>
      <w:pPr>
        <w:pStyle w:val="Normal"/>
        <w:tabs>
          <w:tab w:val="left" w:pos="4996" w:leader="none"/>
        </w:tabs>
        <w:rPr>
          <w:rFonts w:ascii="Arial" w:hAnsi="Arial" w:cs="Arial"/>
        </w:rPr>
      </w:pPr>
      <w:r>
        <w:rPr>
          <w:rFonts w:cs="Arial" w:ascii="Arial" w:hAnsi="Arial"/>
        </w:rPr>
      </w:r>
    </w:p>
    <w:p>
      <w:pPr>
        <w:pStyle w:val="ListParagraph"/>
        <w:numPr>
          <w:ilvl w:val="0"/>
          <w:numId w:val="144"/>
        </w:numPr>
        <w:tabs>
          <w:tab w:val="left" w:pos="4996" w:leader="none"/>
        </w:tabs>
        <w:jc w:val="both"/>
        <w:rPr>
          <w:rFonts w:ascii="Arial" w:hAnsi="Arial" w:eastAsia="Calibri" w:cs="Arial"/>
        </w:rPr>
      </w:pPr>
      <w:r>
        <w:rPr>
          <w:rFonts w:eastAsia="Calibri" w:cs="Arial" w:ascii="Arial" w:hAnsi="Arial"/>
        </w:rPr>
        <w:t>l’aptitude à se positionner comme animateur dans le cadre de la structure</w:t>
      </w:r>
    </w:p>
    <w:p>
      <w:pPr>
        <w:pStyle w:val="ListParagraph"/>
        <w:numPr>
          <w:ilvl w:val="0"/>
          <w:numId w:val="144"/>
        </w:numPr>
        <w:tabs>
          <w:tab w:val="left" w:pos="4996" w:leader="none"/>
        </w:tabs>
        <w:jc w:val="both"/>
        <w:rPr>
          <w:rFonts w:ascii="Arial" w:hAnsi="Arial" w:eastAsia="Calibri" w:cs="Arial"/>
        </w:rPr>
      </w:pPr>
      <w:r>
        <w:rPr>
          <w:rFonts w:eastAsia="Calibri" w:cs="Arial" w:ascii="Arial" w:hAnsi="Arial"/>
        </w:rPr>
        <w:t>la maîtrise de la démarche de projet, prenant en compte les caractéristiques du milieu professionnel ainsi que des attentes et besoins du public</w:t>
      </w:r>
    </w:p>
    <w:p>
      <w:pPr>
        <w:pStyle w:val="ListParagraph"/>
        <w:numPr>
          <w:ilvl w:val="0"/>
          <w:numId w:val="144"/>
        </w:numPr>
        <w:tabs>
          <w:tab w:val="left" w:pos="4996" w:leader="none"/>
        </w:tabs>
        <w:jc w:val="both"/>
        <w:rPr>
          <w:rFonts w:ascii="Arial" w:hAnsi="Arial" w:eastAsia="Calibri" w:cs="Arial"/>
        </w:rPr>
      </w:pPr>
      <w:r>
        <w:rPr>
          <w:rFonts w:eastAsia="Calibri" w:cs="Arial" w:ascii="Arial" w:hAnsi="Arial"/>
        </w:rPr>
        <w:t>la maîtrise de techniques de communication</w:t>
      </w:r>
    </w:p>
    <w:p>
      <w:pPr>
        <w:pStyle w:val="ListParagraph"/>
        <w:numPr>
          <w:ilvl w:val="0"/>
          <w:numId w:val="144"/>
        </w:numPr>
        <w:tabs>
          <w:tab w:val="left" w:pos="4996" w:leader="none"/>
        </w:tabs>
        <w:jc w:val="both"/>
        <w:rPr>
          <w:rFonts w:ascii="Arial" w:hAnsi="Arial" w:eastAsia="Calibri" w:cs="Arial"/>
        </w:rPr>
      </w:pPr>
      <w:r>
        <w:rPr>
          <w:rFonts w:eastAsia="Calibri" w:cs="Arial" w:ascii="Arial" w:hAnsi="Arial"/>
        </w:rPr>
        <w:t>la maitrise de la démarche et outils d’évaluation</w:t>
      </w:r>
    </w:p>
    <w:p>
      <w:pPr>
        <w:pStyle w:val="Normal"/>
        <w:tabs>
          <w:tab w:val="left" w:pos="4996" w:leader="none"/>
        </w:tabs>
        <w:rPr>
          <w:rFonts w:ascii="Arial" w:hAnsi="Arial" w:eastAsia="Calibri" w:cs="Arial"/>
        </w:rPr>
      </w:pPr>
      <w:r>
        <w:rPr>
          <w:rFonts w:eastAsia="Calibri"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shd w:fill="DAEEF3" w:val="clear"/>
        </w:rPr>
        <w:t>Modes d’évaluation</w:t>
      </w:r>
      <w:r>
        <w:rPr>
          <w:rFonts w:cs="Arial" w:ascii="Arial" w:hAnsi="Arial"/>
          <w:b/>
        </w:rPr>
        <w:t> </w:t>
      </w:r>
    </w:p>
    <w:p>
      <w:pPr>
        <w:pStyle w:val="Normal"/>
        <w:tabs>
          <w:tab w:val="left" w:pos="4996" w:leader="none"/>
        </w:tabs>
        <w:rPr>
          <w:rFonts w:ascii="Arial" w:hAnsi="Arial" w:cs="Arial"/>
        </w:rPr>
      </w:pPr>
      <w:r>
        <w:rPr>
          <w:rFonts w:cs="Arial" w:ascii="Arial" w:hAnsi="Arial"/>
        </w:rPr>
      </w:r>
    </w:p>
    <w:p>
      <w:pPr>
        <w:pStyle w:val="ListParagraph"/>
        <w:numPr>
          <w:ilvl w:val="0"/>
          <w:numId w:val="142"/>
        </w:numPr>
        <w:tabs>
          <w:tab w:val="left" w:pos="4996" w:leader="none"/>
        </w:tabs>
        <w:spacing w:lineRule="auto" w:line="276" w:before="0" w:after="200"/>
        <w:contextualSpacing/>
        <w:jc w:val="both"/>
        <w:rPr>
          <w:rFonts w:ascii="Arial" w:hAnsi="Arial" w:cs="Arial"/>
        </w:rPr>
      </w:pPr>
      <w:r>
        <w:rPr>
          <w:rFonts w:cs="Arial" w:ascii="Arial" w:hAnsi="Arial"/>
          <w:b/>
          <w:u w:val="single"/>
        </w:rPr>
        <w:t>Contrôle en cours de formation</w:t>
      </w:r>
      <w:r>
        <w:rPr>
          <w:rFonts w:cs="Arial" w:ascii="Arial" w:hAnsi="Arial"/>
        </w:rPr>
        <w:t> :</w:t>
      </w:r>
    </w:p>
    <w:p>
      <w:pPr>
        <w:pStyle w:val="Normal"/>
        <w:tabs>
          <w:tab w:val="left" w:pos="4996" w:leader="none"/>
        </w:tabs>
        <w:rPr>
          <w:rFonts w:ascii="Arial" w:hAnsi="Arial" w:cs="Arial"/>
          <w:dstrike/>
        </w:rPr>
      </w:pPr>
      <w:r>
        <w:rPr>
          <w:rFonts w:cs="Arial" w:ascii="Arial" w:hAnsi="Arial"/>
        </w:rPr>
        <w:t>La situation d’évaluation prend appui sur un dossier élaboré individuellement par le candidat au cours d’une période de formation en milieu professionnel d’une durée minimale de huit semaines dans une même structure.</w:t>
      </w:r>
    </w:p>
    <w:p>
      <w:pPr>
        <w:pStyle w:val="Normal"/>
        <w:tabs>
          <w:tab w:val="left" w:pos="4996" w:leader="none"/>
        </w:tabs>
        <w:rPr>
          <w:rFonts w:ascii="Arial" w:hAnsi="Arial" w:cs="Arial"/>
        </w:rPr>
      </w:pPr>
      <w:r>
        <w:rPr>
          <w:rFonts w:cs="Arial" w:ascii="Arial" w:hAnsi="Arial"/>
        </w:rPr>
        <w:t>Le dossier, composé d’une dizaine de pages hors annexes, explicite un projet d’animation conduit de façon autonome par le candidat, de sa conception à sa mise en œuvre jusqu’à son évaluation. A ce dossier est joint l’attestation de périodes de formation professionnelle exigée.</w:t>
      </w:r>
    </w:p>
    <w:p>
      <w:pPr>
        <w:pStyle w:val="Normal"/>
        <w:tabs>
          <w:tab w:val="left" w:pos="4996" w:leader="none"/>
        </w:tabs>
        <w:rPr>
          <w:rFonts w:ascii="Arial" w:hAnsi="Arial" w:cs="Arial"/>
        </w:rPr>
      </w:pPr>
      <w:r>
        <w:rPr>
          <w:rFonts w:cs="Arial" w:ascii="Arial" w:hAnsi="Arial"/>
        </w:rPr>
      </w:r>
    </w:p>
    <w:p>
      <w:pPr>
        <w:pStyle w:val="Annotationtext"/>
        <w:rPr>
          <w:rFonts w:ascii="Arial" w:hAnsi="Arial" w:cs="Arial"/>
        </w:rPr>
      </w:pPr>
      <w:r>
        <w:rPr>
          <w:rFonts w:cs="Arial" w:ascii="Arial" w:hAnsi="Arial"/>
        </w:rPr>
        <w:t>La commission d’évaluation prend connaissance du dossier avant le déroulement de la situation d’évaluation.</w:t>
      </w:r>
    </w:p>
    <w:p>
      <w:pPr>
        <w:pStyle w:val="Normal"/>
        <w:tabs>
          <w:tab w:val="left" w:pos="4996" w:leader="none"/>
        </w:tabs>
        <w:rPr>
          <w:rFonts w:ascii="Arial" w:hAnsi="Arial" w:cs="Arial"/>
        </w:rPr>
      </w:pPr>
      <w:r>
        <w:rPr>
          <w:rFonts w:cs="Arial" w:ascii="Arial" w:hAnsi="Arial"/>
        </w:rPr>
        <w:t>La situation d’évaluation se déroule en deux temps:</w:t>
      </w:r>
    </w:p>
    <w:p>
      <w:pPr>
        <w:pStyle w:val="Normal"/>
        <w:tabs>
          <w:tab w:val="left" w:pos="4996" w:leader="none"/>
        </w:tabs>
        <w:rPr>
          <w:rFonts w:ascii="Arial" w:hAnsi="Arial" w:cs="Arial"/>
        </w:rPr>
      </w:pPr>
      <w:r>
        <w:rPr>
          <w:rFonts w:cs="Arial" w:ascii="Arial" w:hAnsi="Arial"/>
        </w:rPr>
        <w:t>- 15 minutes de présentation orale du projet d’animation prenant appui sur un support de communication, dont la conception et la réalisation sont laissées au choix du candidat ;</w:t>
      </w:r>
    </w:p>
    <w:p>
      <w:pPr>
        <w:pStyle w:val="Normal"/>
        <w:tabs>
          <w:tab w:val="left" w:pos="4996" w:leader="none"/>
        </w:tabs>
        <w:rPr>
          <w:rFonts w:ascii="Arial" w:hAnsi="Arial" w:cs="Arial"/>
        </w:rPr>
      </w:pPr>
      <w:r>
        <w:rPr>
          <w:rFonts w:cs="Arial" w:ascii="Arial" w:hAnsi="Arial"/>
        </w:rPr>
        <w:t xml:space="preserve"> </w:t>
      </w:r>
      <w:r>
        <w:rPr>
          <w:rFonts w:cs="Arial" w:ascii="Arial" w:hAnsi="Arial"/>
        </w:rPr>
        <w:t>- 20 minutes d’entretien au cours duquel la commission d’évaluation, par un questionnement approprié, évalue les compétences terminales attendues du candidat</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Au cours de l’entretien le candidat est amené à justifier et à approfondir des éléments présentés dans le dossier ou lors de son exposé, notamment la démarche méthodologique choisie et la planification de son travail. L’entretien permet également de vérifier la maîtrise des savoirs associés relatifs au bloc 1.</w:t>
      </w:r>
    </w:p>
    <w:p>
      <w:pPr>
        <w:pStyle w:val="Normal"/>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La note prend en compte :</w:t>
      </w:r>
    </w:p>
    <w:p>
      <w:pPr>
        <w:pStyle w:val="ListParagraph"/>
        <w:numPr>
          <w:ilvl w:val="0"/>
          <w:numId w:val="144"/>
        </w:numPr>
        <w:jc w:val="both"/>
        <w:rPr>
          <w:rFonts w:ascii="Arial" w:hAnsi="Arial" w:cs="Arial"/>
        </w:rPr>
      </w:pPr>
      <w:r>
        <w:rPr>
          <w:rFonts w:cs="Arial" w:ascii="Arial" w:hAnsi="Arial"/>
        </w:rPr>
        <w:t>l’évaluation portée conjointement par le tuteur en structure et l’enseignant de spécialité sur les activités menées en milieu professionnel, lors de la dernière période de PFMP relative à ce projet, pour 1/3 de la note définitive,</w:t>
      </w:r>
    </w:p>
    <w:p>
      <w:pPr>
        <w:pStyle w:val="ListParagraph"/>
        <w:numPr>
          <w:ilvl w:val="0"/>
          <w:numId w:val="144"/>
        </w:numPr>
        <w:jc w:val="both"/>
        <w:rPr>
          <w:rFonts w:ascii="Arial" w:hAnsi="Arial" w:cs="Arial"/>
        </w:rPr>
      </w:pPr>
      <w:r>
        <w:rPr>
          <w:rFonts w:cs="Arial" w:ascii="Arial" w:hAnsi="Arial"/>
        </w:rPr>
        <w:t>l’évaluation portée par la commission d’évaluation de la soutenance du dossier, à partir de la production écrite présentée, du support de communication utilisé et de l’entretien, pour 2/3 de la note définitive.</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La commission d’évaluation est composée d’un enseignant de spécialité et d’un professionnel de l’animation.</w:t>
      </w:r>
    </w:p>
    <w:p>
      <w:pPr>
        <w:pStyle w:val="Normal"/>
        <w:tabs>
          <w:tab w:val="left" w:pos="4996" w:leader="none"/>
        </w:tabs>
        <w:rPr>
          <w:rFonts w:ascii="Arial" w:hAnsi="Arial" w:cs="Arial"/>
        </w:rPr>
      </w:pPr>
      <w:r>
        <w:rPr>
          <w:rFonts w:cs="Arial" w:ascii="Arial" w:hAnsi="Arial"/>
        </w:rPr>
      </w:r>
    </w:p>
    <w:p>
      <w:pPr>
        <w:pStyle w:val="ListParagraph"/>
        <w:numPr>
          <w:ilvl w:val="0"/>
          <w:numId w:val="142"/>
        </w:numPr>
        <w:tabs>
          <w:tab w:val="left" w:pos="4996" w:leader="none"/>
        </w:tabs>
        <w:spacing w:lineRule="auto" w:line="276" w:before="0" w:after="200"/>
        <w:contextualSpacing/>
        <w:jc w:val="both"/>
        <w:rPr>
          <w:rFonts w:ascii="Arial" w:hAnsi="Arial" w:cs="Arial"/>
          <w:b/>
          <w:b/>
          <w:u w:val="single"/>
        </w:rPr>
      </w:pPr>
      <w:r>
        <w:rPr>
          <w:rFonts w:cs="Arial" w:ascii="Arial" w:hAnsi="Arial"/>
          <w:b/>
          <w:u w:val="single"/>
        </w:rPr>
        <w:t>Forme ponctuelle :</w:t>
      </w:r>
    </w:p>
    <w:p>
      <w:pPr>
        <w:pStyle w:val="Normal"/>
        <w:tabs>
          <w:tab w:val="left" w:pos="4996" w:leader="none"/>
        </w:tabs>
        <w:rPr>
          <w:rFonts w:ascii="Arial" w:hAnsi="Arial" w:cs="Arial"/>
        </w:rPr>
      </w:pPr>
      <w:r>
        <w:rPr>
          <w:rFonts w:cs="Arial" w:ascii="Arial" w:hAnsi="Arial"/>
        </w:rPr>
        <w:t xml:space="preserve">L’épreuve prend appui sur un dossier élaboré individuellement par le candidat, au cours d’une activité professionnelle compatible avec la finalité de l’épreuve. </w:t>
      </w:r>
    </w:p>
    <w:p>
      <w:pPr>
        <w:pStyle w:val="Normal"/>
        <w:tabs>
          <w:tab w:val="left" w:pos="4996" w:leader="none"/>
        </w:tabs>
        <w:rPr>
          <w:rFonts w:ascii="Arial" w:hAnsi="Arial" w:cs="Arial"/>
        </w:rPr>
      </w:pPr>
      <w:r>
        <w:rPr>
          <w:rFonts w:cs="Arial" w:ascii="Arial" w:hAnsi="Arial"/>
        </w:rPr>
        <w:t xml:space="preserve">Le dossier, composé d’une dizaine de pages hors annexes, explicite un projet d’animation conduit de façon autonome par le candidat, de sa conception à sa mise en œuvre jusqu’à son évaluation.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A ce dossier est joint un document attestant une activité professionnelle d’animateur et portant une appréciation rédigée par le directeur de la structure, sur les activités conduites par le candidat.</w:t>
      </w:r>
    </w:p>
    <w:p>
      <w:pPr>
        <w:pStyle w:val="Normal"/>
        <w:tabs>
          <w:tab w:val="left" w:pos="4996" w:leader="none"/>
        </w:tabs>
        <w:rPr>
          <w:rFonts w:ascii="Arial" w:hAnsi="Arial" w:cs="Arial"/>
          <w:color w:val="0070C0"/>
        </w:rPr>
      </w:pPr>
      <w:r>
        <w:rPr>
          <w:rFonts w:cs="Arial" w:ascii="Arial" w:hAnsi="Arial"/>
          <w:color w:val="0070C0"/>
        </w:rPr>
      </w:r>
    </w:p>
    <w:p>
      <w:pPr>
        <w:pStyle w:val="Normal"/>
        <w:tabs>
          <w:tab w:val="left" w:pos="4996" w:leader="none"/>
        </w:tabs>
        <w:rPr>
          <w:rFonts w:ascii="Arial" w:hAnsi="Arial" w:cs="Arial"/>
        </w:rPr>
      </w:pPr>
      <w:r>
        <w:rPr>
          <w:rFonts w:cs="Arial" w:ascii="Arial" w:hAnsi="Arial"/>
        </w:rPr>
        <w:t>L’épreuve se déroule en deux phases :</w:t>
      </w:r>
    </w:p>
    <w:p>
      <w:pPr>
        <w:pStyle w:val="Normal"/>
        <w:tabs>
          <w:tab w:val="left" w:pos="4996" w:leader="none"/>
        </w:tabs>
        <w:rPr>
          <w:rFonts w:ascii="Arial" w:hAnsi="Arial" w:cs="Arial"/>
        </w:rPr>
      </w:pPr>
      <w:r>
        <w:rPr>
          <w:rFonts w:cs="Arial" w:ascii="Arial" w:hAnsi="Arial"/>
        </w:rPr>
        <w:t xml:space="preserve">          </w:t>
      </w:r>
      <w:r>
        <w:rPr>
          <w:rFonts w:cs="Arial" w:ascii="Arial" w:hAnsi="Arial"/>
        </w:rPr>
        <w:t>- 15 minutes de présentation orale: le candidat présente son projet d’animation en prenant appui sur un support de communication dont la conception et la réalisation sont laissées à son choix ;</w:t>
      </w:r>
    </w:p>
    <w:p>
      <w:pPr>
        <w:pStyle w:val="Normal"/>
        <w:tabs>
          <w:tab w:val="left" w:pos="4996" w:leader="none"/>
        </w:tabs>
        <w:rPr>
          <w:rFonts w:ascii="Arial" w:hAnsi="Arial" w:cs="Arial"/>
        </w:rPr>
      </w:pPr>
      <w:r>
        <w:rPr>
          <w:rFonts w:cs="Arial" w:ascii="Arial" w:hAnsi="Arial"/>
        </w:rPr>
        <w:t xml:space="preserve">         </w:t>
      </w:r>
      <w:r>
        <w:rPr>
          <w:rFonts w:cs="Arial" w:ascii="Arial" w:hAnsi="Arial"/>
        </w:rPr>
        <w:t>- 20 minutes d’entretien au cours duquel la commission d’évaluation, par un questionnement approprié, évalue les compétences terminales attendues du candidat.</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color w:val="FF0000"/>
        </w:rPr>
      </w:pPr>
      <w:r>
        <w:rPr>
          <w:rFonts w:cs="Arial" w:ascii="Arial" w:hAnsi="Arial"/>
        </w:rPr>
        <w:t>Au cours de l’entretien le candidat est amené à justifier et à approfondir des éléments présentés dans le dossier ou lors de son exposé, notamment la démarche méthodologique choisie et la planification de son travail. L’entretien permet également de vérifier la maîtrise des savoirs associés relatifs au bloc 1.</w:t>
      </w:r>
    </w:p>
    <w:p>
      <w:pPr>
        <w:pStyle w:val="Normal"/>
        <w:rPr>
          <w:rFonts w:ascii="Arial" w:hAnsi="Arial" w:cs="Arial"/>
        </w:rPr>
      </w:pPr>
      <w:r>
        <w:rPr>
          <w:rFonts w:cs="Arial" w:ascii="Arial" w:hAnsi="Arial"/>
        </w:rPr>
        <w:t>La note portée par la commission d’évaluation, résulte :</w:t>
      </w:r>
    </w:p>
    <w:p>
      <w:pPr>
        <w:pStyle w:val="Normal"/>
        <w:rPr>
          <w:rFonts w:ascii="Arial" w:hAnsi="Arial" w:cs="Arial"/>
        </w:rPr>
      </w:pPr>
      <w:r>
        <w:rPr>
          <w:rFonts w:cs="Arial" w:ascii="Arial" w:hAnsi="Arial"/>
        </w:rPr>
        <w:t xml:space="preserve">- de l’évaluation du dossier écrit, </w:t>
      </w:r>
    </w:p>
    <w:p>
      <w:pPr>
        <w:pStyle w:val="Normal"/>
        <w:rPr>
          <w:rFonts w:ascii="Arial" w:hAnsi="Arial" w:cs="Arial"/>
        </w:rPr>
      </w:pPr>
      <w:r>
        <w:rPr>
          <w:rFonts w:cs="Arial" w:ascii="Arial" w:hAnsi="Arial"/>
        </w:rPr>
        <w:t xml:space="preserve">- de la présentation orale du projet </w:t>
      </w:r>
    </w:p>
    <w:p>
      <w:pPr>
        <w:pStyle w:val="Normal"/>
        <w:rPr>
          <w:rFonts w:ascii="Arial" w:hAnsi="Arial" w:cs="Arial"/>
        </w:rPr>
      </w:pPr>
      <w:r>
        <w:rPr>
          <w:rFonts w:cs="Arial" w:ascii="Arial" w:hAnsi="Arial"/>
        </w:rPr>
        <w:t>- et de l’entretien, chacune des parties ayant le même coefficient.</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Les appréciations et propositions de note sont portées sur la fiche individuelle de notation.</w:t>
      </w:r>
    </w:p>
    <w:p>
      <w:pPr>
        <w:pStyle w:val="Normal"/>
        <w:tabs>
          <w:tab w:val="left" w:pos="4996" w:leader="none"/>
        </w:tabs>
        <w:rPr>
          <w:rFonts w:ascii="Arial" w:hAnsi="Arial" w:cs="Arial"/>
        </w:rPr>
      </w:pPr>
      <w:r>
        <w:rPr>
          <w:rFonts w:cs="Arial" w:ascii="Arial" w:hAnsi="Arial"/>
        </w:rPr>
        <w:t>La commission d’évaluation est composée d’un enseignant de spécialité et d’un professionnel de l’animation.</w:t>
      </w:r>
    </w:p>
    <w:p>
      <w:pPr>
        <w:pStyle w:val="Normal"/>
        <w:tabs>
          <w:tab w:val="left" w:pos="4996" w:leader="none"/>
        </w:tabs>
        <w:rPr>
          <w:rFonts w:ascii="Arial" w:hAnsi="Arial" w:cs="Arial"/>
        </w:rPr>
      </w:pPr>
      <w:r>
        <w:rPr>
          <w:rFonts w:cs="Arial" w:ascii="Arial" w:hAnsi="Arial"/>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ind w:right="-121" w:hanging="0"/>
              <w:jc w:val="both"/>
              <w:rPr>
                <w:rFonts w:ascii="Arial" w:hAnsi="Arial" w:cs="Arial"/>
                <w:b/>
                <w:b/>
                <w:bCs/>
                <w:sz w:val="22"/>
                <w:szCs w:val="22"/>
              </w:rPr>
            </w:pPr>
            <w:r>
              <w:rPr>
                <w:rFonts w:cs="Arial" w:ascii="Arial" w:hAnsi="Arial"/>
                <w:b/>
                <w:bCs/>
                <w:sz w:val="22"/>
                <w:szCs w:val="22"/>
              </w:rPr>
              <w:t>ÉPREUVE E3</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PRATIQUES PROFESSIONNELLES LIEES A L’ANIMATION</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9D9D9" w:val="clear"/>
            <w:vAlign w:val="center"/>
          </w:tcPr>
          <w:p>
            <w:pPr>
              <w:pStyle w:val="Normal"/>
              <w:jc w:val="both"/>
              <w:rPr>
                <w:rFonts w:ascii="Arial" w:hAnsi="Arial" w:cs="Arial"/>
                <w:b/>
                <w:b/>
                <w:bCs/>
                <w:sz w:val="22"/>
                <w:szCs w:val="22"/>
              </w:rPr>
            </w:pPr>
            <w:r>
              <w:rPr>
                <w:rFonts w:cs="Arial" w:ascii="Arial" w:hAnsi="Arial"/>
                <w:b/>
                <w:bCs/>
                <w:sz w:val="22"/>
                <w:szCs w:val="22"/>
              </w:rPr>
              <w:t>Unité U31 – U32 – U33</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 xml:space="preserve">Coefficient : 9                                   </w:t>
            </w:r>
          </w:p>
        </w:tc>
      </w:tr>
    </w:tbl>
    <w:p>
      <w:pPr>
        <w:pStyle w:val="Normal"/>
        <w:rPr>
          <w:rFonts w:cs="Arial"/>
        </w:rPr>
      </w:pPr>
      <w:r>
        <w:rPr>
          <w:rFonts w:cs="Arial"/>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ind w:right="-121" w:hanging="0"/>
              <w:jc w:val="both"/>
              <w:rPr>
                <w:rFonts w:ascii="Arial" w:hAnsi="Arial" w:cs="Arial"/>
                <w:b/>
                <w:b/>
                <w:bCs/>
              </w:rPr>
            </w:pPr>
            <w:r>
              <w:rPr>
                <w:rFonts w:cs="Arial" w:ascii="Arial" w:hAnsi="Arial"/>
                <w:b/>
                <w:bCs/>
                <w:sz w:val="22"/>
                <w:szCs w:val="22"/>
              </w:rPr>
              <w:t>SOUS-ÉPREUVE E31</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rPr>
                <w:rFonts w:ascii="Arial" w:hAnsi="Arial" w:cs="Arial"/>
                <w:b/>
                <w:b/>
                <w:bCs/>
                <w:szCs w:val="18"/>
              </w:rPr>
            </w:pPr>
            <w:r>
              <w:rPr>
                <w:rFonts w:cs="Arial" w:ascii="Arial" w:hAnsi="Arial"/>
                <w:b/>
                <w:bCs/>
                <w:sz w:val="22"/>
                <w:szCs w:val="22"/>
              </w:rPr>
              <w:t>Sous-épreuve Animation visant le maintien de l’autonomie sociale et le bien être personnel en établissement ou à domicile</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2F2F2" w:val="clear"/>
            <w:vAlign w:val="center"/>
          </w:tcPr>
          <w:p>
            <w:pPr>
              <w:pStyle w:val="Normal"/>
              <w:jc w:val="both"/>
              <w:rPr>
                <w:rFonts w:ascii="Arial" w:hAnsi="Arial" w:cs="Arial"/>
                <w:b/>
                <w:b/>
                <w:bCs/>
                <w:szCs w:val="18"/>
              </w:rPr>
            </w:pPr>
            <w:r>
              <w:rPr>
                <w:rFonts w:cs="Arial" w:ascii="Arial" w:hAnsi="Arial"/>
                <w:b/>
                <w:bCs/>
                <w:sz w:val="22"/>
                <w:szCs w:val="22"/>
              </w:rPr>
              <w:t>Unité U31</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rPr>
                <w:rFonts w:ascii="Arial" w:hAnsi="Arial" w:cs="Arial"/>
                <w:b/>
                <w:b/>
                <w:bCs/>
                <w:szCs w:val="18"/>
              </w:rPr>
            </w:pPr>
            <w:r>
              <w:rPr>
                <w:rFonts w:cs="Arial" w:ascii="Arial" w:hAnsi="Arial"/>
                <w:b/>
                <w:bCs/>
                <w:sz w:val="22"/>
                <w:szCs w:val="22"/>
              </w:rPr>
              <w:t xml:space="preserve">Coefficient : 4                                  </w:t>
            </w:r>
          </w:p>
        </w:tc>
      </w:tr>
    </w:tbl>
    <w:p>
      <w:pPr>
        <w:pStyle w:val="Normal"/>
        <w:rPr>
          <w:rFonts w:cs="Arial"/>
        </w:rPr>
      </w:pPr>
      <w:r>
        <w:rPr>
          <w:rFonts w:cs="Arial"/>
        </w:rPr>
      </w:r>
    </w:p>
    <w:p>
      <w:pPr>
        <w:pStyle w:val="Normal"/>
        <w:spacing w:before="0" w:after="0"/>
        <w:contextualSpacing/>
        <w:jc w:val="center"/>
        <w:rPr>
          <w:rFonts w:ascii="Arial" w:hAnsi="Arial" w:cs="Arial"/>
        </w:rPr>
      </w:pPr>
      <w:r>
        <w:rPr>
          <w:rFonts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rPr>
        <w:t>Finalités et objectifs de l’épreuve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L’épreuve d’animation avec les personnes âgées en perte d’autonomie permet de vérifier :</w:t>
      </w:r>
    </w:p>
    <w:p>
      <w:pPr>
        <w:pStyle w:val="ListParagraph"/>
        <w:numPr>
          <w:ilvl w:val="0"/>
          <w:numId w:val="141"/>
        </w:numPr>
        <w:tabs>
          <w:tab w:val="left" w:pos="4996" w:leader="none"/>
        </w:tabs>
        <w:jc w:val="both"/>
        <w:rPr>
          <w:rFonts w:ascii="Arial" w:hAnsi="Arial" w:cs="Arial"/>
        </w:rPr>
      </w:pPr>
      <w:r>
        <w:rPr>
          <w:rFonts w:cs="Arial" w:ascii="Arial" w:hAnsi="Arial"/>
        </w:rPr>
        <w:t xml:space="preserve">que le candidat est capable de concevoir et réaliser des activités d’animation sociale avec ces personnes </w:t>
      </w:r>
    </w:p>
    <w:p>
      <w:pPr>
        <w:pStyle w:val="ListParagraph"/>
        <w:numPr>
          <w:ilvl w:val="0"/>
          <w:numId w:val="141"/>
        </w:numPr>
        <w:tabs>
          <w:tab w:val="left" w:pos="4996" w:leader="none"/>
        </w:tabs>
        <w:jc w:val="both"/>
        <w:rPr>
          <w:rFonts w:ascii="Arial" w:hAnsi="Arial" w:cs="Arial"/>
        </w:rPr>
      </w:pPr>
      <w:r>
        <w:rPr>
          <w:rFonts w:cs="Arial" w:ascii="Arial" w:hAnsi="Arial"/>
        </w:rPr>
        <w:t xml:space="preserve">qu’il sait prendre en compte les caractéristiques, le cadre de vie, les attentes et les souhaits de ces personnes. </w:t>
      </w:r>
    </w:p>
    <w:p>
      <w:pPr>
        <w:pStyle w:val="ListParagraph"/>
        <w:tabs>
          <w:tab w:val="left" w:pos="4996" w:leader="none"/>
        </w:tabs>
        <w:rPr>
          <w:rFonts w:ascii="Arial" w:hAnsi="Arial" w:cs="Arial"/>
        </w:rPr>
      </w:pPr>
      <w:r>
        <w:rPr>
          <w:rFonts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shd w:fill="DAEEF3" w:val="clear"/>
        </w:rPr>
        <w:t>Contenu de l’épreuve</w:t>
      </w:r>
      <w:r>
        <w:rPr>
          <w:rFonts w:cs="Arial" w:ascii="Arial" w:hAnsi="Arial"/>
          <w:b/>
        </w:rPr>
        <w:t>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La sous épreuve E 31 permet d’évaluer les compétences de la fonction 2 « Animation visant le maintien de l’autonomie sociale et le bien être personnel, en établissement ou à domicile » et les savoirs associés qui leurs sont rattachés.</w:t>
      </w:r>
    </w:p>
    <w:p>
      <w:pPr>
        <w:pStyle w:val="Normal"/>
        <w:tabs>
          <w:tab w:val="left" w:pos="4996" w:leader="none"/>
        </w:tabs>
        <w:rPr>
          <w:rFonts w:ascii="Arial" w:hAnsi="Arial" w:cs="Arial"/>
        </w:rPr>
      </w:pPr>
      <w:r>
        <w:rPr>
          <w:rFonts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shd w:fill="DAEEF3" w:val="clear"/>
        </w:rPr>
        <w:t>Critères d’évaluation</w:t>
      </w:r>
      <w:r>
        <w:rPr>
          <w:rFonts w:cs="Arial" w:ascii="Arial" w:hAnsi="Arial"/>
          <w:b/>
        </w:rPr>
        <w:t>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La sous-épreuve permet d’évaluer :</w:t>
      </w:r>
    </w:p>
    <w:p>
      <w:pPr>
        <w:pStyle w:val="ListParagraph"/>
        <w:numPr>
          <w:ilvl w:val="0"/>
          <w:numId w:val="141"/>
        </w:numPr>
        <w:tabs>
          <w:tab w:val="left" w:pos="4996" w:leader="none"/>
        </w:tabs>
        <w:jc w:val="both"/>
        <w:rPr>
          <w:rFonts w:ascii="Arial" w:hAnsi="Arial" w:cs="Arial"/>
        </w:rPr>
      </w:pPr>
      <w:r>
        <w:rPr>
          <w:rFonts w:cs="Arial" w:ascii="Arial" w:hAnsi="Arial"/>
        </w:rPr>
        <w:t>l’aptitude à concevoir et mettre en œuvre des activités visant au maintien de l’autonomie sociale et du bien être personnel ;</w:t>
      </w:r>
    </w:p>
    <w:p>
      <w:pPr>
        <w:pStyle w:val="ListParagraph"/>
        <w:numPr>
          <w:ilvl w:val="0"/>
          <w:numId w:val="141"/>
        </w:numPr>
        <w:tabs>
          <w:tab w:val="left" w:pos="4996" w:leader="none"/>
        </w:tabs>
        <w:jc w:val="both"/>
        <w:rPr>
          <w:rFonts w:ascii="Arial" w:hAnsi="Arial" w:cs="Arial"/>
        </w:rPr>
      </w:pPr>
      <w:r>
        <w:rPr>
          <w:rFonts w:cs="Arial" w:ascii="Arial" w:hAnsi="Arial"/>
        </w:rPr>
        <w:t>l’aptitude à analyser les caractéristiques du milieu professionnel, le cadre de vie, les attentes et les souhaits des personnes âgées en perte d’autonomie ;</w:t>
      </w:r>
    </w:p>
    <w:p>
      <w:pPr>
        <w:pStyle w:val="ListParagraph"/>
        <w:numPr>
          <w:ilvl w:val="0"/>
          <w:numId w:val="141"/>
        </w:numPr>
        <w:tabs>
          <w:tab w:val="left" w:pos="4996" w:leader="none"/>
        </w:tabs>
        <w:jc w:val="both"/>
        <w:rPr>
          <w:rFonts w:ascii="Arial" w:hAnsi="Arial" w:cs="Arial"/>
        </w:rPr>
      </w:pPr>
      <w:r>
        <w:rPr>
          <w:rFonts w:cs="Arial" w:ascii="Arial" w:hAnsi="Arial"/>
        </w:rPr>
        <w:t xml:space="preserve">la capacité à communiquer avec les personnes âgées en perte d’autonomie, en favorisant leur capacité d’agir, et la mise en relation des personnes et des groupes ; </w:t>
      </w:r>
    </w:p>
    <w:p>
      <w:pPr>
        <w:pStyle w:val="ListParagraph"/>
        <w:numPr>
          <w:ilvl w:val="0"/>
          <w:numId w:val="141"/>
        </w:numPr>
        <w:tabs>
          <w:tab w:val="left" w:pos="4996" w:leader="none"/>
        </w:tabs>
        <w:jc w:val="both"/>
        <w:rPr>
          <w:rFonts w:ascii="Arial" w:hAnsi="Arial" w:cs="Arial"/>
        </w:rPr>
      </w:pPr>
      <w:r>
        <w:rPr>
          <w:rFonts w:cs="Arial" w:ascii="Arial" w:hAnsi="Arial"/>
        </w:rPr>
        <w:t>l’aptitude du candidat à analyser sa pratique professionnelle, à la justifier et à l’articuler avec les interventions d’autres acteurs de la structure.</w:t>
      </w:r>
    </w:p>
    <w:p>
      <w:pPr>
        <w:pStyle w:val="Normal"/>
        <w:rPr>
          <w:rFonts w:ascii="Arial" w:hAnsi="Arial" w:eastAsia="Calibri" w:cs="Arial"/>
        </w:rPr>
      </w:pPr>
      <w:r>
        <w:rPr>
          <w:rFonts w:eastAsia="Calibri"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shd w:fill="DAEEF3" w:val="clear"/>
        </w:rPr>
        <w:t>Modes d’évaluation</w:t>
      </w:r>
    </w:p>
    <w:p>
      <w:pPr>
        <w:pStyle w:val="Normal"/>
        <w:tabs>
          <w:tab w:val="left" w:pos="4996" w:leader="none"/>
        </w:tabs>
        <w:rPr>
          <w:rFonts w:ascii="Arial" w:hAnsi="Arial" w:cs="Arial"/>
        </w:rPr>
      </w:pPr>
      <w:r>
        <w:rPr>
          <w:rFonts w:cs="Arial" w:ascii="Arial" w:hAnsi="Arial"/>
        </w:rPr>
      </w:r>
    </w:p>
    <w:p>
      <w:pPr>
        <w:pStyle w:val="ListParagraph"/>
        <w:numPr>
          <w:ilvl w:val="0"/>
          <w:numId w:val="143"/>
        </w:numPr>
        <w:tabs>
          <w:tab w:val="left" w:pos="4996" w:leader="none"/>
        </w:tabs>
        <w:spacing w:lineRule="auto" w:line="276" w:before="0" w:after="200"/>
        <w:contextualSpacing/>
        <w:jc w:val="both"/>
        <w:rPr>
          <w:rFonts w:ascii="Arial" w:hAnsi="Arial" w:cs="Arial"/>
          <w:b/>
          <w:b/>
        </w:rPr>
      </w:pPr>
      <w:r>
        <w:rPr>
          <w:rFonts w:cs="Arial" w:ascii="Arial" w:hAnsi="Arial"/>
          <w:b/>
          <w:u w:val="single"/>
        </w:rPr>
        <w:t>Contrôle en cours de formation</w:t>
      </w:r>
      <w:r>
        <w:rPr>
          <w:rFonts w:cs="Arial" w:ascii="Arial" w:hAnsi="Arial"/>
          <w:b/>
        </w:rPr>
        <w:t> :</w:t>
      </w:r>
    </w:p>
    <w:p>
      <w:pPr>
        <w:pStyle w:val="Normal"/>
        <w:tabs>
          <w:tab w:val="left" w:pos="4996" w:leader="none"/>
        </w:tabs>
        <w:rPr>
          <w:rFonts w:ascii="Arial" w:hAnsi="Arial" w:cs="Arial"/>
        </w:rPr>
      </w:pPr>
      <w:r>
        <w:rPr>
          <w:rFonts w:cs="Arial" w:ascii="Arial" w:hAnsi="Arial"/>
        </w:rPr>
        <w:t xml:space="preserve">Le contrôle en cours de formation s’appuie sur une épreuve pratique et orale menée en milieu professionnel, dans un service ou une structure accueillant des personnes âgées. </w:t>
      </w:r>
    </w:p>
    <w:p>
      <w:pPr>
        <w:pStyle w:val="Default"/>
        <w:rPr>
          <w:color w:val="auto"/>
          <w:sz w:val="20"/>
          <w:szCs w:val="20"/>
        </w:rPr>
      </w:pPr>
      <w:r>
        <w:rPr>
          <w:color w:val="auto"/>
          <w:sz w:val="20"/>
          <w:szCs w:val="20"/>
        </w:rPr>
      </w:r>
    </w:p>
    <w:p>
      <w:pPr>
        <w:pStyle w:val="Normal"/>
        <w:tabs>
          <w:tab w:val="left" w:pos="4996" w:leader="none"/>
        </w:tabs>
        <w:rPr>
          <w:rFonts w:ascii="Arial" w:hAnsi="Arial" w:cs="Arial"/>
        </w:rPr>
      </w:pPr>
      <w:r>
        <w:rPr>
          <w:rFonts w:cs="Arial" w:ascii="Arial" w:hAnsi="Arial"/>
        </w:rPr>
        <w:t>Cette évaluation prend la forme :</w:t>
      </w:r>
    </w:p>
    <w:p>
      <w:pPr>
        <w:pStyle w:val="ListParagraph"/>
        <w:numPr>
          <w:ilvl w:val="0"/>
          <w:numId w:val="141"/>
        </w:numPr>
        <w:tabs>
          <w:tab w:val="left" w:pos="4996" w:leader="none"/>
        </w:tabs>
        <w:jc w:val="both"/>
        <w:rPr>
          <w:rFonts w:ascii="Arial" w:hAnsi="Arial" w:cs="Arial"/>
          <w:color w:val="548DD4" w:themeColor="text2" w:themeTint="99"/>
        </w:rPr>
      </w:pPr>
      <w:r>
        <w:rPr>
          <w:rFonts w:cs="Arial" w:ascii="Arial" w:hAnsi="Arial"/>
        </w:rPr>
        <w:t>d’une partie pratique, où le candidat conduit une séance d’animation</w:t>
      </w:r>
      <w:r>
        <w:rPr>
          <w:rFonts w:cs="Arial" w:ascii="Arial" w:hAnsi="Arial"/>
          <w:color w:val="FF0000"/>
        </w:rPr>
        <w:t xml:space="preserve"> </w:t>
      </w:r>
      <w:r>
        <w:rPr>
          <w:rFonts w:cs="Arial" w:ascii="Arial" w:hAnsi="Arial"/>
        </w:rPr>
        <w:t>qu’il choisit en réponse aux attentes du public âgé, et qui s’inscrit dans le projet d’animation de la structure ou du service. La durée de la séance, comprise entre 30 minutes au minimum et 60 minutes au maximum, se déroule devant un groupe de 6 personnes au minimum.</w:t>
      </w:r>
    </w:p>
    <w:p>
      <w:pPr>
        <w:pStyle w:val="Default"/>
        <w:numPr>
          <w:ilvl w:val="0"/>
          <w:numId w:val="141"/>
        </w:numPr>
        <w:jc w:val="both"/>
        <w:rPr>
          <w:rFonts w:eastAsia="Times New Roman"/>
          <w:color w:val="auto"/>
          <w:sz w:val="20"/>
          <w:szCs w:val="20"/>
        </w:rPr>
      </w:pPr>
      <w:r>
        <w:rPr>
          <w:color w:val="auto"/>
          <w:sz w:val="20"/>
          <w:szCs w:val="20"/>
        </w:rPr>
        <w:t>suivie d’un entretien de 30 minutes qui permet au candidat de présenter pendant 10 minutes au maximum les documents utiles à la mise en œuvre et à l’analyse de sa séance d’animation (fiches de séances, fiches de suivi etc ) et de démontrer l’acquisition des compétences attendues, en particulier par l’analyse réflexive de sa pratique professionnelle.</w:t>
      </w:r>
      <w:r>
        <w:rPr>
          <w:rFonts w:eastAsia="Times New Roman"/>
          <w:color w:val="auto"/>
          <w:sz w:val="20"/>
          <w:szCs w:val="20"/>
        </w:rPr>
        <w:t>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 xml:space="preserve">Les documents supports de cette évaluation pratique en situation d’animation, sont en lien avec le projet d’animation de la structure. Ils seront remis à la commission d’évaluation en début d’épreuve. </w:t>
      </w:r>
    </w:p>
    <w:p>
      <w:pPr>
        <w:pStyle w:val="Normal"/>
        <w:tabs>
          <w:tab w:val="left" w:pos="4996" w:leader="none"/>
        </w:tabs>
        <w:rPr>
          <w:rFonts w:ascii="Arial" w:hAnsi="Arial" w:cs="Arial"/>
          <w:b/>
          <w:b/>
        </w:rPr>
      </w:pPr>
      <w:r>
        <w:rPr>
          <w:rFonts w:cs="Arial" w:ascii="Arial" w:hAnsi="Arial"/>
        </w:rPr>
        <w:t xml:space="preserve">L’évaluation est menée conjointement par le tuteur et par le professeur de spécialité. </w:t>
      </w:r>
    </w:p>
    <w:p>
      <w:pPr>
        <w:pStyle w:val="ListParagraph"/>
        <w:numPr>
          <w:ilvl w:val="0"/>
          <w:numId w:val="143"/>
        </w:numPr>
        <w:tabs>
          <w:tab w:val="left" w:pos="4996" w:leader="none"/>
        </w:tabs>
        <w:spacing w:lineRule="auto" w:line="276" w:before="0" w:after="200"/>
        <w:contextualSpacing/>
        <w:jc w:val="both"/>
        <w:rPr>
          <w:rFonts w:ascii="Arial" w:hAnsi="Arial" w:cs="Arial"/>
          <w:b/>
          <w:b/>
          <w:u w:val="single"/>
        </w:rPr>
      </w:pPr>
      <w:r>
        <w:rPr>
          <w:rFonts w:cs="Arial" w:ascii="Arial" w:hAnsi="Arial"/>
          <w:b/>
          <w:u w:val="single"/>
        </w:rPr>
        <w:t>Forme ponctuelle :</w:t>
      </w:r>
    </w:p>
    <w:p>
      <w:pPr>
        <w:pStyle w:val="Normal"/>
        <w:tabs>
          <w:tab w:val="left" w:pos="4996" w:leader="none"/>
        </w:tabs>
        <w:rPr>
          <w:rFonts w:ascii="Arial" w:hAnsi="Arial" w:cs="Arial"/>
        </w:rPr>
      </w:pPr>
      <w:r>
        <w:rPr>
          <w:rFonts w:cs="Arial" w:ascii="Arial" w:hAnsi="Arial"/>
        </w:rPr>
        <w:t>L’évaluation repose sur une épreuve orale et prend appui sur la présentation et l’analyse de 3 fiches de séances d’animation s'inscrivant dans une progression. Ces documents, construits en lien avec le projet d’animation de la structure sont préalablement rédigés par le candidat et transmis à la commission d’évaluation dans les conditions fixées par la circulaire d’organisation des épreuves.</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 xml:space="preserve">A partir des supports proposés par le candidat, la commission d’évaluation détermine une situation problème pour laquelle elle lui demande d’exposer et de justifier une adaptation de sa pratique professionnelle.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L’épreuve se déroule en trois temps:</w:t>
      </w:r>
    </w:p>
    <w:p>
      <w:pPr>
        <w:pStyle w:val="Normal"/>
        <w:tabs>
          <w:tab w:val="left" w:pos="4996" w:leader="none"/>
        </w:tabs>
        <w:rPr>
          <w:rFonts w:ascii="Arial" w:hAnsi="Arial" w:cs="Arial"/>
        </w:rPr>
      </w:pPr>
      <w:r>
        <w:rPr>
          <w:rFonts w:cs="Arial" w:ascii="Arial" w:hAnsi="Arial"/>
        </w:rPr>
        <w:t xml:space="preserve">          </w:t>
      </w:r>
      <w:r>
        <w:rPr>
          <w:rFonts w:cs="Arial" w:ascii="Arial" w:hAnsi="Arial"/>
        </w:rPr>
        <w:t>- 15 minutes de préparation relative à la situation problème</w:t>
      </w:r>
    </w:p>
    <w:p>
      <w:pPr>
        <w:pStyle w:val="Normal"/>
        <w:tabs>
          <w:tab w:val="left" w:pos="4996" w:leader="none"/>
        </w:tabs>
        <w:rPr>
          <w:rFonts w:ascii="Arial" w:hAnsi="Arial" w:cs="Arial"/>
        </w:rPr>
      </w:pPr>
      <w:r>
        <w:rPr>
          <w:rFonts w:cs="Arial" w:ascii="Arial" w:hAnsi="Arial"/>
        </w:rPr>
        <w:t xml:space="preserve">          </w:t>
      </w:r>
      <w:r>
        <w:rPr>
          <w:rFonts w:cs="Arial" w:ascii="Arial" w:hAnsi="Arial"/>
        </w:rPr>
        <w:t xml:space="preserve">- 15 minutes de présentation orale </w:t>
      </w:r>
    </w:p>
    <w:p>
      <w:pPr>
        <w:pStyle w:val="Normal"/>
        <w:tabs>
          <w:tab w:val="left" w:pos="4996" w:leader="none"/>
        </w:tabs>
        <w:rPr>
          <w:rFonts w:ascii="Arial" w:hAnsi="Arial" w:cs="Arial"/>
        </w:rPr>
      </w:pPr>
      <w:r>
        <w:rPr>
          <w:rFonts w:cs="Arial" w:ascii="Arial" w:hAnsi="Arial"/>
        </w:rPr>
        <w:t xml:space="preserve">          </w:t>
      </w:r>
      <w:r>
        <w:rPr>
          <w:rFonts w:cs="Arial" w:ascii="Arial" w:hAnsi="Arial"/>
        </w:rPr>
        <w:t xml:space="preserve">- 30 minutes d’entretien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La présentation orale comprend un exposé de 15 minutes maximum. Cet exposé vise la présentation et l’analyse des supports d’une part, et la réponse argumentée à la situation problème choisie par la commission d’évaluation, d’autre part.</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Lors de l’entretien, la commission d’évaluation évalue par un questionnement approprié, les compétences terminales attendues du candidat. Ce dernier est amené à démontrer l’acquisition des compétences professionnelles, en particulier par l’analyse réflexive de sa pratique professionnelle.</w:t>
      </w:r>
      <w:r>
        <w:rPr>
          <w:rFonts w:eastAsia="Times New Roman" w:cs="Arial" w:ascii="Arial" w:hAnsi="Arial"/>
        </w:rPr>
        <w:t> </w:t>
      </w:r>
    </w:p>
    <w:p>
      <w:pPr>
        <w:pStyle w:val="Normal"/>
        <w:tabs>
          <w:tab w:val="left" w:pos="4996" w:leader="none"/>
        </w:tabs>
        <w:rPr>
          <w:rFonts w:ascii="Arial" w:hAnsi="Arial" w:cs="Arial"/>
        </w:rPr>
      </w:pPr>
      <w:r>
        <w:rPr>
          <w:rFonts w:cs="Arial" w:ascii="Arial" w:hAnsi="Arial"/>
        </w:rPr>
      </w:r>
    </w:p>
    <w:p>
      <w:pPr>
        <w:pStyle w:val="Normal"/>
        <w:rPr>
          <w:rFonts w:ascii="Arial" w:hAnsi="Arial" w:cs="Arial"/>
        </w:rPr>
      </w:pPr>
      <w:r>
        <w:rPr>
          <w:rFonts w:cs="Arial" w:ascii="Arial" w:hAnsi="Arial"/>
        </w:rPr>
        <w:t>La note portée par la commission d’évaluation, résulte :</w:t>
      </w:r>
    </w:p>
    <w:p>
      <w:pPr>
        <w:pStyle w:val="Normal"/>
        <w:rPr>
          <w:rFonts w:ascii="Arial" w:hAnsi="Arial" w:cs="Arial"/>
        </w:rPr>
      </w:pPr>
      <w:r>
        <w:rPr>
          <w:rFonts w:cs="Arial" w:ascii="Arial" w:hAnsi="Arial"/>
        </w:rPr>
        <w:t xml:space="preserve">- de l’évaluation de la production écrite, </w:t>
      </w:r>
    </w:p>
    <w:p>
      <w:pPr>
        <w:pStyle w:val="Normal"/>
        <w:rPr>
          <w:rFonts w:ascii="Arial" w:hAnsi="Arial" w:cs="Arial"/>
        </w:rPr>
      </w:pPr>
      <w:r>
        <w:rPr>
          <w:rFonts w:cs="Arial" w:ascii="Arial" w:hAnsi="Arial"/>
        </w:rPr>
        <w:t xml:space="preserve">- de la présentation orale </w:t>
      </w:r>
    </w:p>
    <w:p>
      <w:pPr>
        <w:pStyle w:val="Normal"/>
        <w:rPr>
          <w:rFonts w:ascii="Arial" w:hAnsi="Arial" w:cs="Arial"/>
        </w:rPr>
      </w:pPr>
      <w:r>
        <w:rPr>
          <w:rFonts w:cs="Arial" w:ascii="Arial" w:hAnsi="Arial"/>
        </w:rPr>
        <w:t>- et de l’entretien, chacune des parties ayant le même coefficient.</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 xml:space="preserve">La commission d’évaluation est composée d’un enseignant de la spécialité et d’un professionnel de l’animation. </w:t>
      </w:r>
    </w:p>
    <w:p>
      <w:pPr>
        <w:pStyle w:val="Normal"/>
        <w:tabs>
          <w:tab w:val="left" w:pos="4996" w:leader="none"/>
        </w:tabs>
        <w:rPr>
          <w:rFonts w:ascii="Arial" w:hAnsi="Arial" w:cs="Arial"/>
        </w:rPr>
      </w:pPr>
      <w:r>
        <w:rPr>
          <w:rFonts w:cs="Arial" w:ascii="Arial" w:hAnsi="Arial"/>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ind w:right="-121" w:hanging="0"/>
              <w:jc w:val="both"/>
              <w:rPr>
                <w:rFonts w:ascii="Arial" w:hAnsi="Arial" w:cs="Arial"/>
                <w:b/>
                <w:b/>
                <w:bCs/>
              </w:rPr>
            </w:pPr>
            <w:r>
              <w:rPr>
                <w:rFonts w:cs="Arial" w:ascii="Arial" w:hAnsi="Arial"/>
                <w:b/>
                <w:bCs/>
                <w:sz w:val="22"/>
                <w:szCs w:val="22"/>
              </w:rPr>
              <w:t>SOUS-ÉPREUVE E32</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rPr>
                <w:rFonts w:ascii="Arial" w:hAnsi="Arial" w:cs="Arial"/>
                <w:b/>
                <w:b/>
                <w:bCs/>
                <w:szCs w:val="18"/>
              </w:rPr>
            </w:pPr>
            <w:r>
              <w:rPr>
                <w:rFonts w:cs="Arial" w:ascii="Arial" w:hAnsi="Arial"/>
                <w:b/>
                <w:bCs/>
                <w:sz w:val="22"/>
                <w:szCs w:val="22"/>
              </w:rPr>
              <w:t>Sous-épreuve Animation visant l’épanouissement, la socialisation et l’exercice des droits citoyens</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2F2F2" w:val="clear"/>
            <w:vAlign w:val="center"/>
          </w:tcPr>
          <w:p>
            <w:pPr>
              <w:pStyle w:val="Normal"/>
              <w:jc w:val="both"/>
              <w:rPr>
                <w:rFonts w:ascii="Arial" w:hAnsi="Arial" w:cs="Arial"/>
                <w:b/>
                <w:b/>
                <w:bCs/>
                <w:szCs w:val="18"/>
              </w:rPr>
            </w:pPr>
            <w:r>
              <w:rPr>
                <w:rFonts w:cs="Arial" w:ascii="Arial" w:hAnsi="Arial"/>
                <w:b/>
                <w:bCs/>
                <w:sz w:val="22"/>
                <w:szCs w:val="22"/>
              </w:rPr>
              <w:t>Unité U32</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rPr>
                <w:rFonts w:ascii="Arial" w:hAnsi="Arial" w:cs="Arial"/>
                <w:b/>
                <w:b/>
                <w:bCs/>
                <w:szCs w:val="18"/>
              </w:rPr>
            </w:pPr>
            <w:r>
              <w:rPr>
                <w:rFonts w:cs="Arial" w:ascii="Arial" w:hAnsi="Arial"/>
                <w:b/>
                <w:bCs/>
                <w:sz w:val="22"/>
                <w:szCs w:val="22"/>
              </w:rPr>
              <w:t xml:space="preserve">Coefficient : 4                                  </w:t>
            </w:r>
          </w:p>
        </w:tc>
      </w:tr>
    </w:tbl>
    <w:p>
      <w:pPr>
        <w:pStyle w:val="Normal"/>
        <w:tabs>
          <w:tab w:val="left" w:pos="4996" w:leader="none"/>
        </w:tabs>
        <w:rPr>
          <w:rFonts w:ascii="Arial" w:hAnsi="Arial" w:cs="Arial"/>
        </w:rPr>
      </w:pPr>
      <w:r>
        <w:rPr>
          <w:rFonts w:cs="Arial" w:ascii="Arial" w:hAnsi="Arial"/>
        </w:rPr>
      </w:r>
    </w:p>
    <w:p>
      <w:pPr>
        <w:pStyle w:val="Normal"/>
        <w:shd w:val="clear" w:color="auto" w:fill="DAEEF3" w:themeFill="accent5" w:themeFillTint="33"/>
        <w:tabs>
          <w:tab w:val="left" w:pos="4996" w:leader="none"/>
        </w:tabs>
        <w:rPr>
          <w:rFonts w:ascii="Arial" w:hAnsi="Arial" w:cs="Arial"/>
        </w:rPr>
      </w:pPr>
      <w:r>
        <w:rPr>
          <w:rFonts w:cs="Arial" w:ascii="Arial" w:hAnsi="Arial"/>
          <w:b/>
        </w:rPr>
        <w:t>Finalités et objectifs de l’épreuve</w:t>
      </w:r>
      <w:r>
        <w:rPr>
          <w:rFonts w:cs="Arial" w:ascii="Arial" w:hAnsi="Arial"/>
        </w:rPr>
        <w:t>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L’épreuve d’encadrement des activités et des publics jeunes permet de vérifier :</w:t>
      </w:r>
    </w:p>
    <w:p>
      <w:pPr>
        <w:pStyle w:val="ListParagraph"/>
        <w:numPr>
          <w:ilvl w:val="0"/>
          <w:numId w:val="141"/>
        </w:numPr>
        <w:tabs>
          <w:tab w:val="left" w:pos="4996" w:leader="none"/>
        </w:tabs>
        <w:jc w:val="both"/>
        <w:rPr>
          <w:rFonts w:ascii="Arial" w:hAnsi="Arial" w:cs="Arial"/>
        </w:rPr>
      </w:pPr>
      <w:r>
        <w:rPr>
          <w:rFonts w:cs="Arial" w:ascii="Arial" w:hAnsi="Arial"/>
        </w:rPr>
        <w:t xml:space="preserve">que le candidat est capable de concevoir et réaliser des activités socioéducatives et culturelles </w:t>
      </w:r>
    </w:p>
    <w:p>
      <w:pPr>
        <w:pStyle w:val="ListParagraph"/>
        <w:numPr>
          <w:ilvl w:val="0"/>
          <w:numId w:val="141"/>
        </w:numPr>
        <w:tabs>
          <w:tab w:val="left" w:pos="4996" w:leader="none"/>
        </w:tabs>
        <w:jc w:val="both"/>
        <w:rPr>
          <w:rFonts w:ascii="Arial" w:hAnsi="Arial" w:cs="Arial"/>
        </w:rPr>
      </w:pPr>
      <w:r>
        <w:rPr>
          <w:rFonts w:cs="Arial" w:ascii="Arial" w:hAnsi="Arial"/>
        </w:rPr>
        <w:t>qu’il est capable de prendre en charge les différents temps de vie des publics dans la structure</w:t>
      </w:r>
    </w:p>
    <w:p>
      <w:pPr>
        <w:pStyle w:val="ListParagraph"/>
        <w:numPr>
          <w:ilvl w:val="0"/>
          <w:numId w:val="141"/>
        </w:numPr>
        <w:tabs>
          <w:tab w:val="left" w:pos="4996" w:leader="none"/>
        </w:tabs>
        <w:jc w:val="both"/>
        <w:rPr>
          <w:rFonts w:ascii="Arial" w:hAnsi="Arial" w:cs="Arial"/>
        </w:rPr>
      </w:pPr>
      <w:r>
        <w:rPr>
          <w:rFonts w:cs="Arial" w:ascii="Arial" w:hAnsi="Arial"/>
        </w:rPr>
        <w:t>qu’il est capable d’analyser ses pratiques professionnelles</w:t>
      </w:r>
    </w:p>
    <w:p>
      <w:pPr>
        <w:pStyle w:val="ListParagraph"/>
        <w:numPr>
          <w:ilvl w:val="0"/>
          <w:numId w:val="141"/>
        </w:numPr>
        <w:tabs>
          <w:tab w:val="left" w:pos="4996" w:leader="none"/>
        </w:tabs>
        <w:jc w:val="both"/>
        <w:rPr>
          <w:rFonts w:ascii="Arial" w:hAnsi="Arial" w:cs="Arial"/>
        </w:rPr>
      </w:pPr>
      <w:r>
        <w:rPr>
          <w:rFonts w:cs="Arial" w:ascii="Arial" w:hAnsi="Arial"/>
        </w:rPr>
        <w:t>qu’il situe sa place dans une équipe</w:t>
      </w:r>
    </w:p>
    <w:p>
      <w:pPr>
        <w:pStyle w:val="ListParagraph"/>
        <w:tabs>
          <w:tab w:val="left" w:pos="4996" w:leader="none"/>
        </w:tabs>
        <w:rPr>
          <w:rFonts w:ascii="Arial" w:hAnsi="Arial" w:cs="Arial"/>
        </w:rPr>
      </w:pPr>
      <w:r>
        <w:rPr>
          <w:rFonts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shd w:fill="DAEEF3" w:val="clear"/>
        </w:rPr>
        <w:t>Contenu de l’épreuve</w:t>
      </w:r>
      <w:r>
        <w:rPr>
          <w:rFonts w:cs="Arial" w:ascii="Arial" w:hAnsi="Arial"/>
          <w:b/>
        </w:rPr>
        <w:t>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La sous épreuve E 32 permet d’évaluer les compétences de la fonction 3 « Animation visant l’épanouissement, la socialisation et l’exercice des droits citoyens » et les savoirs associés qui leurs sont rattachés.</w:t>
      </w:r>
    </w:p>
    <w:p>
      <w:pPr>
        <w:pStyle w:val="Normal"/>
        <w:rPr>
          <w:rFonts w:ascii="Arial" w:hAnsi="Arial" w:cs="Arial"/>
        </w:rPr>
      </w:pPr>
      <w:r>
        <w:rPr>
          <w:rFonts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shd w:fill="DAEEF3" w:val="clear"/>
        </w:rPr>
        <w:t>Critères d’évaluation</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 xml:space="preserve">La sous-épreuve permet d’évaluer : </w:t>
      </w:r>
    </w:p>
    <w:p>
      <w:pPr>
        <w:pStyle w:val="ListParagraph"/>
        <w:numPr>
          <w:ilvl w:val="0"/>
          <w:numId w:val="141"/>
        </w:numPr>
        <w:tabs>
          <w:tab w:val="left" w:pos="4996" w:leader="none"/>
        </w:tabs>
        <w:jc w:val="both"/>
        <w:rPr>
          <w:rFonts w:ascii="Arial" w:hAnsi="Arial" w:cs="Arial"/>
        </w:rPr>
      </w:pPr>
      <w:r>
        <w:rPr>
          <w:rFonts w:cs="Arial" w:ascii="Arial" w:hAnsi="Arial"/>
        </w:rPr>
        <w:t>l’aptitude à concevoir et mettre en œuvre des activités socioéducatives et socioculturelles ;</w:t>
      </w:r>
    </w:p>
    <w:p>
      <w:pPr>
        <w:pStyle w:val="ListParagraph"/>
        <w:numPr>
          <w:ilvl w:val="0"/>
          <w:numId w:val="141"/>
        </w:numPr>
        <w:tabs>
          <w:tab w:val="left" w:pos="4996" w:leader="none"/>
        </w:tabs>
        <w:jc w:val="both"/>
        <w:rPr>
          <w:rFonts w:ascii="Arial" w:hAnsi="Arial" w:cs="Arial"/>
        </w:rPr>
      </w:pPr>
      <w:r>
        <w:rPr>
          <w:rFonts w:cs="Arial" w:ascii="Arial" w:hAnsi="Arial"/>
        </w:rPr>
        <w:t>l’aptitude à analyser les caractéristiques du milieu professionnel, le cadre d’exercice et ses différents niveaux de projet ;</w:t>
      </w:r>
    </w:p>
    <w:p>
      <w:pPr>
        <w:pStyle w:val="ListParagraph"/>
        <w:numPr>
          <w:ilvl w:val="0"/>
          <w:numId w:val="141"/>
        </w:numPr>
        <w:tabs>
          <w:tab w:val="left" w:pos="4996" w:leader="none"/>
        </w:tabs>
        <w:jc w:val="both"/>
        <w:rPr>
          <w:rFonts w:ascii="Arial" w:hAnsi="Arial" w:cs="Arial"/>
        </w:rPr>
      </w:pPr>
      <w:r>
        <w:rPr>
          <w:rFonts w:cs="Arial" w:ascii="Arial" w:hAnsi="Arial"/>
        </w:rPr>
        <w:t>la capacité à communiquer, à gérer et réguler les groupes sur tous les temps de la journée ;</w:t>
      </w:r>
    </w:p>
    <w:p>
      <w:pPr>
        <w:pStyle w:val="ListParagraph"/>
        <w:numPr>
          <w:ilvl w:val="0"/>
          <w:numId w:val="141"/>
        </w:numPr>
        <w:tabs>
          <w:tab w:val="left" w:pos="4996" w:leader="none"/>
        </w:tabs>
        <w:jc w:val="both"/>
        <w:rPr>
          <w:rFonts w:ascii="Arial" w:hAnsi="Arial" w:cs="Arial"/>
        </w:rPr>
      </w:pPr>
      <w:r>
        <w:rPr>
          <w:rFonts w:cs="Arial" w:ascii="Arial" w:hAnsi="Arial"/>
        </w:rPr>
        <w:t>l’aptitude du candidat à analyser sa pratique professionnelle, à justifier la démarche pédagogique employée, à l’adapter pendant l’animation ou à postériori et à l’articuler avec les interventions d’autres acteurs de la structure ;</w:t>
      </w:r>
    </w:p>
    <w:p>
      <w:pPr>
        <w:pStyle w:val="Normal"/>
        <w:tabs>
          <w:tab w:val="left" w:pos="4996" w:leader="none"/>
        </w:tabs>
        <w:rPr>
          <w:rFonts w:ascii="Arial" w:hAnsi="Arial" w:cs="Arial"/>
        </w:rPr>
      </w:pPr>
      <w:r>
        <w:rPr>
          <w:rFonts w:cs="Arial" w:ascii="Arial" w:hAnsi="Arial"/>
        </w:rPr>
      </w:r>
    </w:p>
    <w:p>
      <w:pPr>
        <w:pStyle w:val="Normal"/>
        <w:rPr>
          <w:rFonts w:ascii="Arial" w:hAnsi="Arial" w:eastAsia="Calibri" w:cs="Arial"/>
        </w:rPr>
      </w:pPr>
      <w:r>
        <w:rPr>
          <w:rFonts w:eastAsia="Calibri" w:cs="Arial" w:ascii="Arial" w:hAnsi="Arial"/>
        </w:rPr>
      </w:r>
    </w:p>
    <w:p>
      <w:pPr>
        <w:pStyle w:val="Normal"/>
        <w:rPr>
          <w:rFonts w:ascii="Arial" w:hAnsi="Arial" w:eastAsia="Calibri" w:cs="Arial"/>
        </w:rPr>
      </w:pPr>
      <w:r>
        <w:rPr>
          <w:rFonts w:eastAsia="Calibri" w:cs="Arial" w:ascii="Arial" w:hAnsi="Arial"/>
        </w:rPr>
      </w:r>
    </w:p>
    <w:p>
      <w:pPr>
        <w:pStyle w:val="Normal"/>
        <w:rPr>
          <w:rFonts w:ascii="Arial" w:hAnsi="Arial" w:eastAsia="Calibri" w:cs="Arial"/>
        </w:rPr>
      </w:pPr>
      <w:r>
        <w:rPr>
          <w:rFonts w:eastAsia="Calibri" w:cs="Arial" w:ascii="Arial" w:hAnsi="Arial"/>
        </w:rPr>
      </w:r>
    </w:p>
    <w:p>
      <w:pPr>
        <w:pStyle w:val="Normal"/>
        <w:shd w:val="clear" w:color="auto" w:fill="DAEEF3" w:themeFill="accent5" w:themeFillTint="33"/>
        <w:tabs>
          <w:tab w:val="left" w:pos="4996" w:leader="none"/>
        </w:tabs>
        <w:rPr>
          <w:rFonts w:ascii="Arial" w:hAnsi="Arial" w:cs="Arial"/>
          <w:b/>
          <w:b/>
        </w:rPr>
      </w:pPr>
      <w:r>
        <w:rPr>
          <w:rFonts w:cs="Arial" w:ascii="Arial" w:hAnsi="Arial"/>
          <w:b/>
          <w:shd w:fill="DAEEF3" w:val="clear"/>
        </w:rPr>
        <w:t>Modes d’évaluation</w:t>
      </w:r>
    </w:p>
    <w:p>
      <w:pPr>
        <w:pStyle w:val="Normal"/>
        <w:rPr>
          <w:rFonts w:ascii="Arial" w:hAnsi="Arial" w:eastAsia="Calibri" w:cs="Arial"/>
        </w:rPr>
      </w:pPr>
      <w:r>
        <w:rPr>
          <w:rFonts w:eastAsia="Calibri" w:cs="Arial" w:ascii="Arial" w:hAnsi="Arial"/>
        </w:rPr>
      </w:r>
    </w:p>
    <w:p>
      <w:pPr>
        <w:pStyle w:val="ListParagraph"/>
        <w:numPr>
          <w:ilvl w:val="0"/>
          <w:numId w:val="145"/>
        </w:numPr>
        <w:tabs>
          <w:tab w:val="left" w:pos="4996" w:leader="none"/>
        </w:tabs>
        <w:spacing w:lineRule="auto" w:line="276" w:before="0" w:after="200"/>
        <w:contextualSpacing/>
        <w:jc w:val="both"/>
        <w:rPr>
          <w:rFonts w:ascii="Arial" w:hAnsi="Arial" w:cs="Arial"/>
          <w:b/>
          <w:b/>
        </w:rPr>
      </w:pPr>
      <w:r>
        <w:rPr>
          <w:rFonts w:cs="Arial" w:ascii="Arial" w:hAnsi="Arial"/>
          <w:b/>
          <w:u w:val="single"/>
        </w:rPr>
        <w:t>Contrôle en cours de formation</w:t>
      </w:r>
      <w:r>
        <w:rPr>
          <w:rFonts w:cs="Arial" w:ascii="Arial" w:hAnsi="Arial"/>
          <w:b/>
        </w:rPr>
        <w:t> :</w:t>
      </w:r>
    </w:p>
    <w:p>
      <w:pPr>
        <w:pStyle w:val="Normal"/>
        <w:tabs>
          <w:tab w:val="left" w:pos="4996" w:leader="none"/>
        </w:tabs>
        <w:rPr>
          <w:rFonts w:ascii="Arial" w:hAnsi="Arial" w:cs="Arial"/>
        </w:rPr>
      </w:pPr>
      <w:r>
        <w:rPr>
          <w:rFonts w:cs="Arial" w:ascii="Arial" w:hAnsi="Arial"/>
        </w:rPr>
        <w:t>Le contrôle en cours de formation s’appuie sur une épreuve pratique menée en milieu professionnel, dans une structure d’accueil collectif de mineurs.</w:t>
      </w:r>
    </w:p>
    <w:p>
      <w:pPr>
        <w:pStyle w:val="Default"/>
        <w:rPr>
          <w:color w:val="FF0000"/>
          <w:sz w:val="20"/>
          <w:szCs w:val="20"/>
        </w:rPr>
      </w:pPr>
      <w:r>
        <w:rPr>
          <w:color w:val="FF0000"/>
          <w:sz w:val="20"/>
          <w:szCs w:val="20"/>
        </w:rPr>
      </w:r>
    </w:p>
    <w:p>
      <w:pPr>
        <w:pStyle w:val="Normal"/>
        <w:tabs>
          <w:tab w:val="left" w:pos="4996" w:leader="none"/>
        </w:tabs>
        <w:rPr>
          <w:rFonts w:ascii="Arial" w:hAnsi="Arial" w:cs="Arial"/>
        </w:rPr>
      </w:pPr>
      <w:r>
        <w:rPr>
          <w:rFonts w:cs="Arial" w:ascii="Arial" w:hAnsi="Arial"/>
        </w:rPr>
        <w:t>Cette évaluation prend la forme :</w:t>
      </w:r>
    </w:p>
    <w:p>
      <w:pPr>
        <w:pStyle w:val="ListParagraph"/>
        <w:numPr>
          <w:ilvl w:val="0"/>
          <w:numId w:val="141"/>
        </w:numPr>
        <w:tabs>
          <w:tab w:val="left" w:pos="4996" w:leader="none"/>
        </w:tabs>
        <w:spacing w:lineRule="auto" w:line="276"/>
        <w:jc w:val="both"/>
        <w:rPr>
          <w:rFonts w:ascii="Arial" w:hAnsi="Arial" w:cs="Arial"/>
        </w:rPr>
      </w:pPr>
      <w:r>
        <w:rPr>
          <w:rFonts w:cs="Arial" w:ascii="Arial" w:hAnsi="Arial"/>
        </w:rPr>
        <w:t>d’une partie pratique, où le candidat conduit une séance d’animation qu’il choisit en réponse aux attentes et/ou besoins d’un public enfant et qui s’inscrit dans le projet d’animation de la structure et dans une progression pédagogique définie. La durée de la séance comprise entre 30 minutes au minimum et 60 minutes au maximum se déroule avec un groupe de 6 enfants au minimum.</w:t>
      </w:r>
    </w:p>
    <w:p>
      <w:pPr>
        <w:pStyle w:val="Default"/>
        <w:numPr>
          <w:ilvl w:val="0"/>
          <w:numId w:val="141"/>
        </w:numPr>
        <w:jc w:val="both"/>
        <w:rPr>
          <w:rFonts w:eastAsia="Times New Roman"/>
          <w:sz w:val="20"/>
          <w:szCs w:val="20"/>
        </w:rPr>
      </w:pPr>
      <w:r>
        <w:rPr>
          <w:color w:val="auto"/>
          <w:sz w:val="20"/>
          <w:szCs w:val="20"/>
        </w:rPr>
        <w:t>suivie d’un entretien de 30 minutes qui permet au candidat de présenter pendant 10 minutes au maximum les documents utiles à la mise en œuvre et à l’analyse de sa séance d’animation (progression pédagogique, fiches de séances, fiches de suivi etc) et de démontrer</w:t>
      </w:r>
      <w:r>
        <w:rPr>
          <w:sz w:val="20"/>
          <w:szCs w:val="20"/>
        </w:rPr>
        <w:t xml:space="preserve"> l’acquisition des compétences attendues, en particulier par l’analyse réflexive de sa pratique professionnelle.</w:t>
      </w:r>
      <w:r>
        <w:rPr>
          <w:rFonts w:eastAsia="Times New Roman"/>
          <w:sz w:val="20"/>
          <w:szCs w:val="20"/>
        </w:rPr>
        <w:t> </w:t>
      </w:r>
    </w:p>
    <w:p>
      <w:pPr>
        <w:pStyle w:val="Default"/>
        <w:ind w:left="720" w:hanging="0"/>
        <w:jc w:val="both"/>
        <w:rPr>
          <w:rFonts w:eastAsia="Times New Roman"/>
          <w:sz w:val="20"/>
          <w:szCs w:val="20"/>
        </w:rPr>
      </w:pPr>
      <w:r>
        <w:rPr>
          <w:rFonts w:eastAsia="Times New Roman"/>
          <w:sz w:val="20"/>
          <w:szCs w:val="20"/>
        </w:rPr>
      </w:r>
    </w:p>
    <w:p>
      <w:pPr>
        <w:pStyle w:val="Normal"/>
        <w:tabs>
          <w:tab w:val="left" w:pos="4996" w:leader="none"/>
        </w:tabs>
        <w:rPr>
          <w:rFonts w:ascii="Arial" w:hAnsi="Arial" w:cs="Arial"/>
        </w:rPr>
      </w:pPr>
      <w:r>
        <w:rPr>
          <w:rFonts w:cs="Arial" w:ascii="Arial" w:hAnsi="Arial"/>
        </w:rPr>
        <w:t xml:space="preserve">Les documents supports de cette évaluation pratique en situation d’animation, sont en lien avec le projet d’animation de la structure. Ils seront remis à la commission d’évaluation en début d’épreuve. </w:t>
      </w:r>
    </w:p>
    <w:p>
      <w:pPr>
        <w:pStyle w:val="Normal"/>
        <w:tabs>
          <w:tab w:val="left" w:pos="4996" w:leader="none"/>
        </w:tabs>
        <w:rPr>
          <w:rFonts w:ascii="Arial" w:hAnsi="Arial" w:cs="Arial"/>
        </w:rPr>
      </w:pPr>
      <w:r>
        <w:rPr>
          <w:rFonts w:cs="Arial" w:ascii="Arial" w:hAnsi="Arial"/>
        </w:rPr>
      </w:r>
    </w:p>
    <w:p>
      <w:pPr>
        <w:pStyle w:val="Normal"/>
        <w:rPr>
          <w:rFonts w:ascii="Arial" w:hAnsi="Arial" w:cs="Arial"/>
        </w:rPr>
      </w:pPr>
      <w:r>
        <w:rPr>
          <w:rFonts w:cs="Arial" w:ascii="Arial" w:hAnsi="Arial"/>
        </w:rPr>
        <w:t>La note portée par la commission d’évaluation, résulte :</w:t>
      </w:r>
    </w:p>
    <w:p>
      <w:pPr>
        <w:pStyle w:val="ListParagraph"/>
        <w:numPr>
          <w:ilvl w:val="0"/>
          <w:numId w:val="141"/>
        </w:numPr>
        <w:jc w:val="both"/>
        <w:rPr>
          <w:rFonts w:ascii="Arial" w:hAnsi="Arial" w:cs="Arial"/>
        </w:rPr>
      </w:pPr>
      <w:r>
        <w:rPr>
          <w:rFonts w:cs="Arial" w:ascii="Arial" w:hAnsi="Arial"/>
        </w:rPr>
        <w:t>de la conduite de la séance d’animation,</w:t>
      </w:r>
    </w:p>
    <w:p>
      <w:pPr>
        <w:pStyle w:val="ListParagraph"/>
        <w:numPr>
          <w:ilvl w:val="0"/>
          <w:numId w:val="141"/>
        </w:numPr>
        <w:jc w:val="both"/>
        <w:rPr>
          <w:rFonts w:ascii="Arial" w:hAnsi="Arial" w:cs="Arial"/>
        </w:rPr>
      </w:pPr>
      <w:r>
        <w:rPr>
          <w:rFonts w:cs="Arial" w:ascii="Arial" w:hAnsi="Arial"/>
        </w:rPr>
        <w:t>de la présentation orale,</w:t>
      </w:r>
    </w:p>
    <w:p>
      <w:pPr>
        <w:pStyle w:val="ListParagraph"/>
        <w:numPr>
          <w:ilvl w:val="0"/>
          <w:numId w:val="141"/>
        </w:numPr>
        <w:jc w:val="both"/>
        <w:rPr>
          <w:rFonts w:ascii="Arial" w:hAnsi="Arial" w:cs="Arial"/>
        </w:rPr>
      </w:pPr>
      <w:r>
        <w:rPr>
          <w:rFonts w:cs="Arial" w:ascii="Arial" w:hAnsi="Arial"/>
        </w:rPr>
        <w:t>et de l’entretien, chacune des parties ayant le même coefficient.</w:t>
      </w:r>
    </w:p>
    <w:p>
      <w:pPr>
        <w:pStyle w:val="ListParagraph"/>
        <w:rPr>
          <w:rFonts w:ascii="Arial" w:hAnsi="Arial" w:cs="Arial"/>
        </w:rPr>
      </w:pPr>
      <w:r>
        <w:rPr>
          <w:rFonts w:cs="Arial" w:ascii="Arial" w:hAnsi="Arial"/>
        </w:rPr>
      </w:r>
    </w:p>
    <w:p>
      <w:pPr>
        <w:pStyle w:val="Normal"/>
        <w:tabs>
          <w:tab w:val="left" w:pos="4996" w:leader="none"/>
        </w:tabs>
        <w:rPr>
          <w:rFonts w:ascii="Arial" w:hAnsi="Arial" w:cs="Arial"/>
          <w:b/>
          <w:b/>
        </w:rPr>
      </w:pPr>
      <w:r>
        <w:rPr>
          <w:rFonts w:cs="Arial" w:ascii="Arial" w:hAnsi="Arial"/>
        </w:rPr>
        <w:t xml:space="preserve">L’évaluation est menée conjointement par le tuteur et par le professeur de spécialité. </w:t>
      </w:r>
    </w:p>
    <w:p>
      <w:pPr>
        <w:pStyle w:val="Normal"/>
        <w:rPr>
          <w:rFonts w:ascii="Arial" w:hAnsi="Arial" w:cs="Arial"/>
          <w:b/>
          <w:b/>
        </w:rPr>
      </w:pPr>
      <w:r>
        <w:rPr>
          <w:rFonts w:cs="Arial" w:ascii="Arial" w:hAnsi="Arial"/>
          <w:b/>
        </w:rPr>
      </w:r>
    </w:p>
    <w:p>
      <w:pPr>
        <w:pStyle w:val="ListParagraph"/>
        <w:numPr>
          <w:ilvl w:val="0"/>
          <w:numId w:val="145"/>
        </w:numPr>
        <w:tabs>
          <w:tab w:val="left" w:pos="4996" w:leader="none"/>
        </w:tabs>
        <w:spacing w:lineRule="auto" w:line="276" w:before="0" w:after="200"/>
        <w:contextualSpacing/>
        <w:jc w:val="both"/>
        <w:rPr>
          <w:rFonts w:ascii="Arial" w:hAnsi="Arial" w:cs="Arial"/>
          <w:b/>
          <w:b/>
          <w:u w:val="single"/>
        </w:rPr>
      </w:pPr>
      <w:r>
        <w:rPr>
          <w:rFonts w:cs="Arial" w:ascii="Arial" w:hAnsi="Arial"/>
          <w:b/>
          <w:u w:val="single"/>
        </w:rPr>
        <w:t>Forme ponctuelle :</w:t>
      </w:r>
    </w:p>
    <w:p>
      <w:pPr>
        <w:pStyle w:val="Normal"/>
        <w:tabs>
          <w:tab w:val="left" w:pos="4996" w:leader="none"/>
        </w:tabs>
        <w:rPr>
          <w:rFonts w:ascii="Arial" w:hAnsi="Arial" w:cs="Arial"/>
        </w:rPr>
      </w:pPr>
      <w:r>
        <w:rPr>
          <w:rFonts w:cs="Arial" w:ascii="Arial" w:hAnsi="Arial"/>
        </w:rPr>
        <w:t>L’évaluation repose sur une épreuve orale et prend appui sur la présentation et l’analyse de 3 fiches de séances d’animation s'inscrivant dans une progression. Ces documents, construits en lien avec le projet d’animation de la structure sont préalablement rédigés par le candidat et transmis à la commission d’évaluation dans les conditions fixées par la circulaire d’organisation des épreuves.</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 xml:space="preserve">A partir des supports proposés par le candidat, la commission d’évaluation détermine une situation problème pour laquelle elle lui demande d’exposer et de justifier une adaptation de sa pratique professionnelle.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L’épreuve se déroule en trois temps:</w:t>
      </w:r>
    </w:p>
    <w:p>
      <w:pPr>
        <w:pStyle w:val="Normal"/>
        <w:tabs>
          <w:tab w:val="left" w:pos="4996" w:leader="none"/>
        </w:tabs>
        <w:rPr>
          <w:rFonts w:ascii="Arial" w:hAnsi="Arial" w:cs="Arial"/>
        </w:rPr>
      </w:pPr>
      <w:r>
        <w:rPr>
          <w:rFonts w:cs="Arial" w:ascii="Arial" w:hAnsi="Arial"/>
        </w:rPr>
        <w:t xml:space="preserve">          </w:t>
      </w:r>
      <w:r>
        <w:rPr>
          <w:rFonts w:cs="Arial" w:ascii="Arial" w:hAnsi="Arial"/>
        </w:rPr>
        <w:t>-  15 minutes de préparation relative à la situation problème</w:t>
      </w:r>
    </w:p>
    <w:p>
      <w:pPr>
        <w:pStyle w:val="Normal"/>
        <w:tabs>
          <w:tab w:val="left" w:pos="4996" w:leader="none"/>
        </w:tabs>
        <w:rPr>
          <w:rFonts w:ascii="Arial" w:hAnsi="Arial" w:cs="Arial"/>
        </w:rPr>
      </w:pPr>
      <w:r>
        <w:rPr>
          <w:rFonts w:cs="Arial" w:ascii="Arial" w:hAnsi="Arial"/>
        </w:rPr>
        <w:t xml:space="preserve">          </w:t>
      </w:r>
      <w:r>
        <w:rPr>
          <w:rFonts w:cs="Arial" w:ascii="Arial" w:hAnsi="Arial"/>
        </w:rPr>
        <w:t xml:space="preserve">-  15 minutes de présentation orale </w:t>
      </w:r>
    </w:p>
    <w:p>
      <w:pPr>
        <w:pStyle w:val="Normal"/>
        <w:tabs>
          <w:tab w:val="left" w:pos="4996" w:leader="none"/>
        </w:tabs>
        <w:rPr>
          <w:rFonts w:ascii="Arial" w:hAnsi="Arial" w:cs="Arial"/>
        </w:rPr>
      </w:pPr>
      <w:r>
        <w:rPr>
          <w:rFonts w:cs="Arial" w:ascii="Arial" w:hAnsi="Arial"/>
        </w:rPr>
        <w:t xml:space="preserve">          </w:t>
      </w:r>
      <w:r>
        <w:rPr>
          <w:rFonts w:cs="Arial" w:ascii="Arial" w:hAnsi="Arial"/>
        </w:rPr>
        <w:t xml:space="preserve">-  30 minutes d’entretien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La présentation orale comprend un exposé de 15 minutes maximum. Cet exposé vise la présentation et l’analyse des supports d’une part et la réponse argumentée à la situation problème choisie par la commission d’évaluation, d’autre part.</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Lors de l’entretien, la commission d’évaluation, évalue, par un questionnement approprié les compétences terminales attendues du candidat. Ce dernier est amené à démontrer l’acquisition des compétences professionnelles, en particulier par l’analyse réflexive de sa pratique professionnelle.</w:t>
      </w:r>
      <w:r>
        <w:rPr>
          <w:rFonts w:eastAsia="Times New Roman" w:cs="Arial" w:ascii="Arial" w:hAnsi="Arial"/>
        </w:rPr>
        <w:t> </w:t>
      </w:r>
    </w:p>
    <w:p>
      <w:pPr>
        <w:pStyle w:val="Normal"/>
        <w:tabs>
          <w:tab w:val="left" w:pos="4996" w:leader="none"/>
        </w:tabs>
        <w:rPr>
          <w:rFonts w:ascii="Arial" w:hAnsi="Arial" w:cs="Arial"/>
        </w:rPr>
      </w:pPr>
      <w:r>
        <w:rPr>
          <w:rFonts w:cs="Arial" w:ascii="Arial" w:hAnsi="Arial"/>
        </w:rPr>
      </w:r>
    </w:p>
    <w:p>
      <w:pPr>
        <w:pStyle w:val="Normal"/>
        <w:rPr>
          <w:rFonts w:ascii="Arial" w:hAnsi="Arial" w:cs="Arial"/>
        </w:rPr>
      </w:pPr>
      <w:r>
        <w:rPr>
          <w:rFonts w:cs="Arial" w:ascii="Arial" w:hAnsi="Arial"/>
        </w:rPr>
        <w:t>La note portée par la commission d’évaluation, résulte :</w:t>
      </w:r>
    </w:p>
    <w:p>
      <w:pPr>
        <w:pStyle w:val="Normal"/>
        <w:rPr>
          <w:rFonts w:ascii="Arial" w:hAnsi="Arial" w:cs="Arial"/>
        </w:rPr>
      </w:pPr>
      <w:r>
        <w:rPr>
          <w:rFonts w:cs="Arial" w:ascii="Arial" w:hAnsi="Arial"/>
        </w:rPr>
        <w:t xml:space="preserve">- de l’évaluation de la production écrite, </w:t>
      </w:r>
    </w:p>
    <w:p>
      <w:pPr>
        <w:pStyle w:val="Normal"/>
        <w:rPr>
          <w:rFonts w:ascii="Arial" w:hAnsi="Arial" w:cs="Arial"/>
        </w:rPr>
      </w:pPr>
      <w:r>
        <w:rPr>
          <w:rFonts w:cs="Arial" w:ascii="Arial" w:hAnsi="Arial"/>
        </w:rPr>
        <w:t xml:space="preserve">- de la présentation orale </w:t>
      </w:r>
    </w:p>
    <w:p>
      <w:pPr>
        <w:pStyle w:val="Normal"/>
        <w:tabs>
          <w:tab w:val="left" w:pos="4996" w:leader="none"/>
        </w:tabs>
        <w:rPr>
          <w:rFonts w:ascii="Arial" w:hAnsi="Arial" w:cs="Arial"/>
        </w:rPr>
      </w:pPr>
      <w:r>
        <w:rPr>
          <w:rFonts w:cs="Arial" w:ascii="Arial" w:hAnsi="Arial"/>
        </w:rPr>
        <w:t xml:space="preserve">- et de l’entretien, chacune des parties ayant le même coefficient. </w:t>
      </w:r>
    </w:p>
    <w:p>
      <w:pPr>
        <w:pStyle w:val="Normal"/>
        <w:tabs>
          <w:tab w:val="left" w:pos="4996" w:leader="none"/>
        </w:tabs>
        <w:rPr>
          <w:rFonts w:ascii="Arial" w:hAnsi="Arial" w:cs="Arial"/>
        </w:rPr>
      </w:pPr>
      <w:r>
        <w:rPr>
          <w:rFonts w:cs="Arial" w:ascii="Arial" w:hAnsi="Arial"/>
        </w:rPr>
      </w:r>
    </w:p>
    <w:p>
      <w:pPr>
        <w:pStyle w:val="Normal"/>
        <w:tabs>
          <w:tab w:val="left" w:pos="4996" w:leader="none"/>
        </w:tabs>
        <w:rPr>
          <w:rFonts w:ascii="Arial" w:hAnsi="Arial" w:cs="Arial"/>
        </w:rPr>
      </w:pPr>
      <w:r>
        <w:rPr>
          <w:rFonts w:cs="Arial" w:ascii="Arial" w:hAnsi="Arial"/>
        </w:rPr>
        <w:t xml:space="preserve">La commission d’évaluation est composée d’un enseignant de la spécialité et d’un professionnel de l’animation. </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8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1e0"/>
      </w:tblPr>
      <w:tblGrid>
        <w:gridCol w:w="2750"/>
        <w:gridCol w:w="7082"/>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ind w:right="-121" w:hanging="0"/>
              <w:jc w:val="both"/>
              <w:rPr>
                <w:rFonts w:ascii="Arial" w:hAnsi="Arial" w:cs="Arial"/>
                <w:b/>
                <w:b/>
              </w:rPr>
            </w:pPr>
            <w:r>
              <w:rPr>
                <w:rFonts w:cs="Arial" w:ascii="Arial" w:hAnsi="Arial"/>
                <w:b/>
                <w:sz w:val="22"/>
              </w:rPr>
              <w:t>Sous-épreuve — E 33</w:t>
            </w:r>
          </w:p>
        </w:tc>
        <w:tc>
          <w:tcPr>
            <w:tcW w:w="7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keepNext w:val="true"/>
              <w:numPr>
                <w:ilvl w:val="0"/>
                <w:numId w:val="0"/>
              </w:numPr>
              <w:outlineLvl w:val="1"/>
              <w:rPr>
                <w:rFonts w:ascii="Arial" w:hAnsi="Arial" w:cs="Arial"/>
                <w:b/>
                <w:b/>
                <w:szCs w:val="18"/>
              </w:rPr>
            </w:pPr>
            <w:r>
              <w:rPr>
                <w:rFonts w:cs="Arial" w:ascii="Arial" w:hAnsi="Arial"/>
                <w:b/>
                <w:sz w:val="22"/>
              </w:rPr>
              <w:t>Prévention Santé Environnement*</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2F2F2" w:val="clear"/>
            <w:vAlign w:val="center"/>
          </w:tcPr>
          <w:p>
            <w:pPr>
              <w:pStyle w:val="Normal"/>
              <w:jc w:val="both"/>
              <w:rPr>
                <w:rFonts w:ascii="Arial" w:hAnsi="Arial" w:cs="Arial"/>
                <w:b/>
                <w:b/>
                <w:szCs w:val="18"/>
              </w:rPr>
            </w:pPr>
            <w:r>
              <w:rPr>
                <w:rFonts w:cs="Arial" w:ascii="Arial" w:hAnsi="Arial"/>
                <w:b/>
                <w:sz w:val="22"/>
                <w:szCs w:val="18"/>
              </w:rPr>
              <w:t>Unité U33</w:t>
            </w:r>
          </w:p>
        </w:tc>
        <w:tc>
          <w:tcPr>
            <w:tcW w:w="7082"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keepNext w:val="true"/>
              <w:numPr>
                <w:ilvl w:val="0"/>
                <w:numId w:val="0"/>
              </w:numPr>
              <w:outlineLvl w:val="3"/>
              <w:rPr>
                <w:rFonts w:ascii="Arial" w:hAnsi="Arial" w:cs="Arial"/>
                <w:b/>
                <w:b/>
              </w:rPr>
            </w:pPr>
            <w:r>
              <w:rPr>
                <w:rFonts w:cs="Arial" w:ascii="Arial" w:hAnsi="Arial"/>
                <w:b/>
                <w:sz w:val="22"/>
                <w:szCs w:val="22"/>
              </w:rPr>
              <w:t xml:space="preserve">Coefficient : 1                                   </w:t>
            </w:r>
          </w:p>
        </w:tc>
      </w:tr>
    </w:tbl>
    <w:p>
      <w:pPr>
        <w:pStyle w:val="Normal"/>
        <w:rPr>
          <w:rFonts w:ascii="Cambria" w:hAnsi="Cambria"/>
        </w:rPr>
      </w:pPr>
      <w:r>
        <w:rPr>
          <w:rFonts w:ascii="Cambria" w:hAnsi="Cambria"/>
        </w:rPr>
      </w:r>
    </w:p>
    <w:p>
      <w:pPr>
        <w:pStyle w:val="Normal"/>
        <w:ind w:right="74" w:hanging="0"/>
        <w:jc w:val="both"/>
        <w:rPr>
          <w:rFonts w:ascii="Arial" w:hAnsi="Arial" w:cs="Arial"/>
        </w:rPr>
      </w:pPr>
      <w:r>
        <w:rPr>
          <w:rFonts w:cs="Arial" w:ascii="Arial" w:hAnsi="Arial"/>
        </w:rPr>
        <w:t>La</w:t>
      </w:r>
      <w:r>
        <w:rPr>
          <w:rFonts w:cs="Arial" w:ascii="Arial" w:hAnsi="Arial"/>
          <w:spacing w:val="2"/>
        </w:rPr>
        <w:t xml:space="preserve"> </w:t>
      </w:r>
      <w:r>
        <w:rPr>
          <w:rFonts w:cs="Arial" w:ascii="Arial" w:hAnsi="Arial"/>
        </w:rPr>
        <w:t>déf</w:t>
      </w:r>
      <w:r>
        <w:rPr>
          <w:rFonts w:cs="Arial" w:ascii="Arial" w:hAnsi="Arial"/>
          <w:spacing w:val="1"/>
        </w:rPr>
        <w:t>i</w:t>
      </w:r>
      <w:r>
        <w:rPr>
          <w:rFonts w:cs="Arial" w:ascii="Arial" w:hAnsi="Arial"/>
          <w:spacing w:val="-1"/>
        </w:rPr>
        <w:t>n</w:t>
      </w:r>
      <w:r>
        <w:rPr>
          <w:rFonts w:cs="Arial" w:ascii="Arial" w:hAnsi="Arial"/>
        </w:rPr>
        <w:t>iti</w:t>
      </w:r>
      <w:r>
        <w:rPr>
          <w:rFonts w:cs="Arial" w:ascii="Arial" w:hAnsi="Arial"/>
          <w:spacing w:val="1"/>
        </w:rPr>
        <w:t>o</w:t>
      </w:r>
      <w:r>
        <w:rPr>
          <w:rFonts w:cs="Arial" w:ascii="Arial" w:hAnsi="Arial"/>
        </w:rPr>
        <w:t>n</w:t>
      </w:r>
      <w:r>
        <w:rPr>
          <w:rFonts w:cs="Arial" w:ascii="Arial" w:hAnsi="Arial"/>
          <w:spacing w:val="2"/>
        </w:rPr>
        <w:t xml:space="preserve"> </w:t>
      </w:r>
      <w:r>
        <w:rPr>
          <w:rFonts w:cs="Arial" w:ascii="Arial" w:hAnsi="Arial"/>
        </w:rPr>
        <w:t>de</w:t>
      </w:r>
      <w:r>
        <w:rPr>
          <w:rFonts w:cs="Arial" w:ascii="Arial" w:hAnsi="Arial"/>
          <w:spacing w:val="3"/>
        </w:rPr>
        <w:t xml:space="preserve"> </w:t>
      </w:r>
      <w:r>
        <w:rPr>
          <w:rFonts w:cs="Arial" w:ascii="Arial" w:hAnsi="Arial"/>
        </w:rPr>
        <w:t>la</w:t>
      </w:r>
      <w:r>
        <w:rPr>
          <w:rFonts w:cs="Arial" w:ascii="Arial" w:hAnsi="Arial"/>
          <w:spacing w:val="2"/>
        </w:rPr>
        <w:t xml:space="preserve"> </w:t>
      </w:r>
      <w:r>
        <w:rPr>
          <w:rFonts w:cs="Arial" w:ascii="Arial" w:hAnsi="Arial"/>
        </w:rPr>
        <w:t>sous-ép</w:t>
      </w:r>
      <w:r>
        <w:rPr>
          <w:rFonts w:cs="Arial" w:ascii="Arial" w:hAnsi="Arial"/>
          <w:spacing w:val="1"/>
        </w:rPr>
        <w:t>r</w:t>
      </w:r>
      <w:r>
        <w:rPr>
          <w:rFonts w:cs="Arial" w:ascii="Arial" w:hAnsi="Arial"/>
        </w:rPr>
        <w:t>e</w:t>
      </w:r>
      <w:r>
        <w:rPr>
          <w:rFonts w:cs="Arial" w:ascii="Arial" w:hAnsi="Arial"/>
          <w:spacing w:val="1"/>
        </w:rPr>
        <w:t>u</w:t>
      </w:r>
      <w:r>
        <w:rPr>
          <w:rFonts w:cs="Arial" w:ascii="Arial" w:hAnsi="Arial"/>
        </w:rPr>
        <w:t>ve</w:t>
      </w:r>
      <w:r>
        <w:rPr>
          <w:rFonts w:cs="Arial" w:ascii="Arial" w:hAnsi="Arial"/>
          <w:spacing w:val="2"/>
        </w:rPr>
        <w:t xml:space="preserve"> </w:t>
      </w:r>
      <w:r>
        <w:rPr>
          <w:rFonts w:cs="Arial" w:ascii="Arial" w:hAnsi="Arial"/>
        </w:rPr>
        <w:t>est celle</w:t>
      </w:r>
      <w:r>
        <w:rPr>
          <w:rFonts w:cs="Arial" w:ascii="Arial" w:hAnsi="Arial"/>
          <w:spacing w:val="2"/>
        </w:rPr>
        <w:t xml:space="preserve"> </w:t>
      </w:r>
      <w:r>
        <w:rPr>
          <w:rFonts w:cs="Arial" w:ascii="Arial" w:hAnsi="Arial"/>
        </w:rPr>
        <w:t>f</w:t>
      </w:r>
      <w:r>
        <w:rPr>
          <w:rFonts w:cs="Arial" w:ascii="Arial" w:hAnsi="Arial"/>
          <w:spacing w:val="1"/>
        </w:rPr>
        <w:t>i</w:t>
      </w:r>
      <w:r>
        <w:rPr>
          <w:rFonts w:cs="Arial" w:ascii="Arial" w:hAnsi="Arial"/>
        </w:rPr>
        <w:t>xée</w:t>
      </w:r>
      <w:r>
        <w:rPr>
          <w:rFonts w:cs="Arial" w:ascii="Arial" w:hAnsi="Arial"/>
          <w:spacing w:val="2"/>
        </w:rPr>
        <w:t xml:space="preserve"> </w:t>
      </w:r>
      <w:r>
        <w:rPr>
          <w:rFonts w:cs="Arial" w:ascii="Arial" w:hAnsi="Arial"/>
        </w:rPr>
        <w:t>d</w:t>
      </w:r>
      <w:r>
        <w:rPr>
          <w:rFonts w:cs="Arial" w:ascii="Arial" w:hAnsi="Arial"/>
          <w:spacing w:val="1"/>
        </w:rPr>
        <w:t>a</w:t>
      </w:r>
      <w:r>
        <w:rPr>
          <w:rFonts w:cs="Arial" w:ascii="Arial" w:hAnsi="Arial"/>
        </w:rPr>
        <w:t>ns</w:t>
      </w:r>
      <w:r>
        <w:rPr>
          <w:rFonts w:cs="Arial" w:ascii="Arial" w:hAnsi="Arial"/>
          <w:spacing w:val="2"/>
        </w:rPr>
        <w:t xml:space="preserve"> </w:t>
      </w:r>
      <w:r>
        <w:rPr>
          <w:rFonts w:cs="Arial" w:ascii="Arial" w:hAnsi="Arial"/>
        </w:rPr>
        <w:t>l’</w:t>
      </w:r>
      <w:r>
        <w:rPr>
          <w:rFonts w:cs="Arial" w:ascii="Arial" w:hAnsi="Arial"/>
          <w:spacing w:val="1"/>
        </w:rPr>
        <w:t>a</w:t>
      </w:r>
      <w:r>
        <w:rPr>
          <w:rFonts w:cs="Arial" w:ascii="Arial" w:hAnsi="Arial"/>
        </w:rPr>
        <w:t>n</w:t>
      </w:r>
      <w:r>
        <w:rPr>
          <w:rFonts w:cs="Arial" w:ascii="Arial" w:hAnsi="Arial"/>
          <w:spacing w:val="1"/>
        </w:rPr>
        <w:t>ne</w:t>
      </w:r>
      <w:r>
        <w:rPr>
          <w:rFonts w:cs="Arial" w:ascii="Arial" w:hAnsi="Arial"/>
          <w:spacing w:val="-1"/>
        </w:rPr>
        <w:t>x</w:t>
      </w:r>
      <w:r>
        <w:rPr>
          <w:rFonts w:cs="Arial" w:ascii="Arial" w:hAnsi="Arial"/>
        </w:rPr>
        <w:t>e</w:t>
      </w:r>
      <w:r>
        <w:rPr>
          <w:rFonts w:cs="Arial" w:ascii="Arial" w:hAnsi="Arial"/>
          <w:spacing w:val="3"/>
        </w:rPr>
        <w:t xml:space="preserve"> </w:t>
      </w:r>
      <w:r>
        <w:rPr>
          <w:rFonts w:cs="Arial" w:ascii="Arial" w:hAnsi="Arial"/>
          <w:spacing w:val="1"/>
        </w:rPr>
        <w:t>d</w:t>
      </w:r>
      <w:r>
        <w:rPr>
          <w:rFonts w:cs="Arial" w:ascii="Arial" w:hAnsi="Arial"/>
        </w:rPr>
        <w:t>e</w:t>
      </w:r>
      <w:r>
        <w:rPr>
          <w:rFonts w:cs="Arial" w:ascii="Arial" w:hAnsi="Arial"/>
          <w:spacing w:val="2"/>
        </w:rPr>
        <w:t xml:space="preserve"> </w:t>
      </w:r>
      <w:r>
        <w:rPr>
          <w:rFonts w:cs="Arial" w:ascii="Arial" w:hAnsi="Arial"/>
        </w:rPr>
        <w:t>l’ar</w:t>
      </w:r>
      <w:r>
        <w:rPr>
          <w:rFonts w:cs="Arial" w:ascii="Arial" w:hAnsi="Arial"/>
          <w:spacing w:val="1"/>
        </w:rPr>
        <w:t>r</w:t>
      </w:r>
      <w:r>
        <w:rPr>
          <w:rFonts w:cs="Arial" w:ascii="Arial" w:hAnsi="Arial"/>
        </w:rPr>
        <w:t>êté</w:t>
      </w:r>
      <w:r>
        <w:rPr>
          <w:rFonts w:cs="Arial" w:ascii="Arial" w:hAnsi="Arial"/>
          <w:spacing w:val="2"/>
        </w:rPr>
        <w:t xml:space="preserve"> </w:t>
      </w:r>
      <w:r>
        <w:rPr>
          <w:rFonts w:cs="Arial" w:ascii="Arial" w:hAnsi="Arial"/>
          <w:spacing w:val="1"/>
        </w:rPr>
        <w:t>d</w:t>
      </w:r>
      <w:r>
        <w:rPr>
          <w:rFonts w:cs="Arial" w:ascii="Arial" w:hAnsi="Arial"/>
        </w:rPr>
        <w:t>u</w:t>
      </w:r>
      <w:r>
        <w:rPr>
          <w:rFonts w:cs="Arial" w:ascii="Arial" w:hAnsi="Arial"/>
          <w:spacing w:val="2"/>
        </w:rPr>
        <w:t xml:space="preserve"> </w:t>
      </w:r>
      <w:r>
        <w:rPr>
          <w:rFonts w:cs="Arial" w:ascii="Arial" w:hAnsi="Arial"/>
        </w:rPr>
        <w:t>13</w:t>
      </w:r>
      <w:r>
        <w:rPr>
          <w:rFonts w:cs="Arial" w:ascii="Arial" w:hAnsi="Arial"/>
          <w:spacing w:val="2"/>
        </w:rPr>
        <w:t xml:space="preserve"> </w:t>
      </w:r>
      <w:r>
        <w:rPr>
          <w:rFonts w:cs="Arial" w:ascii="Arial" w:hAnsi="Arial"/>
        </w:rPr>
        <w:t>avril</w:t>
      </w:r>
      <w:r>
        <w:rPr>
          <w:rFonts w:cs="Arial" w:ascii="Arial" w:hAnsi="Arial"/>
          <w:spacing w:val="2"/>
        </w:rPr>
        <w:t xml:space="preserve"> </w:t>
      </w:r>
      <w:r>
        <w:rPr>
          <w:rFonts w:cs="Arial" w:ascii="Arial" w:hAnsi="Arial"/>
          <w:spacing w:val="1"/>
        </w:rPr>
        <w:t>2</w:t>
      </w:r>
      <w:r>
        <w:rPr>
          <w:rFonts w:cs="Arial" w:ascii="Arial" w:hAnsi="Arial"/>
          <w:spacing w:val="-1"/>
        </w:rPr>
        <w:t>0</w:t>
      </w:r>
      <w:r>
        <w:rPr>
          <w:rFonts w:cs="Arial" w:ascii="Arial" w:hAnsi="Arial"/>
          <w:spacing w:val="1"/>
        </w:rPr>
        <w:t>1</w:t>
      </w:r>
      <w:r>
        <w:rPr>
          <w:rFonts w:cs="Arial" w:ascii="Arial" w:hAnsi="Arial"/>
        </w:rPr>
        <w:t>0 fixant les modalités d’évaluation de l’enseignement de prévention santé environnement au baccalauréat professionnel</w:t>
      </w:r>
      <w:r>
        <w:rPr>
          <w:rFonts w:cs="Arial" w:ascii="Arial" w:hAnsi="Arial"/>
          <w:spacing w:val="3"/>
        </w:rPr>
        <w:t xml:space="preserve"> modifié par l’arrêté du 9 juillet 2015 </w:t>
      </w:r>
      <w:r>
        <w:rPr>
          <w:rFonts w:cs="Arial" w:ascii="Arial" w:hAnsi="Arial"/>
        </w:rPr>
        <w:t>modifiant les définitions d’épreuve de prévention santé environnement, d’éc</w:t>
      </w:r>
      <w:r>
        <w:rPr>
          <w:rFonts w:cs="Arial" w:ascii="Arial" w:hAnsi="Arial"/>
          <w:spacing w:val="1"/>
        </w:rPr>
        <w:t>o</w:t>
      </w:r>
      <w:r>
        <w:rPr>
          <w:rFonts w:cs="Arial" w:ascii="Arial" w:hAnsi="Arial"/>
        </w:rPr>
        <w:t>no</w:t>
      </w:r>
      <w:r>
        <w:rPr>
          <w:rFonts w:cs="Arial" w:ascii="Arial" w:hAnsi="Arial"/>
          <w:spacing w:val="1"/>
        </w:rPr>
        <w:t>m</w:t>
      </w:r>
      <w:r>
        <w:rPr>
          <w:rFonts w:cs="Arial" w:ascii="Arial" w:hAnsi="Arial"/>
        </w:rPr>
        <w:t>ie-</w:t>
      </w:r>
      <w:r>
        <w:rPr>
          <w:rFonts w:cs="Arial" w:ascii="Arial" w:hAnsi="Arial"/>
          <w:spacing w:val="1"/>
        </w:rPr>
        <w:t>g</w:t>
      </w:r>
      <w:r>
        <w:rPr>
          <w:rFonts w:cs="Arial" w:ascii="Arial" w:hAnsi="Arial"/>
        </w:rPr>
        <w:t>e</w:t>
      </w:r>
      <w:r>
        <w:rPr>
          <w:rFonts w:cs="Arial" w:ascii="Arial" w:hAnsi="Arial"/>
          <w:spacing w:val="1"/>
        </w:rPr>
        <w:t>s</w:t>
      </w:r>
      <w:r>
        <w:rPr>
          <w:rFonts w:cs="Arial" w:ascii="Arial" w:hAnsi="Arial"/>
        </w:rPr>
        <w:t xml:space="preserve">tion d’économie-droit, et les règlements d’examens des spécialités de </w:t>
      </w:r>
      <w:r>
        <w:rPr>
          <w:rFonts w:cs="Arial" w:ascii="Arial" w:hAnsi="Arial"/>
          <w:spacing w:val="1"/>
        </w:rPr>
        <w:t>b</w:t>
      </w:r>
      <w:r>
        <w:rPr>
          <w:rFonts w:cs="Arial" w:ascii="Arial" w:hAnsi="Arial"/>
          <w:spacing w:val="-1"/>
        </w:rPr>
        <w:t>a</w:t>
      </w:r>
      <w:r>
        <w:rPr>
          <w:rFonts w:cs="Arial" w:ascii="Arial" w:hAnsi="Arial"/>
        </w:rPr>
        <w:t>cc</w:t>
      </w:r>
      <w:r>
        <w:rPr>
          <w:rFonts w:cs="Arial" w:ascii="Arial" w:hAnsi="Arial"/>
          <w:spacing w:val="1"/>
        </w:rPr>
        <w:t>a</w:t>
      </w:r>
      <w:r>
        <w:rPr>
          <w:rFonts w:cs="Arial" w:ascii="Arial" w:hAnsi="Arial"/>
        </w:rPr>
        <w:t>l</w:t>
      </w:r>
      <w:r>
        <w:rPr>
          <w:rFonts w:cs="Arial" w:ascii="Arial" w:hAnsi="Arial"/>
          <w:spacing w:val="1"/>
        </w:rPr>
        <w:t>a</w:t>
      </w:r>
      <w:r>
        <w:rPr>
          <w:rFonts w:cs="Arial" w:ascii="Arial" w:hAnsi="Arial"/>
        </w:rPr>
        <w:t>uréat profes</w:t>
      </w:r>
      <w:r>
        <w:rPr>
          <w:rFonts w:cs="Arial" w:ascii="Arial" w:hAnsi="Arial"/>
          <w:spacing w:val="1"/>
        </w:rPr>
        <w:t>s</w:t>
      </w:r>
      <w:r>
        <w:rPr>
          <w:rFonts w:cs="Arial" w:ascii="Arial" w:hAnsi="Arial"/>
        </w:rPr>
        <w:t>i</w:t>
      </w:r>
      <w:r>
        <w:rPr>
          <w:rFonts w:cs="Arial" w:ascii="Arial" w:hAnsi="Arial"/>
          <w:spacing w:val="1"/>
        </w:rPr>
        <w:t>o</w:t>
      </w:r>
      <w:r>
        <w:rPr>
          <w:rFonts w:cs="Arial" w:ascii="Arial" w:hAnsi="Arial"/>
        </w:rPr>
        <w:t>nn</w:t>
      </w:r>
      <w:r>
        <w:rPr>
          <w:rFonts w:cs="Arial" w:ascii="Arial" w:hAnsi="Arial"/>
          <w:spacing w:val="1"/>
        </w:rPr>
        <w:t>e</w:t>
      </w:r>
      <w:r>
        <w:rPr>
          <w:rFonts w:cs="Arial" w:ascii="Arial" w:hAnsi="Arial"/>
        </w:rPr>
        <w:t>l. (B.O.E.N. n° 30 du 23 juillet 2015)</w:t>
      </w:r>
    </w:p>
    <w:p>
      <w:pPr>
        <w:pStyle w:val="Normal"/>
        <w:rPr>
          <w:rFonts w:ascii="Cambria" w:hAnsi="Cambria"/>
        </w:rPr>
      </w:pPr>
      <w:r>
        <w:rPr>
          <w:rFonts w:ascii="Cambria" w:hAnsi="Cambria"/>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ind w:right="-121" w:hanging="0"/>
              <w:jc w:val="both"/>
              <w:rPr>
                <w:rFonts w:ascii="Arial" w:hAnsi="Arial" w:cs="Arial"/>
                <w:b/>
                <w:b/>
                <w:bCs/>
                <w:sz w:val="22"/>
                <w:szCs w:val="22"/>
              </w:rPr>
            </w:pPr>
            <w:r>
              <w:rPr>
                <w:rFonts w:cs="Arial" w:ascii="Arial" w:hAnsi="Arial"/>
                <w:b/>
                <w:bCs/>
                <w:sz w:val="22"/>
                <w:szCs w:val="22"/>
              </w:rPr>
              <w:t>ÉPREUVE  E 4</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ÉPREUVE DE LANGUE VIVANTE*</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9D9D9" w:val="clear"/>
            <w:vAlign w:val="center"/>
          </w:tcPr>
          <w:p>
            <w:pPr>
              <w:pStyle w:val="Normal"/>
              <w:jc w:val="both"/>
              <w:rPr>
                <w:rFonts w:ascii="Arial" w:hAnsi="Arial" w:cs="Arial"/>
                <w:b/>
                <w:b/>
                <w:bCs/>
                <w:sz w:val="22"/>
                <w:szCs w:val="22"/>
              </w:rPr>
            </w:pPr>
            <w:r>
              <w:rPr>
                <w:rFonts w:cs="Arial" w:ascii="Arial" w:hAnsi="Arial"/>
                <w:b/>
                <w:bCs/>
                <w:sz w:val="22"/>
                <w:szCs w:val="22"/>
              </w:rPr>
              <w:t>Unités U41 et U42</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 xml:space="preserve">Coefficient : 4                              </w:t>
            </w:r>
          </w:p>
        </w:tc>
      </w:tr>
    </w:tbl>
    <w:p>
      <w:pPr>
        <w:pStyle w:val="Normal"/>
        <w:rPr>
          <w:rFonts w:ascii="Cambria" w:hAnsi="Cambria"/>
        </w:rPr>
      </w:pPr>
      <w:r>
        <w:rPr>
          <w:rFonts w:ascii="Cambria" w:hAnsi="Cambria"/>
        </w:rPr>
      </w:r>
    </w:p>
    <w:p>
      <w:pPr>
        <w:pStyle w:val="Normal"/>
        <w:jc w:val="both"/>
        <w:rPr>
          <w:rFonts w:ascii="Arial" w:hAnsi="Arial" w:cs="Arial"/>
          <w:lang w:eastAsia="en-US"/>
        </w:rPr>
      </w:pPr>
      <w:r>
        <w:rPr>
          <w:rFonts w:cs="Arial" w:ascii="Arial" w:hAnsi="Arial"/>
        </w:rPr>
        <w:t>La</w:t>
      </w:r>
      <w:r>
        <w:rPr>
          <w:rFonts w:cs="Arial" w:ascii="Arial" w:hAnsi="Arial"/>
          <w:spacing w:val="2"/>
        </w:rPr>
        <w:t xml:space="preserve"> </w:t>
      </w:r>
      <w:r>
        <w:rPr>
          <w:rFonts w:cs="Arial" w:ascii="Arial" w:hAnsi="Arial"/>
        </w:rPr>
        <w:t>déf</w:t>
      </w:r>
      <w:r>
        <w:rPr>
          <w:rFonts w:cs="Arial" w:ascii="Arial" w:hAnsi="Arial"/>
          <w:spacing w:val="1"/>
        </w:rPr>
        <w:t>i</w:t>
      </w:r>
      <w:r>
        <w:rPr>
          <w:rFonts w:cs="Arial" w:ascii="Arial" w:hAnsi="Arial"/>
          <w:spacing w:val="-1"/>
        </w:rPr>
        <w:t>n</w:t>
      </w:r>
      <w:r>
        <w:rPr>
          <w:rFonts w:cs="Arial" w:ascii="Arial" w:hAnsi="Arial"/>
        </w:rPr>
        <w:t>iti</w:t>
      </w:r>
      <w:r>
        <w:rPr>
          <w:rFonts w:cs="Arial" w:ascii="Arial" w:hAnsi="Arial"/>
          <w:spacing w:val="1"/>
        </w:rPr>
        <w:t>o</w:t>
      </w:r>
      <w:r>
        <w:rPr>
          <w:rFonts w:cs="Arial" w:ascii="Arial" w:hAnsi="Arial"/>
        </w:rPr>
        <w:t>n</w:t>
      </w:r>
      <w:r>
        <w:rPr>
          <w:rFonts w:cs="Arial" w:ascii="Arial" w:hAnsi="Arial"/>
          <w:spacing w:val="2"/>
        </w:rPr>
        <w:t xml:space="preserve"> </w:t>
      </w:r>
      <w:r>
        <w:rPr>
          <w:rFonts w:cs="Arial" w:ascii="Arial" w:hAnsi="Arial"/>
        </w:rPr>
        <w:t>de</w:t>
      </w:r>
      <w:r>
        <w:rPr>
          <w:rFonts w:cs="Arial" w:ascii="Arial" w:hAnsi="Arial"/>
          <w:spacing w:val="3"/>
        </w:rPr>
        <w:t xml:space="preserve"> </w:t>
      </w:r>
      <w:r>
        <w:rPr>
          <w:rFonts w:cs="Arial" w:ascii="Arial" w:hAnsi="Arial"/>
        </w:rPr>
        <w:t>l’ép</w:t>
      </w:r>
      <w:r>
        <w:rPr>
          <w:rFonts w:cs="Arial" w:ascii="Arial" w:hAnsi="Arial"/>
          <w:spacing w:val="1"/>
        </w:rPr>
        <w:t>r</w:t>
      </w:r>
      <w:r>
        <w:rPr>
          <w:rFonts w:cs="Arial" w:ascii="Arial" w:hAnsi="Arial"/>
        </w:rPr>
        <w:t>e</w:t>
      </w:r>
      <w:r>
        <w:rPr>
          <w:rFonts w:cs="Arial" w:ascii="Arial" w:hAnsi="Arial"/>
          <w:spacing w:val="1"/>
        </w:rPr>
        <w:t>u</w:t>
      </w:r>
      <w:r>
        <w:rPr>
          <w:rFonts w:cs="Arial" w:ascii="Arial" w:hAnsi="Arial"/>
        </w:rPr>
        <w:t>ve</w:t>
      </w:r>
      <w:r>
        <w:rPr>
          <w:rFonts w:cs="Arial" w:ascii="Arial" w:hAnsi="Arial"/>
          <w:spacing w:val="2"/>
        </w:rPr>
        <w:t xml:space="preserve"> </w:t>
      </w:r>
      <w:r>
        <w:rPr>
          <w:rFonts w:cs="Arial" w:ascii="Arial" w:hAnsi="Arial"/>
        </w:rPr>
        <w:t>est celle</w:t>
      </w:r>
      <w:r>
        <w:rPr>
          <w:rFonts w:cs="Arial" w:ascii="Arial" w:hAnsi="Arial"/>
          <w:spacing w:val="2"/>
        </w:rPr>
        <w:t xml:space="preserve"> </w:t>
      </w:r>
      <w:r>
        <w:rPr>
          <w:rFonts w:cs="Arial" w:ascii="Arial" w:hAnsi="Arial"/>
        </w:rPr>
        <w:t>f</w:t>
      </w:r>
      <w:r>
        <w:rPr>
          <w:rFonts w:cs="Arial" w:ascii="Arial" w:hAnsi="Arial"/>
          <w:spacing w:val="1"/>
        </w:rPr>
        <w:t>i</w:t>
      </w:r>
      <w:r>
        <w:rPr>
          <w:rFonts w:cs="Arial" w:ascii="Arial" w:hAnsi="Arial"/>
        </w:rPr>
        <w:t>xée</w:t>
      </w:r>
      <w:r>
        <w:rPr>
          <w:rFonts w:cs="Arial" w:ascii="Arial" w:hAnsi="Arial"/>
          <w:spacing w:val="2"/>
        </w:rPr>
        <w:t xml:space="preserve"> </w:t>
      </w:r>
      <w:r>
        <w:rPr>
          <w:rFonts w:cs="Arial" w:ascii="Arial" w:hAnsi="Arial"/>
        </w:rPr>
        <w:t>d</w:t>
      </w:r>
      <w:r>
        <w:rPr>
          <w:rFonts w:cs="Arial" w:ascii="Arial" w:hAnsi="Arial"/>
          <w:spacing w:val="1"/>
        </w:rPr>
        <w:t>a</w:t>
      </w:r>
      <w:r>
        <w:rPr>
          <w:rFonts w:cs="Arial" w:ascii="Arial" w:hAnsi="Arial"/>
        </w:rPr>
        <w:t>ns</w:t>
      </w:r>
      <w:r>
        <w:rPr>
          <w:rFonts w:cs="Arial" w:ascii="Arial" w:hAnsi="Arial"/>
          <w:spacing w:val="2"/>
        </w:rPr>
        <w:t xml:space="preserve"> </w:t>
      </w:r>
      <w:r>
        <w:rPr>
          <w:rFonts w:cs="Arial" w:ascii="Arial" w:hAnsi="Arial"/>
        </w:rPr>
        <w:t>l’</w:t>
      </w:r>
      <w:r>
        <w:rPr>
          <w:rFonts w:cs="Arial" w:ascii="Arial" w:hAnsi="Arial"/>
          <w:spacing w:val="1"/>
        </w:rPr>
        <w:t>a</w:t>
      </w:r>
      <w:r>
        <w:rPr>
          <w:rFonts w:cs="Arial" w:ascii="Arial" w:hAnsi="Arial"/>
        </w:rPr>
        <w:t>n</w:t>
      </w:r>
      <w:r>
        <w:rPr>
          <w:rFonts w:cs="Arial" w:ascii="Arial" w:hAnsi="Arial"/>
          <w:spacing w:val="1"/>
        </w:rPr>
        <w:t>ne</w:t>
      </w:r>
      <w:r>
        <w:rPr>
          <w:rFonts w:cs="Arial" w:ascii="Arial" w:hAnsi="Arial"/>
          <w:spacing w:val="-1"/>
        </w:rPr>
        <w:t>x</w:t>
      </w:r>
      <w:r>
        <w:rPr>
          <w:rFonts w:cs="Arial" w:ascii="Arial" w:hAnsi="Arial"/>
        </w:rPr>
        <w:t>e</w:t>
      </w:r>
      <w:r>
        <w:rPr>
          <w:rFonts w:cs="Arial" w:ascii="Arial" w:hAnsi="Arial"/>
          <w:spacing w:val="3"/>
        </w:rPr>
        <w:t xml:space="preserve"> </w:t>
      </w:r>
      <w:r>
        <w:rPr>
          <w:rFonts w:cs="Arial" w:ascii="Arial" w:hAnsi="Arial"/>
          <w:spacing w:val="1"/>
        </w:rPr>
        <w:t>d</w:t>
      </w:r>
      <w:r>
        <w:rPr>
          <w:rFonts w:cs="Arial" w:ascii="Arial" w:hAnsi="Arial"/>
        </w:rPr>
        <w:t>e</w:t>
      </w:r>
      <w:r>
        <w:rPr>
          <w:rFonts w:cs="Arial" w:ascii="Arial" w:hAnsi="Arial"/>
          <w:spacing w:val="2"/>
        </w:rPr>
        <w:t xml:space="preserve"> </w:t>
      </w:r>
      <w:r>
        <w:rPr>
          <w:rFonts w:cs="Arial" w:ascii="Arial" w:hAnsi="Arial"/>
        </w:rPr>
        <w:t>l’ar</w:t>
      </w:r>
      <w:r>
        <w:rPr>
          <w:rFonts w:cs="Arial" w:ascii="Arial" w:hAnsi="Arial"/>
          <w:spacing w:val="1"/>
        </w:rPr>
        <w:t>r</w:t>
      </w:r>
      <w:r>
        <w:rPr>
          <w:rFonts w:cs="Arial" w:ascii="Arial" w:hAnsi="Arial"/>
        </w:rPr>
        <w:t>êté</w:t>
      </w:r>
      <w:r>
        <w:rPr>
          <w:rFonts w:cs="Arial" w:ascii="Arial" w:hAnsi="Arial"/>
          <w:spacing w:val="2"/>
        </w:rPr>
        <w:t xml:space="preserve"> </w:t>
      </w:r>
      <w:r>
        <w:rPr>
          <w:rFonts w:cs="Arial" w:ascii="Arial" w:hAnsi="Arial"/>
          <w:spacing w:val="1"/>
        </w:rPr>
        <w:t>d</w:t>
      </w:r>
      <w:r>
        <w:rPr>
          <w:rFonts w:cs="Arial" w:ascii="Arial" w:hAnsi="Arial"/>
        </w:rPr>
        <w:t>u</w:t>
      </w:r>
      <w:r>
        <w:rPr>
          <w:rFonts w:cs="Arial" w:ascii="Arial" w:hAnsi="Arial"/>
          <w:spacing w:val="2"/>
        </w:rPr>
        <w:t xml:space="preserve"> </w:t>
      </w:r>
      <w:r>
        <w:rPr>
          <w:rFonts w:cs="Arial" w:ascii="Arial" w:hAnsi="Arial"/>
        </w:rPr>
        <w:t>08</w:t>
      </w:r>
      <w:r>
        <w:rPr>
          <w:rFonts w:cs="Arial" w:ascii="Arial" w:hAnsi="Arial"/>
          <w:spacing w:val="2"/>
        </w:rPr>
        <w:t xml:space="preserve"> </w:t>
      </w:r>
      <w:r>
        <w:rPr>
          <w:rFonts w:cs="Arial" w:ascii="Arial" w:hAnsi="Arial"/>
        </w:rPr>
        <w:t>avril</w:t>
      </w:r>
      <w:r>
        <w:rPr>
          <w:rFonts w:cs="Arial" w:ascii="Arial" w:hAnsi="Arial"/>
          <w:spacing w:val="2"/>
        </w:rPr>
        <w:t xml:space="preserve"> </w:t>
      </w:r>
      <w:r>
        <w:rPr>
          <w:rFonts w:cs="Arial" w:ascii="Arial" w:hAnsi="Arial"/>
          <w:spacing w:val="1"/>
        </w:rPr>
        <w:t>2</w:t>
      </w:r>
      <w:r>
        <w:rPr>
          <w:rFonts w:cs="Arial" w:ascii="Arial" w:hAnsi="Arial"/>
          <w:spacing w:val="-1"/>
        </w:rPr>
        <w:t>0</w:t>
      </w:r>
      <w:r>
        <w:rPr>
          <w:rFonts w:cs="Arial" w:ascii="Arial" w:hAnsi="Arial"/>
          <w:spacing w:val="1"/>
        </w:rPr>
        <w:t>1</w:t>
      </w:r>
      <w:r>
        <w:rPr>
          <w:rFonts w:cs="Arial" w:ascii="Arial" w:hAnsi="Arial"/>
        </w:rPr>
        <w:t>0</w:t>
      </w:r>
      <w:r>
        <w:rPr>
          <w:rFonts w:cs="Arial" w:ascii="Arial" w:hAnsi="Arial"/>
          <w:spacing w:val="3"/>
        </w:rPr>
        <w:t xml:space="preserve"> modifié </w:t>
      </w:r>
      <w:r>
        <w:rPr>
          <w:rFonts w:cs="Arial" w:ascii="Arial" w:hAnsi="Arial"/>
        </w:rPr>
        <w:t>relatif aux épreuves obligatoires de langues vivantes dans les spécialités de bac</w:t>
      </w:r>
      <w:r>
        <w:rPr>
          <w:rFonts w:cs="Arial" w:ascii="Arial" w:hAnsi="Arial"/>
          <w:spacing w:val="1"/>
        </w:rPr>
        <w:t>c</w:t>
      </w:r>
      <w:r>
        <w:rPr>
          <w:rFonts w:cs="Arial" w:ascii="Arial" w:hAnsi="Arial"/>
          <w:spacing w:val="-1"/>
        </w:rPr>
        <w:t>a</w:t>
      </w:r>
      <w:r>
        <w:rPr>
          <w:rFonts w:cs="Arial" w:ascii="Arial" w:hAnsi="Arial"/>
          <w:spacing w:val="1"/>
        </w:rPr>
        <w:t>l</w:t>
      </w:r>
      <w:r>
        <w:rPr>
          <w:rFonts w:cs="Arial" w:ascii="Arial" w:hAnsi="Arial"/>
        </w:rPr>
        <w:t>aur</w:t>
      </w:r>
      <w:r>
        <w:rPr>
          <w:rFonts w:cs="Arial" w:ascii="Arial" w:hAnsi="Arial"/>
          <w:spacing w:val="1"/>
        </w:rPr>
        <w:t>é</w:t>
      </w:r>
      <w:r>
        <w:rPr>
          <w:rFonts w:cs="Arial" w:ascii="Arial" w:hAnsi="Arial"/>
          <w:spacing w:val="-1"/>
        </w:rPr>
        <w:t>a</w:t>
      </w:r>
      <w:r>
        <w:rPr>
          <w:rFonts w:cs="Arial" w:ascii="Arial" w:hAnsi="Arial"/>
        </w:rPr>
        <w:t>t profess</w:t>
      </w:r>
      <w:r>
        <w:rPr>
          <w:rFonts w:cs="Arial" w:ascii="Arial" w:hAnsi="Arial"/>
          <w:spacing w:val="1"/>
        </w:rPr>
        <w:t>i</w:t>
      </w:r>
      <w:r>
        <w:rPr>
          <w:rFonts w:cs="Arial" w:ascii="Arial" w:hAnsi="Arial"/>
        </w:rPr>
        <w:t>on</w:t>
      </w:r>
      <w:r>
        <w:rPr>
          <w:rFonts w:cs="Arial" w:ascii="Arial" w:hAnsi="Arial"/>
          <w:spacing w:val="1"/>
        </w:rPr>
        <w:t>n</w:t>
      </w:r>
      <w:r>
        <w:rPr>
          <w:rFonts w:cs="Arial" w:ascii="Arial" w:hAnsi="Arial"/>
        </w:rPr>
        <w:t>el. (B.O.E.N. n° 21 du 27 mai 2010</w:t>
      </w:r>
    </w:p>
    <w:p>
      <w:pPr>
        <w:pStyle w:val="Normal"/>
        <w:rPr>
          <w:rFonts w:ascii="Arial" w:hAnsi="Arial" w:cs="Arial"/>
          <w:szCs w:val="18"/>
        </w:rPr>
      </w:pPr>
      <w:r>
        <w:rPr>
          <w:rFonts w:cs="Arial" w:ascii="Arial" w:hAnsi="Arial"/>
          <w:szCs w:val="18"/>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ind w:right="-121" w:hanging="0"/>
              <w:jc w:val="both"/>
              <w:rPr>
                <w:rFonts w:ascii="Arial" w:hAnsi="Arial" w:cs="Arial"/>
                <w:b/>
                <w:b/>
                <w:bCs/>
                <w:sz w:val="22"/>
                <w:szCs w:val="22"/>
              </w:rPr>
            </w:pPr>
            <w:r>
              <w:rPr>
                <w:rFonts w:cs="Arial" w:ascii="Arial" w:hAnsi="Arial"/>
                <w:b/>
                <w:bCs/>
                <w:sz w:val="22"/>
                <w:szCs w:val="22"/>
              </w:rPr>
              <w:t>ÉPREUVE  E 5</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ÉPREUVE DE FRANÇAIS, HISTOIRE-GEOGRAPHIE ET ENSEIGNEMENT MORAL ET CIVIQUE*</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9D9D9" w:val="clear"/>
            <w:vAlign w:val="center"/>
          </w:tcPr>
          <w:p>
            <w:pPr>
              <w:pStyle w:val="Normal"/>
              <w:jc w:val="both"/>
              <w:rPr>
                <w:rFonts w:ascii="Arial" w:hAnsi="Arial" w:cs="Arial"/>
                <w:b/>
                <w:b/>
                <w:bCs/>
                <w:sz w:val="22"/>
                <w:szCs w:val="22"/>
              </w:rPr>
            </w:pPr>
            <w:r>
              <w:rPr>
                <w:rFonts w:cs="Arial" w:ascii="Arial" w:hAnsi="Arial"/>
                <w:b/>
                <w:bCs/>
                <w:sz w:val="22"/>
                <w:szCs w:val="22"/>
              </w:rPr>
              <w:t>Unités U51 et U52</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 xml:space="preserve">Coefficient : 5                              </w:t>
            </w:r>
          </w:p>
        </w:tc>
      </w:tr>
    </w:tbl>
    <w:p>
      <w:pPr>
        <w:pStyle w:val="Normal"/>
        <w:rPr>
          <w:rFonts w:ascii="Cambria" w:hAnsi="Cambria"/>
        </w:rPr>
      </w:pPr>
      <w:r>
        <w:rPr>
          <w:rFonts w:ascii="Cambria" w:hAnsi="Cambria"/>
        </w:rPr>
      </w:r>
    </w:p>
    <w:p>
      <w:pPr>
        <w:pStyle w:val="Normal"/>
        <w:rPr>
          <w:rFonts w:ascii="Arial" w:hAnsi="Arial" w:cs="Arial"/>
        </w:rPr>
      </w:pPr>
      <w:r>
        <w:rPr>
          <w:rFonts w:cs="Arial" w:ascii="Arial" w:hAnsi="Arial"/>
        </w:rPr>
        <w:t>Cette épreuve comporte deux sous- épreuves :</w:t>
      </w:r>
    </w:p>
    <w:p>
      <w:pPr>
        <w:pStyle w:val="Normal"/>
        <w:numPr>
          <w:ilvl w:val="0"/>
          <w:numId w:val="2"/>
        </w:numPr>
        <w:spacing w:before="0" w:after="0"/>
        <w:contextualSpacing/>
        <w:rPr>
          <w:rFonts w:ascii="Arial" w:hAnsi="Arial" w:cs="Arial"/>
        </w:rPr>
      </w:pPr>
      <w:r>
        <w:rPr>
          <w:rFonts w:cs="Arial" w:ascii="Arial" w:hAnsi="Arial"/>
        </w:rPr>
        <w:t>E51 – sous épreuve de Français (U51)*</w:t>
      </w:r>
    </w:p>
    <w:p>
      <w:pPr>
        <w:pStyle w:val="Normal"/>
        <w:numPr>
          <w:ilvl w:val="0"/>
          <w:numId w:val="2"/>
        </w:numPr>
        <w:spacing w:before="0" w:after="0"/>
        <w:contextualSpacing/>
        <w:rPr>
          <w:rFonts w:ascii="Arial" w:hAnsi="Arial" w:cs="Arial"/>
        </w:rPr>
      </w:pPr>
      <w:r>
        <w:rPr>
          <w:rFonts w:cs="Arial" w:ascii="Arial" w:hAnsi="Arial"/>
        </w:rPr>
        <w:t>E52 – sous-épreuve d’Histoire-géographie et d’enseignement moral et civique (U52)*</w:t>
      </w:r>
    </w:p>
    <w:p>
      <w:pPr>
        <w:pStyle w:val="Normal"/>
        <w:rPr>
          <w:rFonts w:ascii="Arial" w:hAnsi="Arial" w:cs="Arial"/>
        </w:rPr>
      </w:pPr>
      <w:r>
        <w:rPr>
          <w:rFonts w:cs="Arial" w:ascii="Arial" w:hAnsi="Arial"/>
        </w:rPr>
      </w:r>
    </w:p>
    <w:p>
      <w:pPr>
        <w:pStyle w:val="Normal"/>
        <w:rPr>
          <w:rFonts w:ascii="Cambria" w:hAnsi="Cambria"/>
        </w:rPr>
      </w:pPr>
      <w:r>
        <w:rPr>
          <w:rFonts w:ascii="Cambria" w:hAnsi="Cambria"/>
        </w:rPr>
      </w:r>
    </w:p>
    <w:tbl>
      <w:tblPr>
        <w:tblW w:w="98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1e0"/>
      </w:tblPr>
      <w:tblGrid>
        <w:gridCol w:w="2750"/>
        <w:gridCol w:w="7082"/>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ind w:right="-121" w:hanging="0"/>
              <w:jc w:val="both"/>
              <w:rPr>
                <w:rFonts w:ascii="Arial" w:hAnsi="Arial" w:cs="Arial"/>
                <w:b/>
                <w:b/>
              </w:rPr>
            </w:pPr>
            <w:r>
              <w:rPr>
                <w:rFonts w:cs="Arial" w:ascii="Arial" w:hAnsi="Arial"/>
                <w:b/>
                <w:sz w:val="22"/>
              </w:rPr>
              <w:t>Sous-épreuve — E 51</w:t>
            </w:r>
          </w:p>
        </w:tc>
        <w:tc>
          <w:tcPr>
            <w:tcW w:w="7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keepNext w:val="true"/>
              <w:numPr>
                <w:ilvl w:val="0"/>
                <w:numId w:val="0"/>
              </w:numPr>
              <w:outlineLvl w:val="1"/>
              <w:rPr>
                <w:rFonts w:ascii="Arial" w:hAnsi="Arial" w:cs="Arial"/>
                <w:b/>
                <w:b/>
                <w:szCs w:val="18"/>
              </w:rPr>
            </w:pPr>
            <w:r>
              <w:rPr>
                <w:rFonts w:cs="Arial" w:ascii="Arial" w:hAnsi="Arial"/>
                <w:b/>
                <w:sz w:val="22"/>
              </w:rPr>
              <w:t>Français*</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2F2F2" w:val="clear"/>
            <w:vAlign w:val="center"/>
          </w:tcPr>
          <w:p>
            <w:pPr>
              <w:pStyle w:val="Normal"/>
              <w:jc w:val="both"/>
              <w:rPr>
                <w:rFonts w:ascii="Arial" w:hAnsi="Arial" w:cs="Arial"/>
                <w:b/>
                <w:b/>
                <w:szCs w:val="18"/>
              </w:rPr>
            </w:pPr>
            <w:r>
              <w:rPr>
                <w:rFonts w:cs="Arial" w:ascii="Arial" w:hAnsi="Arial"/>
                <w:b/>
                <w:sz w:val="22"/>
                <w:szCs w:val="18"/>
              </w:rPr>
              <w:t>Unité U51</w:t>
            </w:r>
          </w:p>
        </w:tc>
        <w:tc>
          <w:tcPr>
            <w:tcW w:w="7082"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keepNext w:val="true"/>
              <w:numPr>
                <w:ilvl w:val="0"/>
                <w:numId w:val="0"/>
              </w:numPr>
              <w:outlineLvl w:val="3"/>
              <w:rPr>
                <w:rFonts w:ascii="Arial" w:hAnsi="Arial" w:cs="Arial"/>
                <w:b/>
                <w:b/>
              </w:rPr>
            </w:pPr>
            <w:r>
              <w:rPr>
                <w:rFonts w:cs="Arial" w:ascii="Arial" w:hAnsi="Arial"/>
                <w:b/>
                <w:sz w:val="22"/>
                <w:szCs w:val="22"/>
              </w:rPr>
              <w:t xml:space="preserve">Coefficient : 2,5                                   </w:t>
            </w:r>
          </w:p>
        </w:tc>
      </w:tr>
    </w:tbl>
    <w:p>
      <w:pPr>
        <w:pStyle w:val="Normal"/>
        <w:rPr>
          <w:rFonts w:ascii="Cambria" w:hAnsi="Cambria"/>
        </w:rPr>
      </w:pPr>
      <w:r>
        <w:rPr>
          <w:rFonts w:ascii="Cambria" w:hAnsi="Cambria"/>
        </w:rPr>
      </w:r>
    </w:p>
    <w:p>
      <w:pPr>
        <w:pStyle w:val="Normal"/>
        <w:rPr>
          <w:rFonts w:ascii="Arial" w:hAnsi="Arial" w:cs="Arial"/>
          <w:bCs/>
        </w:rPr>
      </w:pPr>
      <w:r>
        <w:rPr>
          <w:rFonts w:cs="Arial" w:ascii="Arial" w:hAnsi="Arial"/>
          <w:bCs/>
        </w:rPr>
        <w:t>La définition de la sous-épreuve est celle fixée dans l’annexe de l’arrêté du 13 avril 2010 fixant les modalités d'évaluation du français et de l'histoire, géographie et éducation civique au baccalauréat professionnel modifié par l’arrêté du 12 juin 2015 (remplacement du terme « éducation civique » par « enseignement moral et civique ». (BOEN n° 20 du 20 mai 2010)</w:t>
      </w:r>
    </w:p>
    <w:p>
      <w:pPr>
        <w:pStyle w:val="Normal"/>
        <w:rPr>
          <w:rFonts w:ascii="Cambria" w:hAnsi="Cambria"/>
        </w:rPr>
      </w:pPr>
      <w:r>
        <w:rPr>
          <w:rFonts w:ascii="Cambria" w:hAnsi="Cambria"/>
        </w:rPr>
      </w:r>
    </w:p>
    <w:p>
      <w:pPr>
        <w:pStyle w:val="Normal"/>
        <w:rPr>
          <w:rFonts w:ascii="Cambria" w:hAnsi="Cambria"/>
        </w:rPr>
      </w:pPr>
      <w:r>
        <w:rPr>
          <w:rFonts w:ascii="Cambria" w:hAnsi="Cambria"/>
        </w:rPr>
      </w:r>
    </w:p>
    <w:tbl>
      <w:tblPr>
        <w:tblW w:w="98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1e0"/>
      </w:tblPr>
      <w:tblGrid>
        <w:gridCol w:w="2750"/>
        <w:gridCol w:w="7082"/>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ind w:right="-121" w:hanging="0"/>
              <w:jc w:val="both"/>
              <w:rPr>
                <w:rFonts w:ascii="Arial" w:hAnsi="Arial" w:cs="Arial"/>
                <w:b/>
                <w:b/>
              </w:rPr>
            </w:pPr>
            <w:r>
              <w:rPr>
                <w:rFonts w:cs="Arial" w:ascii="Arial" w:hAnsi="Arial"/>
                <w:b/>
                <w:sz w:val="22"/>
              </w:rPr>
              <w:t>Sous-épreuve — E 52</w:t>
            </w:r>
          </w:p>
        </w:tc>
        <w:tc>
          <w:tcPr>
            <w:tcW w:w="7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keepNext w:val="true"/>
              <w:numPr>
                <w:ilvl w:val="0"/>
                <w:numId w:val="0"/>
              </w:numPr>
              <w:outlineLvl w:val="1"/>
              <w:rPr>
                <w:rFonts w:ascii="Arial" w:hAnsi="Arial" w:cs="Arial"/>
                <w:b/>
                <w:b/>
                <w:szCs w:val="18"/>
              </w:rPr>
            </w:pPr>
            <w:r>
              <w:rPr>
                <w:rFonts w:cs="Arial" w:ascii="Arial" w:hAnsi="Arial"/>
                <w:b/>
                <w:sz w:val="22"/>
              </w:rPr>
              <w:t>Histoire-géographie et enseignement moral et civique*</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F2F2F2" w:val="clear"/>
            <w:vAlign w:val="center"/>
          </w:tcPr>
          <w:p>
            <w:pPr>
              <w:pStyle w:val="Normal"/>
              <w:jc w:val="both"/>
              <w:rPr>
                <w:rFonts w:ascii="Arial" w:hAnsi="Arial" w:cs="Arial"/>
                <w:b/>
                <w:b/>
                <w:szCs w:val="18"/>
              </w:rPr>
            </w:pPr>
            <w:r>
              <w:rPr>
                <w:rFonts w:cs="Arial" w:ascii="Arial" w:hAnsi="Arial"/>
                <w:b/>
                <w:sz w:val="22"/>
                <w:szCs w:val="18"/>
              </w:rPr>
              <w:t>Unité U52</w:t>
            </w:r>
          </w:p>
        </w:tc>
        <w:tc>
          <w:tcPr>
            <w:tcW w:w="7082"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keepNext w:val="true"/>
              <w:numPr>
                <w:ilvl w:val="0"/>
                <w:numId w:val="0"/>
              </w:numPr>
              <w:outlineLvl w:val="3"/>
              <w:rPr>
                <w:rFonts w:ascii="Arial" w:hAnsi="Arial" w:cs="Arial"/>
                <w:b/>
                <w:b/>
                <w:sz w:val="22"/>
                <w:szCs w:val="22"/>
              </w:rPr>
            </w:pPr>
            <w:r>
              <w:rPr>
                <w:rFonts w:cs="Arial" w:ascii="Arial" w:hAnsi="Arial"/>
                <w:b/>
                <w:sz w:val="22"/>
                <w:szCs w:val="22"/>
              </w:rPr>
              <w:t xml:space="preserve">Coefficient : 2,5                                   </w:t>
            </w:r>
          </w:p>
        </w:tc>
      </w:tr>
    </w:tbl>
    <w:p>
      <w:pPr>
        <w:pStyle w:val="Normal"/>
        <w:rPr>
          <w:rFonts w:ascii="Arial" w:hAnsi="Arial" w:cs="Arial"/>
          <w:b/>
          <w:b/>
          <w:bCs/>
        </w:rPr>
      </w:pPr>
      <w:r>
        <w:rPr>
          <w:rFonts w:cs="Arial" w:ascii="Arial" w:hAnsi="Arial"/>
          <w:b/>
          <w:bCs/>
        </w:rPr>
      </w:r>
    </w:p>
    <w:p>
      <w:pPr>
        <w:pStyle w:val="Normal"/>
        <w:rPr>
          <w:rFonts w:ascii="Arial" w:hAnsi="Arial" w:cs="Arial"/>
          <w:bCs/>
        </w:rPr>
      </w:pPr>
      <w:r>
        <w:rPr>
          <w:rFonts w:cs="Arial" w:ascii="Arial" w:hAnsi="Arial"/>
          <w:bCs/>
        </w:rPr>
        <w:t>La définition de la sous-épreuve est celle fixée dans l’annexe de l’arrêté du 13 avril 2010 fixant les modalités d'évaluation du français et de l'histoire, géographie et éducation civique au baccalauréat professionnel modifié par l’arrêté du 12 juin 2015 (remplacement du terme « éducation civique » par « enseignement moral et civique ». (BOEN n° 20 du 20 mai 2010 et BOEN spécial n° 6 du 25 juin 2015)</w:t>
      </w:r>
    </w:p>
    <w:p>
      <w:pPr>
        <w:pStyle w:val="Normal"/>
        <w:jc w:val="both"/>
        <w:rPr>
          <w:rFonts w:ascii="Arial" w:hAnsi="Arial" w:cs="Arial"/>
        </w:rPr>
      </w:pPr>
      <w:r>
        <w:rPr>
          <w:rFonts w:cs="Arial" w:ascii="Arial" w:hAnsi="Arial"/>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ind w:right="-121" w:hanging="0"/>
              <w:jc w:val="both"/>
              <w:rPr>
                <w:rFonts w:ascii="Arial" w:hAnsi="Arial" w:cs="Arial"/>
                <w:b/>
                <w:b/>
                <w:bCs/>
                <w:sz w:val="22"/>
                <w:szCs w:val="22"/>
              </w:rPr>
            </w:pPr>
            <w:r>
              <w:rPr>
                <w:rFonts w:cs="Arial" w:ascii="Arial" w:hAnsi="Arial"/>
                <w:b/>
                <w:bCs/>
                <w:sz w:val="22"/>
                <w:szCs w:val="22"/>
              </w:rPr>
              <w:t>ÉPREUVE E 6</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ÉPREUVE D’ARTS APPLIQUES ET CULTURES ARTISTIQUES*</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9D9D9" w:val="clear"/>
            <w:vAlign w:val="center"/>
          </w:tcPr>
          <w:p>
            <w:pPr>
              <w:pStyle w:val="Normal"/>
              <w:jc w:val="both"/>
              <w:rPr>
                <w:rFonts w:ascii="Arial" w:hAnsi="Arial" w:cs="Arial"/>
                <w:b/>
                <w:b/>
                <w:bCs/>
                <w:sz w:val="22"/>
                <w:szCs w:val="22"/>
              </w:rPr>
            </w:pPr>
            <w:r>
              <w:rPr>
                <w:rFonts w:cs="Arial" w:ascii="Arial" w:hAnsi="Arial"/>
                <w:b/>
                <w:bCs/>
                <w:sz w:val="22"/>
                <w:szCs w:val="22"/>
              </w:rPr>
              <w:t>Unité U6</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 xml:space="preserve">Coefficient : 1                              </w:t>
            </w:r>
          </w:p>
        </w:tc>
      </w:tr>
    </w:tbl>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Les modalités de l’épreuve d’éducation physique et sportive sont définies par </w:t>
      </w:r>
      <w:r>
        <w:rPr>
          <w:rFonts w:cs="Arial" w:ascii="Arial" w:hAnsi="Arial"/>
          <w:spacing w:val="2"/>
        </w:rPr>
        <w:t>l’arrêté du 15 juillet 2009</w:t>
      </w:r>
      <w:r>
        <w:rPr>
          <w:rFonts w:cs="Arial" w:ascii="Arial" w:hAnsi="Arial"/>
        </w:rPr>
        <w:t xml:space="preserve"> relatif aux modalités d’organisation du contrôle en cours de formation et de l’examen terminal prévus pour l’éducation physique et sportive aux examens du baccalauréat professionnel, du certificat d’aptitude professionnelle et du brevet d’études professionnelles (</w:t>
      </w:r>
      <w:r>
        <w:rPr>
          <w:rFonts w:cs="Arial" w:ascii="Arial" w:hAnsi="Arial"/>
          <w:spacing w:val="2"/>
        </w:rPr>
        <w:t>BOEN n° 31 du 27 août 2009</w:t>
      </w:r>
      <w:r>
        <w:rPr>
          <w:rFonts w:cs="Arial" w:ascii="Arial" w:hAnsi="Arial"/>
        </w:rPr>
        <w:t xml:space="preserve">) et la note de service </w:t>
      </w:r>
      <w:r>
        <w:rPr>
          <w:rFonts w:cs="Arial" w:ascii="Arial" w:hAnsi="Arial"/>
          <w:spacing w:val="2"/>
        </w:rPr>
        <w:t>n° 09-141 du 8 octobre 2009</w:t>
      </w:r>
      <w:r>
        <w:rPr>
          <w:rFonts w:cs="Arial" w:ascii="Arial" w:hAnsi="Arial"/>
        </w:rPr>
        <w:t xml:space="preserve"> relative à l’évaluation de l’éducation physique et sportive aux examens du baccalauréat professionnel, du certificat d’aptitude professionnelle et du brevet d’études professionnelles </w:t>
      </w:r>
      <w:r>
        <w:rPr>
          <w:rFonts w:cs="Arial" w:ascii="Arial" w:hAnsi="Arial"/>
          <w:spacing w:val="2"/>
        </w:rPr>
        <w:t>(BOEN n° 42 du 12 novembre 2009).</w:t>
      </w:r>
    </w:p>
    <w:p>
      <w:pPr>
        <w:pStyle w:val="Normal"/>
        <w:rPr>
          <w:rFonts w:ascii="Cambria" w:hAnsi="Cambria"/>
        </w:rPr>
      </w:pPr>
      <w:r>
        <w:rPr>
          <w:rFonts w:ascii="Cambria" w:hAnsi="Cambria"/>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ind w:right="-121" w:hanging="0"/>
              <w:rPr>
                <w:rFonts w:ascii="Arial" w:hAnsi="Arial" w:cs="Arial"/>
                <w:b/>
                <w:b/>
                <w:bCs/>
                <w:sz w:val="22"/>
                <w:szCs w:val="22"/>
              </w:rPr>
            </w:pPr>
            <w:r>
              <w:rPr>
                <w:rFonts w:cs="Arial" w:ascii="Arial" w:hAnsi="Arial"/>
                <w:b/>
                <w:bCs/>
                <w:sz w:val="22"/>
                <w:szCs w:val="22"/>
              </w:rPr>
              <w:t>ÉPREUVE  E 7</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ÉPREUVE D’ÉDUCATION PHYSIQUE ET SPORTIVE*</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9D9D9" w:val="clear"/>
            <w:vAlign w:val="center"/>
          </w:tcPr>
          <w:p>
            <w:pPr>
              <w:pStyle w:val="Normal"/>
              <w:jc w:val="both"/>
              <w:rPr>
                <w:rFonts w:ascii="Arial" w:hAnsi="Arial" w:cs="Arial"/>
                <w:b/>
                <w:b/>
                <w:bCs/>
                <w:sz w:val="22"/>
                <w:szCs w:val="22"/>
              </w:rPr>
            </w:pPr>
            <w:r>
              <w:rPr>
                <w:rFonts w:cs="Arial" w:ascii="Arial" w:hAnsi="Arial"/>
                <w:b/>
                <w:bCs/>
                <w:sz w:val="22"/>
                <w:szCs w:val="22"/>
              </w:rPr>
              <w:t>Unité U7</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 xml:space="preserve">Coefficient : 1                              </w:t>
            </w:r>
          </w:p>
        </w:tc>
      </w:tr>
    </w:tbl>
    <w:p>
      <w:pPr>
        <w:pStyle w:val="Normal"/>
        <w:rPr>
          <w:rFonts w:ascii="Cambria" w:hAnsi="Cambria"/>
        </w:rPr>
      </w:pPr>
      <w:r>
        <w:rPr>
          <w:rFonts w:ascii="Cambria" w:hAnsi="Cambria"/>
        </w:rPr>
      </w:r>
    </w:p>
    <w:p>
      <w:pPr>
        <w:pStyle w:val="Normal"/>
        <w:jc w:val="both"/>
        <w:rPr>
          <w:rFonts w:ascii="Arial" w:hAnsi="Arial" w:cs="Arial"/>
        </w:rPr>
      </w:pPr>
      <w:r>
        <w:rPr>
          <w:rFonts w:cs="Arial" w:ascii="Arial" w:hAnsi="Arial"/>
        </w:rPr>
        <w:t xml:space="preserve">Les modalités de l’épreuve d’éducation physique et sportive sont définies par </w:t>
      </w:r>
      <w:r>
        <w:rPr>
          <w:rFonts w:eastAsia="Arial" w:cs="Arial" w:ascii="Arial" w:hAnsi="Arial"/>
          <w:spacing w:val="2"/>
        </w:rPr>
        <w:t>l’arrêté du 15 juillet 2009</w:t>
      </w:r>
      <w:r>
        <w:rPr>
          <w:rFonts w:cs="Arial" w:ascii="Arial" w:hAnsi="Arial"/>
        </w:rPr>
        <w:t xml:space="preserve"> relatif aux modalités d’organisation du contrôle en cours de formation et de l’examen terminal pour l’éducation physique et sportive aux examens du baccalauréat professionnel, du certificat d’aptitude professionnelle et du brevet d’études professionnelles (</w:t>
      </w:r>
      <w:r>
        <w:rPr>
          <w:rFonts w:eastAsia="Arial" w:cs="Arial" w:ascii="Arial" w:hAnsi="Arial"/>
          <w:spacing w:val="2"/>
        </w:rPr>
        <w:t>Journal officiel du 31 juillet 2009, BOEN du 27 août 2009</w:t>
      </w:r>
      <w:r>
        <w:rPr>
          <w:rFonts w:cs="Arial" w:ascii="Arial" w:hAnsi="Arial"/>
        </w:rPr>
        <w:t xml:space="preserve">) et la note de service </w:t>
      </w:r>
      <w:r>
        <w:rPr>
          <w:rFonts w:eastAsia="Arial" w:cs="Arial" w:ascii="Arial" w:hAnsi="Arial"/>
          <w:spacing w:val="2"/>
        </w:rPr>
        <w:t>n° 09-141 du 8 octobre 2009</w:t>
      </w:r>
      <w:r>
        <w:rPr>
          <w:rFonts w:cs="Arial" w:ascii="Arial" w:hAnsi="Arial"/>
        </w:rPr>
        <w:t xml:space="preserve"> relative à l’éducation physique et sportive aux examens du baccalauréat professionnel, du certificat d’aptitude professionnelle et du brevet d’études professionnelles </w:t>
      </w:r>
      <w:r>
        <w:rPr>
          <w:rFonts w:eastAsia="Arial" w:cs="Arial" w:ascii="Arial" w:hAnsi="Arial"/>
          <w:spacing w:val="2"/>
        </w:rPr>
        <w:t>(BOEN du 12 novembre 2009).</w:t>
      </w:r>
    </w:p>
    <w:p>
      <w:pPr>
        <w:pStyle w:val="Normal"/>
        <w:rPr>
          <w:rFonts w:ascii="Cambria" w:hAnsi="Cambria"/>
        </w:rPr>
      </w:pPr>
      <w:r>
        <w:rPr>
          <w:rFonts w:ascii="Cambria" w:hAnsi="Cambria"/>
        </w:rPr>
      </w:r>
    </w:p>
    <w:tbl>
      <w:tblPr>
        <w:tblW w:w="101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val="0000"/>
      </w:tblPr>
      <w:tblGrid>
        <w:gridCol w:w="2750"/>
        <w:gridCol w:w="7409"/>
      </w:tblGrid>
      <w:tr>
        <w:trPr/>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ind w:right="-121" w:hanging="0"/>
              <w:jc w:val="both"/>
              <w:rPr>
                <w:rFonts w:ascii="Arial" w:hAnsi="Arial" w:cs="Arial"/>
                <w:b/>
                <w:b/>
                <w:bCs/>
                <w:sz w:val="22"/>
                <w:szCs w:val="22"/>
              </w:rPr>
            </w:pPr>
            <w:r>
              <w:rPr>
                <w:rFonts w:cs="Arial" w:ascii="Arial" w:hAnsi="Arial"/>
                <w:b/>
                <w:bCs/>
                <w:sz w:val="22"/>
                <w:szCs w:val="22"/>
              </w:rPr>
              <w:t>ÉPREUVE EF1-F2</w:t>
            </w:r>
          </w:p>
        </w:tc>
        <w:tc>
          <w:tcPr>
            <w:tcW w:w="7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t>ÉPREUVES FACULTATIVES*</w:t>
            </w:r>
          </w:p>
        </w:tc>
      </w:tr>
      <w:tr>
        <w:trPr/>
        <w:tc>
          <w:tcPr>
            <w:tcW w:w="2750"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color="auto" w:fill="D9D9D9" w:val="clear"/>
            <w:vAlign w:val="center"/>
          </w:tcPr>
          <w:p>
            <w:pPr>
              <w:pStyle w:val="Normal"/>
              <w:jc w:val="both"/>
              <w:rPr>
                <w:rFonts w:ascii="Arial" w:hAnsi="Arial" w:cs="Arial"/>
                <w:b/>
                <w:b/>
                <w:bCs/>
                <w:sz w:val="22"/>
                <w:szCs w:val="22"/>
              </w:rPr>
            </w:pPr>
            <w:r>
              <w:rPr>
                <w:rFonts w:cs="Arial" w:ascii="Arial" w:hAnsi="Arial"/>
                <w:b/>
                <w:bCs/>
                <w:sz w:val="22"/>
                <w:szCs w:val="22"/>
              </w:rPr>
              <w:t>Unité UF1-UF2</w:t>
            </w:r>
          </w:p>
        </w:tc>
        <w:tc>
          <w:tcPr>
            <w:tcW w:w="740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rFonts w:ascii="Arial" w:hAnsi="Arial" w:cs="Arial"/>
                <w:b/>
                <w:b/>
                <w:bCs/>
                <w:sz w:val="22"/>
                <w:szCs w:val="22"/>
              </w:rPr>
            </w:pPr>
            <w:r>
              <w:rPr>
                <w:rFonts w:cs="Arial" w:ascii="Arial" w:hAnsi="Arial"/>
                <w:b/>
                <w:bCs/>
                <w:sz w:val="22"/>
                <w:szCs w:val="22"/>
              </w:rPr>
            </w:r>
          </w:p>
        </w:tc>
      </w:tr>
    </w:tbl>
    <w:p>
      <w:pPr>
        <w:pStyle w:val="Normal"/>
        <w:rPr>
          <w:rFonts w:ascii="Cambria" w:hAnsi="Cambria"/>
        </w:rPr>
      </w:pPr>
      <w:r>
        <w:rPr>
          <w:rFonts w:ascii="Cambria" w:hAnsi="Cambria"/>
        </w:rPr>
      </w:r>
    </w:p>
    <w:p>
      <w:pPr>
        <w:pStyle w:val="Normal"/>
        <w:numPr>
          <w:ilvl w:val="0"/>
          <w:numId w:val="0"/>
        </w:numPr>
        <w:outlineLvl w:val="0"/>
        <w:rPr>
          <w:rFonts w:ascii="Arial" w:hAnsi="Arial" w:cs="Arial"/>
        </w:rPr>
      </w:pPr>
      <w:r>
        <w:rPr>
          <w:rFonts w:cs="Arial" w:ascii="Arial" w:hAnsi="Arial"/>
        </w:rPr>
        <w:t>Les candidats peuvent choisir une ou deux unités facultatives parmi les unités possibles, et donc une ou deux épreuves facultatives parmi les choix possibles :</w:t>
      </w:r>
    </w:p>
    <w:p>
      <w:pPr>
        <w:pStyle w:val="Normal"/>
        <w:numPr>
          <w:ilvl w:val="0"/>
          <w:numId w:val="0"/>
        </w:numPr>
        <w:outlineLvl w:val="0"/>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 xml:space="preserve"> </w:t>
      </w:r>
      <w:r>
        <w:rPr>
          <w:rFonts w:cs="Arial" w:ascii="Arial" w:hAnsi="Arial"/>
          <w:b/>
        </w:rPr>
        <w:t>(UF1, épreuve EF1)</w:t>
      </w:r>
    </w:p>
    <w:p>
      <w:pPr>
        <w:pStyle w:val="Normal"/>
        <w:jc w:val="center"/>
        <w:rPr>
          <w:rFonts w:ascii="Arial" w:hAnsi="Arial" w:cs="Arial"/>
          <w:b/>
          <w:b/>
        </w:rPr>
      </w:pPr>
      <w:r>
        <w:rPr>
          <w:rFonts w:cs="Arial" w:ascii="Arial" w:hAnsi="Arial"/>
          <w:b/>
        </w:rPr>
        <w:t xml:space="preserve">  </w:t>
      </w:r>
      <w:r>
        <w:rPr>
          <w:rFonts w:cs="Arial" w:ascii="Arial" w:hAnsi="Arial"/>
          <w:b/>
        </w:rPr>
        <w:t>(UF2, épreuve EF2)</w:t>
      </w:r>
    </w:p>
    <w:p>
      <w:pPr>
        <w:pStyle w:val="Normal"/>
        <w:rPr>
          <w:rFonts w:ascii="Arial" w:hAnsi="Arial" w:cs="Arial"/>
          <w:sz w:val="22"/>
          <w:szCs w:val="22"/>
          <w:lang w:eastAsia="ja-JP"/>
        </w:rPr>
      </w:pPr>
      <w:r>
        <w:rPr>
          <w:rFonts w:cs="Arial" w:ascii="Arial" w:hAnsi="Arial"/>
          <w:sz w:val="22"/>
          <w:szCs w:val="22"/>
          <w:lang w:eastAsia="ja-JP"/>
        </w:rPr>
      </w:r>
    </w:p>
    <w:p>
      <w:pPr>
        <w:pStyle w:val="Normal"/>
        <w:jc w:val="both"/>
        <w:rPr>
          <w:rFonts w:ascii="Arial" w:hAnsi="Arial" w:cs="Arial"/>
          <w:b/>
          <w:b/>
          <w:sz w:val="22"/>
          <w:szCs w:val="22"/>
        </w:rPr>
      </w:pPr>
      <w:r>
        <w:rPr>
          <w:rFonts w:cs="Arial" w:ascii="Arial" w:hAnsi="Arial"/>
          <w:b/>
          <w:sz w:val="22"/>
          <w:szCs w:val="22"/>
        </w:rPr>
        <w:t>Épreuve facultative de langue vivante*</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rPr>
      </w:pPr>
      <w:r>
        <w:rPr>
          <w:rFonts w:cs="Arial" w:ascii="Arial" w:hAnsi="Arial"/>
        </w:rPr>
        <w:t xml:space="preserve">L'épreuve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capacités et connaissances énumérées par </w:t>
      </w:r>
      <w:r>
        <w:rPr>
          <w:rFonts w:cs="Arial" w:ascii="Arial" w:hAnsi="Arial"/>
          <w:spacing w:val="2"/>
        </w:rPr>
        <w:t>l’arrêté du</w:t>
      </w:r>
      <w:r>
        <w:rPr>
          <w:rFonts w:cs="Arial" w:ascii="Arial" w:hAnsi="Arial"/>
        </w:rPr>
        <w:t xml:space="preserve"> </w:t>
      </w:r>
      <w:r>
        <w:rPr>
          <w:rFonts w:cs="Arial" w:ascii="Arial" w:hAnsi="Arial"/>
          <w:spacing w:val="2"/>
        </w:rPr>
        <w:t>8 avril 2010</w:t>
      </w:r>
      <w:r>
        <w:rPr>
          <w:rFonts w:cs="Arial" w:ascii="Arial" w:hAnsi="Arial"/>
        </w:rPr>
        <w:t xml:space="preserve"> relatif à l’épreuve facultative de langue vivante dans les spécialités du baccalauréat professionnel.</w:t>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t>Épreuve facultative de mobilité*</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rPr>
      </w:pPr>
      <w:r>
        <w:rPr>
          <w:rFonts w:cs="Arial" w:ascii="Arial" w:hAnsi="Arial"/>
        </w:rPr>
        <w:t xml:space="preserve">Cette épreuve vise à valider des acquis obtenus lors d'une période de formation effectuée dans un État membre de l'Union européenne, de l'Espace économique européen ou de l'Association européenne de libre-échange, dans le cadre de la préparation à ce diplôme. Le référentiel des compétences professionnelles et générales constitutives de cette unité ainsi que l’épreuve attachée sont définis par </w:t>
      </w:r>
      <w:r>
        <w:rPr>
          <w:rFonts w:cs="Arial" w:ascii="Arial" w:hAnsi="Arial"/>
          <w:spacing w:val="2"/>
        </w:rPr>
        <w:t>l’arrêté du 27 juin 2014.</w:t>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t>Épreuve facultative d’EPS*</w:t>
      </w:r>
    </w:p>
    <w:p>
      <w:pPr>
        <w:pStyle w:val="Normal"/>
        <w:jc w:val="both"/>
        <w:rPr>
          <w:rFonts w:ascii="Arial" w:hAnsi="Arial" w:cs="Arial"/>
          <w:b/>
          <w:b/>
          <w:sz w:val="22"/>
          <w:szCs w:val="22"/>
        </w:rPr>
      </w:pPr>
      <w:r>
        <w:rPr>
          <w:rFonts w:cs="Arial" w:ascii="Arial" w:hAnsi="Arial"/>
          <w:b/>
          <w:sz w:val="22"/>
          <w:szCs w:val="22"/>
        </w:rPr>
      </w:r>
    </w:p>
    <w:p>
      <w:pPr>
        <w:pStyle w:val="Normal"/>
        <w:ind w:right="57" w:hanging="0"/>
        <w:jc w:val="both"/>
        <w:rPr>
          <w:rFonts w:ascii="Arial" w:hAnsi="Arial" w:eastAsia="Arial" w:cs="Arial"/>
        </w:rPr>
      </w:pPr>
      <w:r>
        <w:rPr>
          <w:rFonts w:eastAsia="Arial" w:cs="Arial" w:ascii="Arial" w:hAnsi="Arial"/>
        </w:rPr>
        <w:t>La</w:t>
      </w:r>
      <w:r>
        <w:rPr>
          <w:rFonts w:eastAsia="Arial" w:cs="Arial" w:ascii="Arial" w:hAnsi="Arial"/>
          <w:spacing w:val="2"/>
        </w:rPr>
        <w:t xml:space="preserve"> </w:t>
      </w:r>
      <w:r>
        <w:rPr>
          <w:rFonts w:eastAsia="Arial" w:cs="Arial" w:ascii="Arial" w:hAnsi="Arial"/>
        </w:rPr>
        <w:t>déf</w:t>
      </w:r>
      <w:r>
        <w:rPr>
          <w:rFonts w:eastAsia="Arial" w:cs="Arial" w:ascii="Arial" w:hAnsi="Arial"/>
          <w:spacing w:val="1"/>
        </w:rPr>
        <w:t>i</w:t>
      </w:r>
      <w:r>
        <w:rPr>
          <w:rFonts w:eastAsia="Arial" w:cs="Arial" w:ascii="Arial" w:hAnsi="Arial"/>
          <w:spacing w:val="-1"/>
        </w:rPr>
        <w:t>n</w:t>
      </w:r>
      <w:r>
        <w:rPr>
          <w:rFonts w:eastAsia="Arial" w:cs="Arial" w:ascii="Arial" w:hAnsi="Arial"/>
        </w:rPr>
        <w:t>iti</w:t>
      </w:r>
      <w:r>
        <w:rPr>
          <w:rFonts w:eastAsia="Arial" w:cs="Arial" w:ascii="Arial" w:hAnsi="Arial"/>
          <w:spacing w:val="1"/>
        </w:rPr>
        <w:t>o</w:t>
      </w:r>
      <w:r>
        <w:rPr>
          <w:rFonts w:eastAsia="Arial" w:cs="Arial" w:ascii="Arial" w:hAnsi="Arial"/>
        </w:rPr>
        <w:t>n</w:t>
      </w:r>
      <w:r>
        <w:rPr>
          <w:rFonts w:eastAsia="Arial" w:cs="Arial" w:ascii="Arial" w:hAnsi="Arial"/>
          <w:spacing w:val="2"/>
        </w:rPr>
        <w:t xml:space="preserve"> </w:t>
      </w:r>
      <w:r>
        <w:rPr>
          <w:rFonts w:eastAsia="Arial" w:cs="Arial" w:ascii="Arial" w:hAnsi="Arial"/>
        </w:rPr>
        <w:t>de</w:t>
      </w:r>
      <w:r>
        <w:rPr>
          <w:rFonts w:eastAsia="Arial" w:cs="Arial" w:ascii="Arial" w:hAnsi="Arial"/>
          <w:spacing w:val="3"/>
        </w:rPr>
        <w:t xml:space="preserve"> </w:t>
      </w:r>
      <w:r>
        <w:rPr>
          <w:rFonts w:eastAsia="Arial" w:cs="Arial" w:ascii="Arial" w:hAnsi="Arial"/>
        </w:rPr>
        <w:t>l’ép</w:t>
      </w:r>
      <w:r>
        <w:rPr>
          <w:rFonts w:eastAsia="Arial" w:cs="Arial" w:ascii="Arial" w:hAnsi="Arial"/>
          <w:spacing w:val="1"/>
        </w:rPr>
        <w:t>r</w:t>
      </w:r>
      <w:r>
        <w:rPr>
          <w:rFonts w:eastAsia="Arial" w:cs="Arial" w:ascii="Arial" w:hAnsi="Arial"/>
        </w:rPr>
        <w:t>e</w:t>
      </w:r>
      <w:r>
        <w:rPr>
          <w:rFonts w:eastAsia="Arial" w:cs="Arial" w:ascii="Arial" w:hAnsi="Arial"/>
          <w:spacing w:val="1"/>
        </w:rPr>
        <w:t>u</w:t>
      </w:r>
      <w:r>
        <w:rPr>
          <w:rFonts w:eastAsia="Arial" w:cs="Arial" w:ascii="Arial" w:hAnsi="Arial"/>
        </w:rPr>
        <w:t>ve est celle</w:t>
      </w:r>
      <w:r>
        <w:rPr>
          <w:rFonts w:eastAsia="Arial" w:cs="Arial" w:ascii="Arial" w:hAnsi="Arial"/>
          <w:spacing w:val="2"/>
        </w:rPr>
        <w:t xml:space="preserve"> </w:t>
      </w:r>
      <w:r>
        <w:rPr>
          <w:rFonts w:eastAsia="Arial" w:cs="Arial" w:ascii="Arial" w:hAnsi="Arial"/>
        </w:rPr>
        <w:t>f</w:t>
      </w:r>
      <w:r>
        <w:rPr>
          <w:rFonts w:eastAsia="Arial" w:cs="Arial" w:ascii="Arial" w:hAnsi="Arial"/>
          <w:spacing w:val="1"/>
        </w:rPr>
        <w:t>i</w:t>
      </w:r>
      <w:r>
        <w:rPr>
          <w:rFonts w:eastAsia="Arial" w:cs="Arial" w:ascii="Arial" w:hAnsi="Arial"/>
        </w:rPr>
        <w:t>xée</w:t>
      </w:r>
      <w:r>
        <w:rPr>
          <w:rFonts w:eastAsia="Arial" w:cs="Arial" w:ascii="Arial" w:hAnsi="Arial"/>
          <w:spacing w:val="2"/>
        </w:rPr>
        <w:t xml:space="preserve"> </w:t>
      </w:r>
      <w:r>
        <w:rPr>
          <w:rFonts w:eastAsia="Arial" w:cs="Arial" w:ascii="Arial" w:hAnsi="Arial"/>
        </w:rPr>
        <w:t>d</w:t>
      </w:r>
      <w:r>
        <w:rPr>
          <w:rFonts w:eastAsia="Arial" w:cs="Arial" w:ascii="Arial" w:hAnsi="Arial"/>
          <w:spacing w:val="1"/>
        </w:rPr>
        <w:t>a</w:t>
      </w:r>
      <w:r>
        <w:rPr>
          <w:rFonts w:eastAsia="Arial" w:cs="Arial" w:ascii="Arial" w:hAnsi="Arial"/>
        </w:rPr>
        <w:t>ns</w:t>
      </w:r>
      <w:r>
        <w:rPr>
          <w:rFonts w:eastAsia="Arial" w:cs="Arial" w:ascii="Arial" w:hAnsi="Arial"/>
          <w:spacing w:val="2"/>
        </w:rPr>
        <w:t xml:space="preserve"> </w:t>
      </w:r>
      <w:r>
        <w:rPr>
          <w:rFonts w:eastAsia="Arial" w:cs="Arial" w:ascii="Arial" w:hAnsi="Arial"/>
        </w:rPr>
        <w:t>l’</w:t>
      </w:r>
      <w:r>
        <w:rPr>
          <w:rFonts w:eastAsia="Arial" w:cs="Arial" w:ascii="Arial" w:hAnsi="Arial"/>
          <w:spacing w:val="1"/>
        </w:rPr>
        <w:t>a</w:t>
      </w:r>
      <w:r>
        <w:rPr>
          <w:rFonts w:eastAsia="Arial" w:cs="Arial" w:ascii="Arial" w:hAnsi="Arial"/>
        </w:rPr>
        <w:t>n</w:t>
      </w:r>
      <w:r>
        <w:rPr>
          <w:rFonts w:eastAsia="Arial" w:cs="Arial" w:ascii="Arial" w:hAnsi="Arial"/>
          <w:spacing w:val="1"/>
        </w:rPr>
        <w:t>ne</w:t>
      </w:r>
      <w:r>
        <w:rPr>
          <w:rFonts w:eastAsia="Arial" w:cs="Arial" w:ascii="Arial" w:hAnsi="Arial"/>
          <w:spacing w:val="-1"/>
        </w:rPr>
        <w:t>x</w:t>
      </w:r>
      <w:r>
        <w:rPr>
          <w:rFonts w:eastAsia="Arial" w:cs="Arial" w:ascii="Arial" w:hAnsi="Arial"/>
        </w:rPr>
        <w:t>e</w:t>
      </w:r>
      <w:r>
        <w:rPr>
          <w:rFonts w:eastAsia="Arial" w:cs="Arial" w:ascii="Arial" w:hAnsi="Arial"/>
          <w:spacing w:val="3"/>
        </w:rPr>
        <w:t xml:space="preserve"> </w:t>
      </w:r>
      <w:r>
        <w:rPr>
          <w:rFonts w:eastAsia="Arial" w:cs="Arial" w:ascii="Arial" w:hAnsi="Arial"/>
          <w:spacing w:val="1"/>
        </w:rPr>
        <w:t>d</w:t>
      </w:r>
      <w:r>
        <w:rPr>
          <w:rFonts w:eastAsia="Arial" w:cs="Arial" w:ascii="Arial" w:hAnsi="Arial"/>
        </w:rPr>
        <w:t>e</w:t>
      </w:r>
      <w:r>
        <w:rPr>
          <w:rFonts w:eastAsia="Arial" w:cs="Arial" w:ascii="Arial" w:hAnsi="Arial"/>
          <w:spacing w:val="2"/>
        </w:rPr>
        <w:t xml:space="preserve"> </w:t>
      </w:r>
      <w:r>
        <w:rPr>
          <w:rFonts w:eastAsia="Arial" w:cs="Arial" w:ascii="Arial" w:hAnsi="Arial"/>
        </w:rPr>
        <w:t>l’ar</w:t>
      </w:r>
      <w:r>
        <w:rPr>
          <w:rFonts w:eastAsia="Arial" w:cs="Arial" w:ascii="Arial" w:hAnsi="Arial"/>
          <w:spacing w:val="1"/>
        </w:rPr>
        <w:t>r</w:t>
      </w:r>
      <w:r>
        <w:rPr>
          <w:rFonts w:eastAsia="Arial" w:cs="Arial" w:ascii="Arial" w:hAnsi="Arial"/>
        </w:rPr>
        <w:t>êté</w:t>
      </w:r>
      <w:r>
        <w:rPr>
          <w:rFonts w:eastAsia="Arial" w:cs="Arial" w:ascii="Arial" w:hAnsi="Arial"/>
          <w:spacing w:val="2"/>
        </w:rPr>
        <w:t xml:space="preserve"> </w:t>
      </w:r>
      <w:r>
        <w:rPr>
          <w:rFonts w:eastAsia="Arial" w:cs="Arial" w:ascii="Arial" w:hAnsi="Arial"/>
          <w:spacing w:val="1"/>
        </w:rPr>
        <w:t>d</w:t>
      </w:r>
      <w:r>
        <w:rPr>
          <w:rFonts w:eastAsia="Arial" w:cs="Arial" w:ascii="Arial" w:hAnsi="Arial"/>
        </w:rPr>
        <w:t>u</w:t>
      </w:r>
      <w:r>
        <w:rPr>
          <w:rFonts w:eastAsia="Arial" w:cs="Arial" w:ascii="Arial" w:hAnsi="Arial"/>
          <w:spacing w:val="2"/>
        </w:rPr>
        <w:t xml:space="preserve"> </w:t>
      </w:r>
      <w:r>
        <w:rPr>
          <w:rFonts w:eastAsia="Arial" w:cs="Arial" w:ascii="Arial" w:hAnsi="Arial"/>
        </w:rPr>
        <w:t>07 juillet 2015</w:t>
      </w:r>
      <w:r>
        <w:rPr>
          <w:rFonts w:eastAsia="Arial" w:cs="Arial" w:ascii="Arial" w:hAnsi="Arial"/>
          <w:spacing w:val="3"/>
        </w:rPr>
        <w:t xml:space="preserve"> créant une unité facultative d’éducation physique et sportive </w:t>
      </w:r>
      <w:r>
        <w:rPr>
          <w:rFonts w:eastAsia="Arial" w:cs="Arial" w:ascii="Arial" w:hAnsi="Arial"/>
        </w:rPr>
        <w:t>au bac</w:t>
      </w:r>
      <w:r>
        <w:rPr>
          <w:rFonts w:eastAsia="Arial" w:cs="Arial" w:ascii="Arial" w:hAnsi="Arial"/>
          <w:spacing w:val="1"/>
        </w:rPr>
        <w:t>c</w:t>
      </w:r>
      <w:r>
        <w:rPr>
          <w:rFonts w:eastAsia="Arial" w:cs="Arial" w:ascii="Arial" w:hAnsi="Arial"/>
          <w:spacing w:val="-1"/>
        </w:rPr>
        <w:t>a</w:t>
      </w:r>
      <w:r>
        <w:rPr>
          <w:rFonts w:eastAsia="Arial" w:cs="Arial" w:ascii="Arial" w:hAnsi="Arial"/>
          <w:spacing w:val="1"/>
        </w:rPr>
        <w:t>l</w:t>
      </w:r>
      <w:r>
        <w:rPr>
          <w:rFonts w:eastAsia="Arial" w:cs="Arial" w:ascii="Arial" w:hAnsi="Arial"/>
        </w:rPr>
        <w:t>aur</w:t>
      </w:r>
      <w:r>
        <w:rPr>
          <w:rFonts w:eastAsia="Arial" w:cs="Arial" w:ascii="Arial" w:hAnsi="Arial"/>
          <w:spacing w:val="1"/>
        </w:rPr>
        <w:t>é</w:t>
      </w:r>
      <w:r>
        <w:rPr>
          <w:rFonts w:eastAsia="Arial" w:cs="Arial" w:ascii="Arial" w:hAnsi="Arial"/>
          <w:spacing w:val="-1"/>
        </w:rPr>
        <w:t>a</w:t>
      </w:r>
      <w:r>
        <w:rPr>
          <w:rFonts w:eastAsia="Arial" w:cs="Arial" w:ascii="Arial" w:hAnsi="Arial"/>
        </w:rPr>
        <w:t>t profess</w:t>
      </w:r>
      <w:r>
        <w:rPr>
          <w:rFonts w:eastAsia="Arial" w:cs="Arial" w:ascii="Arial" w:hAnsi="Arial"/>
          <w:spacing w:val="1"/>
        </w:rPr>
        <w:t>i</w:t>
      </w:r>
      <w:r>
        <w:rPr>
          <w:rFonts w:eastAsia="Arial" w:cs="Arial" w:ascii="Arial" w:hAnsi="Arial"/>
        </w:rPr>
        <w:t>on</w:t>
      </w:r>
      <w:r>
        <w:rPr>
          <w:rFonts w:eastAsia="Arial" w:cs="Arial" w:ascii="Arial" w:hAnsi="Arial"/>
          <w:spacing w:val="1"/>
        </w:rPr>
        <w:t>n</w:t>
      </w:r>
      <w:r>
        <w:rPr>
          <w:rFonts w:eastAsia="Arial" w:cs="Arial" w:ascii="Arial" w:hAnsi="Arial"/>
        </w:rPr>
        <w:t>el. Cette épreuve est définie en référence au programme fixé par l’arrêté du 10 février 2009 fixant le programme d’enseignement d’éducation physique et sportive pour les classes préparatoires au baccalauréat professionnel.</w:t>
      </w:r>
    </w:p>
    <w:p>
      <w:pPr>
        <w:pStyle w:val="Normal"/>
        <w:ind w:right="57" w:hanging="0"/>
        <w:jc w:val="both"/>
        <w:rPr>
          <w:rFonts w:ascii="Arial" w:hAnsi="Arial" w:eastAsia="Arial" w:cs="Arial"/>
        </w:rPr>
      </w:pPr>
      <w:r>
        <w:rPr>
          <w:rFonts w:eastAsia="Arial" w:cs="Arial" w:ascii="Arial" w:hAnsi="Arial"/>
        </w:rPr>
      </w:r>
    </w:p>
    <w:p>
      <w:pPr>
        <w:pStyle w:val="Normal"/>
        <w:widowControl w:val="false"/>
        <w:pBdr>
          <w:top w:val="single" w:sz="4" w:space="0" w:color="000000"/>
          <w:left w:val="single" w:sz="4" w:space="4" w:color="000000"/>
          <w:bottom w:val="single" w:sz="4" w:space="1" w:color="000000"/>
          <w:right w:val="single" w:sz="4" w:space="4" w:color="000000"/>
        </w:pBdr>
        <w:suppressAutoHyphens w:val="true"/>
        <w:jc w:val="both"/>
        <w:rPr>
          <w:rFonts w:eastAsia="Times New Roman"/>
          <w:i/>
          <w:i/>
          <w:sz w:val="16"/>
          <w:szCs w:val="16"/>
          <w:lang w:eastAsia="ar-SA"/>
        </w:rPr>
      </w:pPr>
      <w:r>
        <w:rPr>
          <w:rFonts w:eastAsia="Times New Roman"/>
          <w:i/>
          <w:sz w:val="16"/>
          <w:szCs w:val="16"/>
          <w:lang w:eastAsia="ar-SA"/>
        </w:rPr>
        <w:t>(*) Information : En conséquence de la publication des arrêtés du 03 avril 2019 fixant les nouveaux programmes d’enseignement général de baccalauréat professionnel, les intitulés, coefficients, modalités et durées des épreuves générales sont appelés à être redéfinis par un arrêté ministériel publié ultérieurement.</w:t>
      </w:r>
    </w:p>
    <w:p>
      <w:pPr>
        <w:sectPr>
          <w:footnotePr>
            <w:numFmt w:val="decimal"/>
          </w:footnotePr>
          <w:type w:val="nextPage"/>
          <w:pgSz w:w="11906" w:h="16838"/>
          <w:pgMar w:left="1134" w:right="1134" w:header="0" w:top="851" w:footer="0" w:bottom="851" w:gutter="0"/>
          <w:pgNumType w:fmt="decimal"/>
          <w:formProt w:val="false"/>
          <w:textDirection w:val="lrTb"/>
          <w:docGrid w:type="default" w:linePitch="360" w:charSpace="0"/>
        </w:sectPr>
        <w:pStyle w:val="Normal"/>
        <w:ind w:right="57" w:hanging="0"/>
        <w:jc w:val="both"/>
        <w:rPr>
          <w:rFonts w:ascii="Arial" w:hAnsi="Arial" w:eastAsia="Arial" w:cs="Arial"/>
        </w:rPr>
      </w:pPr>
      <w:r>
        <w:rPr>
          <w:rFonts w:eastAsia="Arial" w:cs="Arial" w:ascii="Arial" w:hAnsi="Arial"/>
        </w:rPr>
      </w:r>
    </w:p>
    <w:p>
      <w:pPr>
        <w:pStyle w:val="SNSignature"/>
        <w:ind w:left="720" w:hanging="0"/>
        <w:jc w:val="center"/>
        <w:rPr>
          <w:rFonts w:ascii="Arial" w:hAnsi="Arial" w:cs="Arial"/>
          <w:b/>
          <w:b/>
          <w:sz w:val="16"/>
          <w:szCs w:val="16"/>
        </w:rPr>
      </w:pPr>
      <w:r>
        <w:rPr>
          <w:rFonts w:cs="Arial" w:ascii="Arial" w:hAnsi="Arial"/>
          <w:b/>
          <w:sz w:val="16"/>
          <w:szCs w:val="16"/>
        </w:rPr>
        <w:t>Annexe III</w:t>
      </w:r>
    </w:p>
    <w:p>
      <w:pPr>
        <w:pStyle w:val="SNSignature"/>
        <w:ind w:left="720" w:hanging="0"/>
        <w:jc w:val="center"/>
        <w:rPr>
          <w:rFonts w:ascii="Arial" w:hAnsi="Arial" w:cs="Arial"/>
          <w:b/>
          <w:b/>
          <w:sz w:val="16"/>
          <w:szCs w:val="16"/>
        </w:rPr>
      </w:pPr>
      <w:r>
        <w:rPr>
          <w:rFonts w:cs="Arial" w:ascii="Arial" w:hAnsi="Arial"/>
          <w:b/>
          <w:sz w:val="16"/>
          <w:szCs w:val="16"/>
        </w:rPr>
        <w:t>Périodes de Formation en Milieu Professionnel</w:t>
      </w:r>
    </w:p>
    <w:p>
      <w:pPr>
        <w:pStyle w:val="SNSignature"/>
        <w:ind w:hanging="0"/>
        <w:jc w:val="center"/>
        <w:rPr>
          <w:rFonts w:ascii="Arial" w:hAnsi="Arial" w:cs="Arial"/>
          <w:b/>
          <w:b/>
          <w:sz w:val="16"/>
          <w:szCs w:val="16"/>
        </w:rPr>
      </w:pPr>
      <w:r>
        <w:rPr>
          <w:rFonts w:cs="Arial" w:ascii="Arial" w:hAnsi="Arial"/>
          <w:b/>
          <w:sz w:val="16"/>
          <w:szCs w:val="16"/>
        </w:rPr>
        <w:t>Baccalauréat professionnel spécialité Animation – Enfance et Personnes âgées</w:t>
      </w:r>
    </w:p>
    <w:p>
      <w:pPr>
        <w:pStyle w:val="SNSignature"/>
        <w:ind w:left="720" w:hanging="0"/>
        <w:jc w:val="center"/>
        <w:rPr>
          <w:rFonts w:ascii="Arial" w:hAnsi="Arial" w:cs="Arial"/>
          <w:b/>
          <w:b/>
          <w:sz w:val="16"/>
          <w:szCs w:val="16"/>
        </w:rPr>
      </w:pPr>
      <w:r>
        <w:rPr>
          <w:rFonts w:cs="Arial" w:ascii="Arial" w:hAnsi="Arial"/>
          <w:b/>
          <w:sz w:val="16"/>
          <w:szCs w:val="16"/>
        </w:rPr>
      </w:r>
    </w:p>
    <w:p>
      <w:pPr>
        <w:pStyle w:val="Normal"/>
        <w:ind w:right="21" w:hanging="0"/>
        <w:jc w:val="center"/>
        <w:rPr>
          <w:rFonts w:ascii="Arial" w:hAnsi="Arial" w:cs="Arial"/>
          <w:b/>
          <w:b/>
        </w:rPr>
      </w:pPr>
      <w:r>
        <w:rPr>
          <w:rFonts w:cs="Arial" w:ascii="Arial" w:hAnsi="Arial"/>
          <w:b/>
        </w:rPr>
      </w:r>
    </w:p>
    <w:p>
      <w:pPr>
        <w:pStyle w:val="Normal"/>
        <w:rPr/>
      </w:pPr>
      <w:r>
        <w:rPr/>
      </w:r>
    </w:p>
    <w:p>
      <w:pPr>
        <w:pStyle w:val="Normal"/>
        <w:jc w:val="both"/>
        <w:rPr>
          <w:rFonts w:ascii="Arial" w:hAnsi="Arial" w:cs="Arial"/>
        </w:rPr>
      </w:pPr>
      <w:r>
        <w:rPr>
          <w:rFonts w:cs="Arial" w:ascii="Arial" w:hAnsi="Arial"/>
        </w:rPr>
        <w:t xml:space="preserve">Les périodes de formation en milieu professionnel (PFMP) se déroulent dans une ou plusieurs structures appartenant aux secteurs d’intervention retenus dans le référentiel d’activités professionnelles. Ces structures d’accueil répondent aux exigences de la formation de tout candidat aux épreuves du baccalauréat professionnel Animation – Enfance et Personnes âgées. Le stagiaire se voit confier des missions conformes aux exigences du diplôme et approuvées par l’organisme d’accueil. </w:t>
      </w:r>
    </w:p>
    <w:p>
      <w:pPr>
        <w:pStyle w:val="Normal"/>
        <w:jc w:val="both"/>
        <w:rPr>
          <w:rFonts w:ascii="Arial" w:hAnsi="Arial" w:cs="Arial"/>
        </w:rPr>
      </w:pPr>
      <w:r>
        <w:rPr>
          <w:rFonts w:cs="Arial" w:ascii="Arial" w:hAnsi="Arial"/>
        </w:rPr>
      </w:r>
    </w:p>
    <w:p>
      <w:pPr>
        <w:pStyle w:val="Normal"/>
        <w:jc w:val="both"/>
        <w:rPr>
          <w:rFonts w:ascii="Arial" w:hAnsi="Arial" w:cs="Arial"/>
          <w:b/>
          <w:b/>
          <w:u w:val="single"/>
        </w:rPr>
      </w:pPr>
      <w:r>
        <w:rPr>
          <w:rFonts w:cs="Arial" w:ascii="Arial" w:hAnsi="Arial"/>
          <w:b/>
          <w:u w:val="single"/>
        </w:rPr>
        <w:t>1 - OBJECTIFS DE LA FORMATION EN MILIEU PROFESSIONNEL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La formation en milieu professionnel est une phase déterminante et indispensable pour mener au diplôme.</w:t>
      </w:r>
    </w:p>
    <w:p>
      <w:pPr>
        <w:pStyle w:val="Normal"/>
        <w:jc w:val="both"/>
        <w:rPr>
          <w:rFonts w:ascii="Arial" w:hAnsi="Arial" w:eastAsia="Calibri" w:cs="Arial"/>
          <w:lang w:eastAsia="en-US"/>
        </w:rPr>
      </w:pPr>
      <w:r>
        <w:rPr>
          <w:rFonts w:eastAsia="Calibri" w:cs="Arial" w:ascii="Arial" w:hAnsi="Arial"/>
          <w:lang w:eastAsia="en-US"/>
        </w:rPr>
        <w:t>Elle doit permettre de développer entre autres  les capacités d’autonomie et la prise de responsabilité du futur professionnel.</w:t>
      </w:r>
    </w:p>
    <w:p>
      <w:pPr>
        <w:pStyle w:val="Normal"/>
        <w:jc w:val="both"/>
        <w:rPr>
          <w:rFonts w:ascii="Arial" w:hAnsi="Arial" w:eastAsia="Calibri" w:cs="Arial"/>
          <w:lang w:eastAsia="en-US"/>
        </w:rPr>
      </w:pPr>
      <w:r>
        <w:rPr>
          <w:rFonts w:eastAsia="Calibri" w:cs="Arial" w:ascii="Arial" w:hAnsi="Arial"/>
          <w:lang w:eastAsia="en-US"/>
        </w:rPr>
      </w:r>
    </w:p>
    <w:p>
      <w:pPr>
        <w:pStyle w:val="Normal"/>
        <w:jc w:val="both"/>
        <w:rPr>
          <w:rFonts w:ascii="Arial" w:hAnsi="Arial" w:eastAsia="Calibri" w:cs="Arial"/>
          <w:lang w:eastAsia="en-US"/>
        </w:rPr>
      </w:pPr>
      <w:r>
        <w:rPr>
          <w:rFonts w:eastAsia="Calibri" w:cs="Arial" w:ascii="Arial" w:hAnsi="Arial"/>
          <w:lang w:eastAsia="en-US"/>
        </w:rPr>
        <w:t>Intégrée au parcours de formation, elle permet à l’élève, au stagiaire de la formation continue ou à l’apprenti, de construire les compétences du baccalauréat professionnel préparé.</w:t>
      </w:r>
    </w:p>
    <w:p>
      <w:pPr>
        <w:pStyle w:val="Normal"/>
        <w:jc w:val="both"/>
        <w:rPr>
          <w:rFonts w:ascii="Arial" w:hAnsi="Arial" w:cs="Arial"/>
        </w:rPr>
      </w:pPr>
      <w:r>
        <w:rPr>
          <w:rFonts w:cs="Arial" w:ascii="Arial" w:hAnsi="Arial"/>
        </w:rPr>
        <w:t>Le tuteur ou le maître d’apprentissage contribue à la formation en parfaite collaboration avec l’équipe pédagogique du centre de formation. Ensemble, ils veillent à assurer la complémentarité dans l’acquisition des compétences professionnelles.</w:t>
      </w:r>
    </w:p>
    <w:p>
      <w:pPr>
        <w:pStyle w:val="Normal"/>
        <w:jc w:val="both"/>
        <w:rPr>
          <w:rFonts w:ascii="Arial" w:hAnsi="Arial" w:eastAsia="Calibri" w:cs="Arial"/>
          <w:lang w:eastAsia="en-US"/>
        </w:rPr>
      </w:pPr>
      <w:r>
        <w:rPr>
          <w:rFonts w:eastAsia="Calibri" w:cs="Arial" w:ascii="Arial" w:hAnsi="Arial"/>
          <w:lang w:eastAsia="en-US"/>
        </w:rPr>
      </w:r>
    </w:p>
    <w:p>
      <w:pPr>
        <w:pStyle w:val="Normal"/>
        <w:jc w:val="both"/>
        <w:rPr>
          <w:rFonts w:ascii="Arial" w:hAnsi="Arial" w:eastAsia="Calibri" w:cs="Arial"/>
          <w:lang w:eastAsia="en-US"/>
        </w:rPr>
      </w:pPr>
      <w:r>
        <w:rPr>
          <w:rFonts w:eastAsia="Calibri" w:cs="Arial" w:ascii="Arial" w:hAnsi="Arial"/>
          <w:lang w:eastAsia="en-US"/>
        </w:rPr>
        <w:t>Ces périodes de formation en milieu professionnel doivent permettre à l’élève, au stagiaire de la formation continue ou à l’apprenti :</w:t>
      </w:r>
    </w:p>
    <w:p>
      <w:pPr>
        <w:pStyle w:val="Normal"/>
        <w:jc w:val="both"/>
        <w:rPr>
          <w:rFonts w:ascii="Arial" w:hAnsi="Arial" w:eastAsia="Calibri" w:cs="Arial"/>
          <w:lang w:eastAsia="en-US"/>
        </w:rPr>
      </w:pPr>
      <w:r>
        <w:rPr>
          <w:rFonts w:eastAsia="Calibri" w:cs="Arial" w:ascii="Arial" w:hAnsi="Arial"/>
          <w:lang w:eastAsia="en-US"/>
        </w:rPr>
        <w:t>- de construire des compétences en situation professionnelle et en présence d’usagers ;</w:t>
      </w:r>
    </w:p>
    <w:p>
      <w:pPr>
        <w:pStyle w:val="Normal"/>
        <w:jc w:val="both"/>
        <w:rPr>
          <w:rFonts w:ascii="Arial" w:hAnsi="Arial" w:eastAsia="Calibri" w:cs="Arial"/>
          <w:lang w:eastAsia="en-US"/>
        </w:rPr>
      </w:pPr>
      <w:r>
        <w:rPr>
          <w:rFonts w:eastAsia="Calibri" w:cs="Arial" w:ascii="Arial" w:hAnsi="Arial"/>
          <w:lang w:eastAsia="en-US"/>
        </w:rPr>
        <w:t xml:space="preserve">- de développer des compétences de communication ; </w:t>
      </w:r>
    </w:p>
    <w:p>
      <w:pPr>
        <w:pStyle w:val="Normal"/>
        <w:jc w:val="both"/>
        <w:rPr>
          <w:rFonts w:ascii="Arial" w:hAnsi="Arial" w:eastAsia="Calibri" w:cs="Arial"/>
          <w:lang w:eastAsia="en-US"/>
        </w:rPr>
      </w:pPr>
      <w:r>
        <w:rPr>
          <w:rFonts w:eastAsia="Calibri" w:cs="Arial" w:ascii="Arial" w:hAnsi="Arial"/>
          <w:lang w:eastAsia="en-US"/>
        </w:rPr>
        <w:t xml:space="preserve">- de découvrir différentes structures dans le champ professionnel de l’animation, et d’en appréhender les organisations et les méthodologies d’intervention ; </w:t>
      </w:r>
    </w:p>
    <w:p>
      <w:pPr>
        <w:pStyle w:val="Normal"/>
        <w:jc w:val="both"/>
        <w:rPr>
          <w:rFonts w:ascii="Arial" w:hAnsi="Arial" w:eastAsia="Calibri" w:cs="Arial"/>
          <w:lang w:eastAsia="en-US"/>
        </w:rPr>
      </w:pPr>
      <w:r>
        <w:rPr>
          <w:rFonts w:eastAsia="Calibri" w:cs="Arial" w:ascii="Arial" w:hAnsi="Arial"/>
          <w:lang w:eastAsia="en-US"/>
        </w:rPr>
        <w:t>- de mettre en œuvre des pratiques d’animation, de les analyser, d’enrichir son répertoire d’intervention</w:t>
      </w:r>
    </w:p>
    <w:p>
      <w:pPr>
        <w:pStyle w:val="Normal"/>
        <w:jc w:val="both"/>
        <w:rPr>
          <w:rFonts w:ascii="Arial" w:hAnsi="Arial" w:eastAsia="Calibri" w:cs="Arial"/>
          <w:lang w:eastAsia="en-US"/>
        </w:rPr>
      </w:pPr>
      <w:r>
        <w:rPr>
          <w:rFonts w:eastAsia="Calibri" w:cs="Arial" w:ascii="Arial" w:hAnsi="Arial"/>
          <w:lang w:eastAsia="en-US"/>
        </w:rPr>
        <w:t>- de contribuer au travail en équipe pluri professionnelle ;</w:t>
      </w:r>
    </w:p>
    <w:p>
      <w:pPr>
        <w:pStyle w:val="Normal"/>
        <w:jc w:val="both"/>
        <w:rPr>
          <w:rFonts w:ascii="Arial" w:hAnsi="Arial" w:eastAsia="Calibri" w:cs="Arial"/>
          <w:lang w:eastAsia="en-US"/>
        </w:rPr>
      </w:pPr>
      <w:r>
        <w:rPr>
          <w:rFonts w:eastAsia="Calibri" w:cs="Arial" w:ascii="Arial" w:hAnsi="Arial"/>
          <w:lang w:eastAsia="en-US"/>
        </w:rPr>
        <w:t xml:space="preserve">- de mobiliser les savoirs acquis en centre de formation. </w:t>
      </w:r>
    </w:p>
    <w:p>
      <w:pPr>
        <w:pStyle w:val="Normal"/>
        <w:jc w:val="both"/>
        <w:rPr>
          <w:rFonts w:ascii="Arial" w:hAnsi="Arial" w:cs="Arial"/>
        </w:rPr>
      </w:pPr>
      <w:r>
        <w:rPr>
          <w:rFonts w:cs="Arial" w:ascii="Arial" w:hAnsi="Arial"/>
        </w:rPr>
      </w:r>
    </w:p>
    <w:p>
      <w:pPr>
        <w:pStyle w:val="Normal"/>
        <w:jc w:val="both"/>
        <w:rPr>
          <w:rFonts w:ascii="Arial" w:hAnsi="Arial" w:cs="Arial"/>
          <w:b/>
          <w:b/>
          <w:u w:val="single"/>
        </w:rPr>
      </w:pPr>
      <w:r>
        <w:rPr>
          <w:rFonts w:cs="Arial" w:ascii="Arial" w:hAnsi="Arial"/>
          <w:b/>
          <w:u w:val="single"/>
        </w:rPr>
        <w:t>2 –ORGANISATION DE LA FORMATION EN MILIEU PROFESSIONNEL</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u w:val="single"/>
        </w:rPr>
        <w:t xml:space="preserve">2.1 Voie scolaire </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i/>
          <w:i/>
          <w:iCs/>
        </w:rPr>
      </w:pPr>
      <w:r>
        <w:rPr>
          <w:rFonts w:cs="Arial" w:ascii="Arial" w:hAnsi="Arial"/>
          <w:b/>
          <w:i/>
          <w:iCs/>
        </w:rPr>
        <w:t>2.1.1 Durée</w:t>
      </w:r>
    </w:p>
    <w:p>
      <w:pPr>
        <w:pStyle w:val="Normal"/>
        <w:shd w:val="clear" w:color="auto" w:fill="FFFFFF"/>
        <w:spacing w:lineRule="exact" w:line="226"/>
        <w:ind w:right="14" w:hanging="0"/>
        <w:jc w:val="both"/>
        <w:rPr>
          <w:rFonts w:ascii="Arial" w:hAnsi="Arial" w:cs="Arial"/>
          <w:b/>
          <w:b/>
          <w:color w:val="000000"/>
        </w:rPr>
      </w:pPr>
      <w:r>
        <w:rPr>
          <w:rFonts w:cs="Arial" w:ascii="Arial" w:hAnsi="Arial"/>
          <w:b/>
          <w:color w:val="000000"/>
        </w:rPr>
      </w:r>
    </w:p>
    <w:p>
      <w:pPr>
        <w:pStyle w:val="Normal"/>
        <w:shd w:val="clear" w:color="auto" w:fill="FFFFFF"/>
        <w:spacing w:lineRule="exact" w:line="226"/>
        <w:ind w:left="10" w:hanging="0"/>
        <w:jc w:val="both"/>
        <w:rPr>
          <w:rFonts w:ascii="Arial" w:hAnsi="Arial" w:cs="Arial"/>
          <w:color w:val="000000"/>
          <w:spacing w:val="1"/>
        </w:rPr>
      </w:pPr>
      <w:r>
        <w:rPr>
          <w:rFonts w:cs="Arial" w:ascii="Arial" w:hAnsi="Arial"/>
          <w:color w:val="000000"/>
          <w:spacing w:val="-1"/>
        </w:rPr>
        <w:t>La durée de la formation en milieu professionnel est de 22 semaines</w:t>
      </w:r>
      <w:r>
        <w:rPr>
          <w:rFonts w:cs="Arial" w:ascii="Arial" w:hAnsi="Arial"/>
          <w:color w:val="000000"/>
          <w:spacing w:val="1"/>
        </w:rPr>
        <w:t>.</w:t>
      </w:r>
    </w:p>
    <w:p>
      <w:pPr>
        <w:pStyle w:val="Normal"/>
        <w:shd w:val="clear" w:color="auto" w:fill="FFFFFF"/>
        <w:spacing w:lineRule="exact" w:line="226"/>
        <w:ind w:left="10" w:hanging="0"/>
        <w:jc w:val="both"/>
        <w:rPr>
          <w:rFonts w:ascii="Arial" w:hAnsi="Arial" w:cs="Arial"/>
          <w:color w:val="000000"/>
          <w:spacing w:val="1"/>
        </w:rPr>
      </w:pPr>
      <w:r>
        <w:rPr>
          <w:rFonts w:cs="Arial" w:ascii="Arial" w:hAnsi="Arial"/>
          <w:color w:val="000000"/>
          <w:spacing w:val="1"/>
        </w:rPr>
        <w:t>Les PFMP sont réparties sous la responsabilité du chef d’établissement sur les trois années du cycle de formation, dans le respect des dispositions de l’arrêté du 21 novembre 2018 relatif à l’organisation et aux enseignements dispensés dans les formations sous statut scolaire préparant au baccalauréat professionnel et de son annexe.</w:t>
      </w:r>
    </w:p>
    <w:p>
      <w:pPr>
        <w:pStyle w:val="Normal"/>
        <w:shd w:val="clear" w:color="auto" w:fill="FFFFFF"/>
        <w:spacing w:lineRule="exact" w:line="226"/>
        <w:ind w:left="10" w:hanging="0"/>
        <w:jc w:val="both"/>
        <w:rPr>
          <w:rFonts w:ascii="Arial" w:hAnsi="Arial" w:cs="Arial"/>
          <w:color w:val="000000"/>
          <w:spacing w:val="1"/>
        </w:rPr>
      </w:pPr>
      <w:r>
        <w:rPr>
          <w:rFonts w:cs="Arial" w:ascii="Arial" w:hAnsi="Arial"/>
          <w:color w:val="000000"/>
          <w:spacing w:val="1"/>
        </w:rPr>
      </w:r>
    </w:p>
    <w:p>
      <w:pPr>
        <w:pStyle w:val="Normal"/>
        <w:shd w:val="clear" w:color="auto" w:fill="FFFFFF"/>
        <w:spacing w:lineRule="exact" w:line="226"/>
        <w:ind w:left="10" w:hanging="0"/>
        <w:jc w:val="both"/>
        <w:rPr>
          <w:rFonts w:ascii="Arial" w:hAnsi="Arial" w:cs="Arial"/>
          <w:color w:val="000000"/>
          <w:spacing w:val="1"/>
        </w:rPr>
      </w:pPr>
      <w:r>
        <w:rPr>
          <w:rFonts w:cs="Arial" w:ascii="Arial" w:hAnsi="Arial"/>
          <w:color w:val="000000"/>
          <w:spacing w:val="1"/>
        </w:rPr>
        <w:t>Les lieux d’accueil des PFMP doivent permettre au cours de la formation le développement des compétences du référentiel.</w:t>
      </w:r>
    </w:p>
    <w:p>
      <w:pPr>
        <w:pStyle w:val="Normal"/>
        <w:shd w:val="clear" w:color="auto" w:fill="FFFFFF"/>
        <w:spacing w:lineRule="exact" w:line="226"/>
        <w:ind w:left="10" w:hanging="0"/>
        <w:jc w:val="both"/>
        <w:rPr>
          <w:rFonts w:ascii="Arial" w:hAnsi="Arial" w:cs="Arial"/>
          <w:b/>
          <w:b/>
          <w:u w:val="single"/>
        </w:rPr>
      </w:pPr>
      <w:r>
        <w:rPr>
          <w:rFonts w:cs="Arial" w:ascii="Arial" w:hAnsi="Arial"/>
          <w:b/>
          <w:u w:val="single"/>
        </w:rPr>
      </w:r>
    </w:p>
    <w:p>
      <w:pPr>
        <w:pStyle w:val="Normal"/>
        <w:jc w:val="both"/>
        <w:rPr>
          <w:rFonts w:ascii="Arial" w:hAnsi="Arial" w:cs="Arial"/>
          <w:b/>
          <w:b/>
          <w:i/>
          <w:i/>
          <w:iCs/>
        </w:rPr>
      </w:pPr>
      <w:r>
        <w:rPr>
          <w:rFonts w:cs="Arial" w:ascii="Arial" w:hAnsi="Arial"/>
          <w:b/>
          <w:i/>
          <w:iCs/>
        </w:rPr>
        <w:t>2.1.2  Cadre règlementaire</w:t>
      </w:r>
    </w:p>
    <w:p>
      <w:pPr>
        <w:pStyle w:val="Normal"/>
        <w:jc w:val="both"/>
        <w:rPr>
          <w:rFonts w:ascii="Arial" w:hAnsi="Arial" w:cs="Arial"/>
          <w:b/>
          <w:b/>
          <w:u w:val="single"/>
        </w:rPr>
      </w:pPr>
      <w:r>
        <w:rPr>
          <w:rFonts w:cs="Arial" w:ascii="Arial" w:hAnsi="Arial"/>
          <w:b/>
          <w:u w:val="single"/>
        </w:rPr>
      </w:r>
    </w:p>
    <w:p>
      <w:pPr>
        <w:pStyle w:val="Normal"/>
        <w:shd w:val="clear" w:color="auto" w:fill="FFFFFF"/>
        <w:spacing w:lineRule="exact" w:line="226"/>
        <w:ind w:left="5" w:right="5" w:hanging="0"/>
        <w:jc w:val="both"/>
        <w:rPr>
          <w:rFonts w:ascii="Arial" w:hAnsi="Arial" w:cs="Arial"/>
          <w:color w:val="000000"/>
        </w:rPr>
      </w:pPr>
      <w:r>
        <w:rPr>
          <w:rFonts w:cs="Arial" w:ascii="Arial" w:hAnsi="Arial"/>
          <w:color w:val="000000"/>
          <w:spacing w:val="2"/>
        </w:rPr>
        <w:t xml:space="preserve">L'organisation de la formation en milieu professionnel fait obligatoirement l'objet d'une convention </w:t>
      </w:r>
      <w:r>
        <w:rPr>
          <w:rFonts w:cs="Arial" w:ascii="Arial" w:hAnsi="Arial"/>
          <w:color w:val="000000"/>
        </w:rPr>
        <w:t>entre l'établissement de formation et l'organisation/entreprise d’accueil. Un modèle de convention-type figure en annexe de la circulaire n° 2016-053 du 29 mars 2016.</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i/>
          <w:iCs/>
        </w:rPr>
        <w:t xml:space="preserve">2.1.3 </w:t>
      </w:r>
      <w:r>
        <w:rPr>
          <w:rFonts w:cs="Arial" w:ascii="Arial" w:hAnsi="Arial"/>
          <w:b/>
          <w:i/>
        </w:rPr>
        <w:t>Organisation des PFMP</w:t>
      </w:r>
    </w:p>
    <w:p>
      <w:pPr>
        <w:pStyle w:val="Normal"/>
        <w:jc w:val="both"/>
        <w:rPr>
          <w:rFonts w:ascii="Arial" w:hAnsi="Arial" w:cs="Arial"/>
          <w:b/>
          <w:b/>
          <w:u w:val="single"/>
        </w:rPr>
      </w:pPr>
      <w:r>
        <w:rPr>
          <w:rFonts w:cs="Arial" w:ascii="Arial" w:hAnsi="Arial"/>
          <w:b/>
          <w:u w:val="single"/>
        </w:rPr>
      </w:r>
    </w:p>
    <w:p>
      <w:pPr>
        <w:pStyle w:val="Normal"/>
        <w:shd w:val="clear" w:color="auto" w:fill="FFFFFF"/>
        <w:spacing w:lineRule="exact" w:line="226"/>
        <w:jc w:val="both"/>
        <w:rPr>
          <w:rFonts w:ascii="Arial" w:hAnsi="Arial" w:cs="Arial"/>
          <w:color w:val="000000"/>
          <w:spacing w:val="-1"/>
        </w:rPr>
      </w:pPr>
      <w:r>
        <w:rPr>
          <w:rFonts w:cs="Arial" w:ascii="Arial" w:hAnsi="Arial"/>
          <w:color w:val="000000"/>
          <w:spacing w:val="-1"/>
        </w:rPr>
        <w:t xml:space="preserve">Les PFMP sont planifiées </w:t>
      </w:r>
      <w:r>
        <w:rPr>
          <w:rFonts w:cs="Arial" w:ascii="Arial" w:hAnsi="Arial"/>
          <w:color w:val="000000"/>
          <w:spacing w:val="7"/>
        </w:rPr>
        <w:t xml:space="preserve">par l'équipe pédagogique sous la responsabilité du chef d’établissement </w:t>
      </w:r>
      <w:r>
        <w:rPr>
          <w:rFonts w:cs="Arial" w:ascii="Arial" w:hAnsi="Arial"/>
          <w:color w:val="000000"/>
          <w:spacing w:val="-1"/>
        </w:rPr>
        <w:t>sur les trois années du cycle de formation en tenant compte des objectifs spécifiques à chacune des périodes, du projet professionnel de l’élève et du contrôle en cours de formation.</w:t>
      </w:r>
    </w:p>
    <w:p>
      <w:pPr>
        <w:pStyle w:val="Normal"/>
        <w:shd w:val="clear" w:color="auto" w:fill="FFFFFF"/>
        <w:spacing w:lineRule="exact" w:line="226"/>
        <w:jc w:val="both"/>
        <w:rPr>
          <w:rFonts w:ascii="Arial" w:hAnsi="Arial" w:cs="Arial"/>
          <w:spacing w:val="-1"/>
        </w:rPr>
      </w:pPr>
      <w:r>
        <w:rPr>
          <w:rFonts w:cs="Arial" w:ascii="Arial" w:hAnsi="Arial"/>
          <w:spacing w:val="-1"/>
        </w:rPr>
      </w:r>
    </w:p>
    <w:p>
      <w:pPr>
        <w:pStyle w:val="Normal"/>
        <w:shd w:val="clear" w:color="auto" w:fill="FFFFFF"/>
        <w:tabs>
          <w:tab w:val="left" w:pos="708" w:leader="none"/>
          <w:tab w:val="left" w:pos="1416" w:leader="none"/>
          <w:tab w:val="left" w:pos="2124" w:leader="none"/>
          <w:tab w:val="left" w:pos="3041" w:leader="none"/>
        </w:tabs>
        <w:spacing w:lineRule="exact" w:line="226"/>
        <w:ind w:left="5" w:hanging="0"/>
        <w:jc w:val="both"/>
        <w:rPr>
          <w:rFonts w:ascii="Arial" w:hAnsi="Arial" w:cs="Arial"/>
          <w:spacing w:val="-1"/>
        </w:rPr>
      </w:pPr>
      <w:r>
        <w:rPr>
          <w:rFonts w:cs="Arial" w:ascii="Arial" w:hAnsi="Arial"/>
          <w:spacing w:val="-1"/>
        </w:rPr>
        <w:tab/>
      </w:r>
      <w:r>
        <w:rPr>
          <w:rFonts w:eastAsia="Wingdings" w:cs="Wingdings" w:ascii="Wingdings" w:hAnsi="Wingdings"/>
          <w:spacing w:val="-1"/>
        </w:rPr>
        <w:t></w:t>
      </w:r>
      <w:r>
        <w:rPr>
          <w:rFonts w:cs="Arial" w:ascii="Arial" w:hAnsi="Arial"/>
          <w:spacing w:val="-1"/>
        </w:rPr>
        <w:t xml:space="preserve"> Les lieux d’accueil</w:t>
      </w:r>
    </w:p>
    <w:p>
      <w:pPr>
        <w:pStyle w:val="Normal"/>
        <w:shd w:val="clear" w:color="auto" w:fill="FFFFFF"/>
        <w:spacing w:lineRule="exact" w:line="226"/>
        <w:jc w:val="both"/>
        <w:rPr>
          <w:rFonts w:ascii="Arial" w:hAnsi="Arial" w:cs="Arial"/>
          <w:spacing w:val="-1"/>
        </w:rPr>
      </w:pPr>
      <w:r>
        <w:rPr>
          <w:rFonts w:cs="Arial" w:ascii="Arial" w:hAnsi="Arial"/>
          <w:spacing w:val="-1"/>
        </w:rPr>
      </w:r>
    </w:p>
    <w:p>
      <w:pPr>
        <w:pStyle w:val="Normal"/>
        <w:shd w:val="clear" w:color="auto" w:fill="FFFFFF"/>
        <w:spacing w:lineRule="exact" w:line="226"/>
        <w:ind w:left="5" w:hanging="0"/>
        <w:jc w:val="both"/>
        <w:rPr>
          <w:rFonts w:ascii="Arial" w:hAnsi="Arial" w:cs="Arial"/>
          <w:spacing w:val="-1"/>
        </w:rPr>
      </w:pPr>
      <w:r>
        <w:rPr>
          <w:rFonts w:cs="Arial" w:ascii="Arial" w:hAnsi="Arial"/>
          <w:spacing w:val="-1"/>
        </w:rPr>
        <w:t>Les lieux de PFMP doivent être diversifiés en termes de publics accueillis, de type de structures et d’activités à réaliser, afin de mobiliser l’ensemble des compétences constitutives du référentiel.</w:t>
      </w:r>
    </w:p>
    <w:p>
      <w:pPr>
        <w:pStyle w:val="Normal"/>
        <w:shd w:val="clear" w:color="auto" w:fill="FFFFFF"/>
        <w:spacing w:lineRule="exact" w:line="226"/>
        <w:ind w:left="5" w:hanging="0"/>
        <w:jc w:val="both"/>
        <w:rPr>
          <w:rFonts w:ascii="Arial" w:hAnsi="Arial" w:cs="Arial"/>
          <w:spacing w:val="-1"/>
        </w:rPr>
      </w:pPr>
      <w:r>
        <w:rPr>
          <w:rFonts w:cs="Arial" w:ascii="Arial" w:hAnsi="Arial"/>
          <w:spacing w:val="-1"/>
        </w:rPr>
        <w:t>Les PFMP sont clairement centrées sur les fonctions d’animateur socioéducatif/ socioculturel ou de vie sociale de terrain et doivent permettre à l’élève à travers l’observation et l’analyse des pratiques de maîtriser et mettre en œuvre la démarche d’animation.</w:t>
      </w:r>
    </w:p>
    <w:p>
      <w:pPr>
        <w:pStyle w:val="Normal"/>
        <w:shd w:val="clear" w:color="auto" w:fill="FFFFFF"/>
        <w:spacing w:lineRule="exact" w:line="226"/>
        <w:ind w:left="5" w:hanging="0"/>
        <w:jc w:val="both"/>
        <w:rPr>
          <w:rFonts w:ascii="Arial" w:hAnsi="Arial" w:cs="Arial"/>
          <w:strike/>
          <w:spacing w:val="-1"/>
        </w:rPr>
      </w:pPr>
      <w:r>
        <w:rPr>
          <w:rFonts w:cs="Arial" w:ascii="Arial" w:hAnsi="Arial"/>
          <w:strike/>
          <w:spacing w:val="-1"/>
        </w:rPr>
      </w:r>
    </w:p>
    <w:p>
      <w:pPr>
        <w:pStyle w:val="Normal"/>
        <w:shd w:val="clear" w:color="auto" w:fill="FFFFFF"/>
        <w:spacing w:lineRule="exact" w:line="226"/>
        <w:ind w:left="5" w:hanging="0"/>
        <w:jc w:val="both"/>
        <w:rPr>
          <w:rFonts w:ascii="Arial" w:hAnsi="Arial" w:cs="Arial"/>
          <w:spacing w:val="-1"/>
        </w:rPr>
      </w:pPr>
      <w:r>
        <w:rPr>
          <w:rFonts w:cs="Arial" w:ascii="Arial" w:hAnsi="Arial"/>
          <w:spacing w:val="-1"/>
        </w:rPr>
        <w:t xml:space="preserve">L’élève devra obligatoirement avoir réalisé une PFMP dans chacun des deux secteurs d’interventions: </w:t>
      </w:r>
    </w:p>
    <w:p>
      <w:pPr>
        <w:pStyle w:val="ListParagraph"/>
        <w:numPr>
          <w:ilvl w:val="0"/>
          <w:numId w:val="139"/>
        </w:numPr>
        <w:shd w:val="clear" w:color="auto" w:fill="FFFFFF"/>
        <w:spacing w:lineRule="exact" w:line="226"/>
        <w:jc w:val="both"/>
        <w:rPr>
          <w:rFonts w:ascii="Arial" w:hAnsi="Arial" w:cs="Arial"/>
          <w:spacing w:val="-1"/>
        </w:rPr>
      </w:pPr>
      <w:r>
        <w:rPr>
          <w:rFonts w:cs="Arial" w:ascii="Arial" w:hAnsi="Arial"/>
          <w:spacing w:val="-1"/>
        </w:rPr>
        <w:t>socioculturel et socioéducatif, dont une période au moins en accueil collectif de mineurs ;</w:t>
      </w:r>
    </w:p>
    <w:p>
      <w:pPr>
        <w:pStyle w:val="ListParagraph"/>
        <w:numPr>
          <w:ilvl w:val="0"/>
          <w:numId w:val="139"/>
        </w:numPr>
        <w:shd w:val="clear" w:color="auto" w:fill="FFFFFF"/>
        <w:spacing w:lineRule="exact" w:line="226"/>
        <w:jc w:val="both"/>
        <w:rPr>
          <w:rFonts w:ascii="Arial" w:hAnsi="Arial" w:cs="Arial"/>
          <w:spacing w:val="-1"/>
        </w:rPr>
      </w:pPr>
      <w:r>
        <w:rPr>
          <w:rFonts w:cs="Arial" w:ascii="Arial" w:hAnsi="Arial"/>
          <w:spacing w:val="-1"/>
        </w:rPr>
        <w:t>animation sociale auprès de personnes âgées en perte d’autonomie.</w:t>
      </w:r>
    </w:p>
    <w:p>
      <w:pPr>
        <w:pStyle w:val="Normal"/>
        <w:shd w:val="clear" w:color="auto" w:fill="FFFFFF"/>
        <w:spacing w:lineRule="exact" w:line="226"/>
        <w:jc w:val="both"/>
        <w:rPr>
          <w:rFonts w:ascii="Arial" w:hAnsi="Arial" w:cs="Arial"/>
          <w:spacing w:val="-1"/>
        </w:rPr>
      </w:pPr>
      <w:r>
        <w:rPr>
          <w:rFonts w:cs="Arial" w:ascii="Arial" w:hAnsi="Arial"/>
          <w:spacing w:val="-1"/>
        </w:rPr>
      </w:r>
    </w:p>
    <w:p>
      <w:pPr>
        <w:pStyle w:val="Normal"/>
        <w:shd w:val="clear" w:color="auto" w:fill="FFFFFF"/>
        <w:spacing w:lineRule="exact" w:line="226"/>
        <w:jc w:val="both"/>
        <w:rPr>
          <w:rFonts w:ascii="Arial" w:hAnsi="Arial" w:cs="Arial"/>
          <w:spacing w:val="-1"/>
        </w:rPr>
      </w:pPr>
      <w:r>
        <w:rPr>
          <w:rFonts w:cs="Arial" w:ascii="Arial" w:hAnsi="Arial"/>
          <w:spacing w:val="-1"/>
        </w:rPr>
        <w:t xml:space="preserve">Il est préconisé de réaliser une durée minimale de huit semaines dans une même structure, afin de permettre aux élèves de construire dans le cadre de l’épreuve </w:t>
      </w:r>
      <w:r>
        <w:rPr>
          <w:rFonts w:cs="Arial" w:ascii="Arial" w:hAnsi="Arial"/>
          <w:b/>
          <w:spacing w:val="-1"/>
        </w:rPr>
        <w:t>E2</w:t>
      </w:r>
      <w:r>
        <w:rPr>
          <w:rFonts w:cs="Arial" w:ascii="Arial" w:hAnsi="Arial"/>
          <w:spacing w:val="-1"/>
        </w:rPr>
        <w:t>,</w:t>
      </w:r>
      <w:r>
        <w:rPr>
          <w:rFonts w:cs="Arial" w:ascii="Arial" w:hAnsi="Arial"/>
          <w:color w:val="FF0000"/>
          <w:spacing w:val="-1"/>
        </w:rPr>
        <w:t xml:space="preserve"> </w:t>
      </w:r>
      <w:r>
        <w:rPr>
          <w:rFonts w:cs="Arial" w:ascii="Arial" w:hAnsi="Arial"/>
          <w:spacing w:val="-1"/>
        </w:rPr>
        <w:t>un projet d’animation abouti en lien avec une connaissance suffisante de l’environnement professionnel.</w:t>
      </w:r>
    </w:p>
    <w:p>
      <w:pPr>
        <w:pStyle w:val="Normal"/>
        <w:jc w:val="both"/>
        <w:rPr>
          <w:rFonts w:ascii="Arial" w:hAnsi="Arial" w:cs="Arial"/>
          <w:b/>
          <w:b/>
          <w:u w:val="single"/>
        </w:rPr>
      </w:pPr>
      <w:r>
        <w:rPr>
          <w:rFonts w:cs="Arial" w:ascii="Arial" w:hAnsi="Arial"/>
          <w:b/>
          <w:u w:val="single"/>
        </w:rPr>
      </w:r>
    </w:p>
    <w:p>
      <w:pPr>
        <w:pStyle w:val="Normal"/>
        <w:shd w:val="clear" w:color="auto" w:fill="FFFFFF"/>
        <w:tabs>
          <w:tab w:val="left" w:pos="708" w:leader="none"/>
          <w:tab w:val="left" w:pos="1416" w:leader="none"/>
          <w:tab w:val="left" w:pos="2124" w:leader="none"/>
          <w:tab w:val="left" w:pos="3041" w:leader="none"/>
        </w:tabs>
        <w:spacing w:lineRule="exact" w:line="226"/>
        <w:ind w:left="5" w:hanging="0"/>
        <w:jc w:val="both"/>
        <w:rPr>
          <w:rFonts w:ascii="Arial" w:hAnsi="Arial" w:cs="Arial"/>
          <w:spacing w:val="-1"/>
        </w:rPr>
      </w:pPr>
      <w:r>
        <w:rPr>
          <w:rFonts w:cs="Arial" w:ascii="Arial" w:hAnsi="Arial"/>
          <w:spacing w:val="-1"/>
        </w:rPr>
        <w:tab/>
      </w:r>
      <w:r>
        <w:rPr>
          <w:rFonts w:eastAsia="Wingdings" w:cs="Wingdings" w:ascii="Wingdings" w:hAnsi="Wingdings"/>
          <w:spacing w:val="-1"/>
        </w:rPr>
        <w:t></w:t>
      </w:r>
      <w:r>
        <w:rPr>
          <w:rFonts w:cs="Arial" w:ascii="Arial" w:hAnsi="Arial"/>
          <w:spacing w:val="-1"/>
        </w:rPr>
        <w:t xml:space="preserve"> Les modalités de planification</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Les PFMP doivent correspondre à la réalité des conditions d’exercice des métiers.</w:t>
      </w:r>
    </w:p>
    <w:p>
      <w:pPr>
        <w:pStyle w:val="Normal"/>
        <w:jc w:val="both"/>
        <w:rPr>
          <w:rFonts w:ascii="Arial" w:hAnsi="Arial" w:cs="Arial"/>
        </w:rPr>
      </w:pPr>
      <w:r>
        <w:rPr>
          <w:rFonts w:cs="Arial" w:ascii="Arial" w:hAnsi="Arial"/>
        </w:rPr>
        <w:t xml:space="preserve">Dans le secteur de l’animation socioéducative ou socioculturelle, le face à face avec les publics étant lié à leur temps de loisirs est rarement permanent durant une journée de travail. Il est donc nécessaire, afin que les élèves acquièrent les compétences attendues dans le référentiel de construire la planification des PFMP en prenant en compte cette spécificité du métier. </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Dans un souci de cohérence de la formation, la programmation des PFMP doit prendre en compte :</w:t>
      </w:r>
    </w:p>
    <w:p>
      <w:pPr>
        <w:pStyle w:val="ListParagraph"/>
        <w:numPr>
          <w:ilvl w:val="0"/>
          <w:numId w:val="138"/>
        </w:numPr>
        <w:jc w:val="both"/>
        <w:rPr>
          <w:rFonts w:ascii="Arial" w:hAnsi="Arial" w:cs="Arial"/>
        </w:rPr>
      </w:pPr>
      <w:r>
        <w:rPr>
          <w:rFonts w:cs="Arial" w:ascii="Arial" w:hAnsi="Arial"/>
        </w:rPr>
        <w:t xml:space="preserve">les contraintes de la structure d’accueil qui doivent s’articuler au mieux avec les contraintes de l’organisme de formation </w:t>
      </w:r>
    </w:p>
    <w:p>
      <w:pPr>
        <w:pStyle w:val="ListParagraph"/>
        <w:numPr>
          <w:ilvl w:val="0"/>
          <w:numId w:val="138"/>
        </w:numPr>
        <w:jc w:val="both"/>
        <w:rPr>
          <w:rFonts w:ascii="Arial" w:hAnsi="Arial" w:cs="Arial"/>
        </w:rPr>
      </w:pPr>
      <w:r>
        <w:rPr>
          <w:rFonts w:cs="Arial" w:ascii="Arial" w:hAnsi="Arial"/>
        </w:rPr>
        <w:t>l’autonomie de l’élève dans la mise en œuvre des compétences attendues dans le référentiel de certification et sa mise en responsabilité progressive auprès des publics et au sein des structures.</w:t>
      </w:r>
    </w:p>
    <w:p>
      <w:pPr>
        <w:pStyle w:val="ListParagraph"/>
        <w:jc w:val="both"/>
        <w:rPr>
          <w:rFonts w:ascii="Arial" w:hAnsi="Arial" w:cs="Arial"/>
        </w:rPr>
      </w:pPr>
      <w:r>
        <w:rPr>
          <w:rFonts w:cs="Arial" w:ascii="Arial" w:hAnsi="Arial"/>
        </w:rPr>
      </w:r>
    </w:p>
    <w:p>
      <w:pPr>
        <w:pStyle w:val="ListParagraph"/>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Il est préconisé que l’apprenant effectue :</w:t>
      </w:r>
    </w:p>
    <w:p>
      <w:pPr>
        <w:pStyle w:val="ListParagraph"/>
        <w:numPr>
          <w:ilvl w:val="0"/>
          <w:numId w:val="139"/>
        </w:numPr>
        <w:jc w:val="both"/>
        <w:rPr>
          <w:rFonts w:ascii="Arial" w:hAnsi="Arial" w:cs="Arial"/>
        </w:rPr>
      </w:pPr>
      <w:r>
        <w:rPr>
          <w:rFonts w:cs="Arial" w:ascii="Arial" w:hAnsi="Arial"/>
        </w:rPr>
        <w:t>Six semaines dans le secteur socioculturel ou socioéducatif, en classe de seconde</w:t>
      </w:r>
    </w:p>
    <w:p>
      <w:pPr>
        <w:pStyle w:val="ListParagraph"/>
        <w:numPr>
          <w:ilvl w:val="0"/>
          <w:numId w:val="139"/>
        </w:numPr>
        <w:jc w:val="both"/>
        <w:rPr>
          <w:rFonts w:ascii="Arial" w:hAnsi="Arial" w:cs="Arial"/>
        </w:rPr>
      </w:pPr>
      <w:r>
        <w:rPr>
          <w:rFonts w:cs="Arial" w:ascii="Arial" w:hAnsi="Arial"/>
        </w:rPr>
        <w:t>Seize semaines réparties en classes de première et terminale</w:t>
      </w:r>
    </w:p>
    <w:p>
      <w:pPr>
        <w:pStyle w:val="ListParagraph"/>
        <w:numPr>
          <w:ilvl w:val="0"/>
          <w:numId w:val="140"/>
        </w:numPr>
        <w:jc w:val="both"/>
        <w:rPr>
          <w:rFonts w:ascii="Arial" w:hAnsi="Arial" w:cs="Arial"/>
        </w:rPr>
      </w:pPr>
      <w:r>
        <w:rPr>
          <w:rFonts w:cs="Arial" w:ascii="Arial" w:hAnsi="Arial"/>
        </w:rPr>
        <w:t>Huit semaines auprès de personnes âgées en perte d’autonomie </w:t>
      </w:r>
    </w:p>
    <w:p>
      <w:pPr>
        <w:pStyle w:val="ListParagraph"/>
        <w:numPr>
          <w:ilvl w:val="0"/>
          <w:numId w:val="140"/>
        </w:numPr>
        <w:jc w:val="both"/>
        <w:rPr>
          <w:rFonts w:ascii="Arial" w:hAnsi="Arial" w:cs="Arial"/>
        </w:rPr>
      </w:pPr>
      <w:r>
        <w:rPr>
          <w:rFonts w:cs="Arial" w:ascii="Arial" w:hAnsi="Arial"/>
        </w:rPr>
        <w:t>Huit semaines dans le secteur socioculturel ou socioéducatif, incluant une période durant les vacances scolaires ainsi qu’une période de 4 semaines consécutives.</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i/>
          <w:iCs/>
        </w:rPr>
        <w:t>2.1.4</w:t>
      </w:r>
      <w:r>
        <w:rPr>
          <w:rFonts w:cs="Arial" w:ascii="Arial" w:hAnsi="Arial"/>
          <w:i/>
          <w:iCs/>
        </w:rPr>
        <w:t xml:space="preserve"> </w:t>
      </w:r>
      <w:r>
        <w:rPr>
          <w:rFonts w:cs="Arial" w:ascii="Arial" w:hAnsi="Arial"/>
          <w:b/>
          <w:i/>
        </w:rPr>
        <w:t>Accompagnement pédagogique</w:t>
      </w:r>
    </w:p>
    <w:p>
      <w:pPr>
        <w:pStyle w:val="Normal"/>
        <w:jc w:val="both"/>
        <w:rPr>
          <w:rFonts w:ascii="Arial" w:hAnsi="Arial" w:cs="Arial"/>
          <w:b/>
          <w:b/>
          <w:u w:val="single"/>
        </w:rPr>
      </w:pPr>
      <w:r>
        <w:rPr>
          <w:rFonts w:cs="Arial" w:ascii="Arial" w:hAnsi="Arial"/>
          <w:b/>
          <w:u w:val="single"/>
        </w:rPr>
      </w:r>
    </w:p>
    <w:p>
      <w:pPr>
        <w:pStyle w:val="Normal"/>
        <w:shd w:val="clear" w:color="auto" w:fill="FFFFFF"/>
        <w:ind w:right="14" w:hanging="0"/>
        <w:jc w:val="both"/>
        <w:rPr>
          <w:rFonts w:ascii="Arial" w:hAnsi="Arial" w:cs="Arial"/>
          <w:b/>
          <w:b/>
          <w:color w:val="000000"/>
        </w:rPr>
      </w:pPr>
      <w:r>
        <w:rPr>
          <w:rFonts w:cs="Arial" w:ascii="Arial" w:hAnsi="Arial"/>
          <w:spacing w:val="-1"/>
        </w:rPr>
        <w:t>La circulaire N° 2016-053 du 29 mars 2016 prévoit l’organisation et l’accompagnement des périodes de formation en milieu professionnel.</w:t>
      </w:r>
    </w:p>
    <w:p>
      <w:pPr>
        <w:pStyle w:val="Normal"/>
        <w:shd w:val="clear" w:color="auto" w:fill="FFFFFF"/>
        <w:ind w:left="5" w:right="5" w:hanging="0"/>
        <w:jc w:val="both"/>
        <w:rPr>
          <w:rFonts w:ascii="Arial" w:hAnsi="Arial" w:cs="Arial"/>
          <w:spacing w:val="-1"/>
        </w:rPr>
      </w:pPr>
      <w:r>
        <w:rPr>
          <w:rFonts w:cs="Arial" w:ascii="Arial" w:hAnsi="Arial"/>
          <w:color w:val="000000"/>
        </w:rPr>
        <w:t xml:space="preserve">La recherche, le choix des lieux d'accueil et le suivi de l’élève en milieu professionnel relèvent de la responsabilité de l'équipe pédagogique de </w:t>
      </w:r>
      <w:r>
        <w:rPr>
          <w:rFonts w:cs="Arial" w:ascii="Arial" w:hAnsi="Arial"/>
          <w:color w:val="000000"/>
          <w:spacing w:val="-1"/>
        </w:rPr>
        <w:t>l’établissement de formation, coordonnés par le directeur délégué aux formations technologiques et professionnelles</w:t>
      </w:r>
      <w:r>
        <w:rPr>
          <w:rFonts w:cs="Arial" w:ascii="Arial" w:hAnsi="Arial"/>
          <w:color w:val="000000"/>
        </w:rPr>
        <w:t xml:space="preserve">. Cependant, sous la responsabilité des enseignants, les élèves peuvent participer à la recherche des lieux d’accueil. </w:t>
      </w:r>
    </w:p>
    <w:p>
      <w:pPr>
        <w:pStyle w:val="Normal"/>
        <w:jc w:val="both"/>
        <w:rPr>
          <w:rFonts w:ascii="Arial" w:hAnsi="Arial" w:cs="Arial"/>
        </w:rPr>
      </w:pPr>
      <w:r>
        <w:rPr>
          <w:rFonts w:cs="Arial" w:ascii="Arial" w:hAnsi="Arial"/>
        </w:rPr>
        <w:t>Toute l’équipe pédagogique est concernée par l’organisation et le suivi des PFMP sous la responsabilité du chef d’établissement.</w:t>
      </w:r>
    </w:p>
    <w:p>
      <w:pPr>
        <w:pStyle w:val="Normal"/>
        <w:shd w:val="clear" w:color="auto" w:fill="FFFFFF"/>
        <w:spacing w:lineRule="exact" w:line="226"/>
        <w:jc w:val="both"/>
        <w:rPr>
          <w:rFonts w:ascii="Arial" w:hAnsi="Arial" w:cs="Arial"/>
          <w:spacing w:val="-1"/>
        </w:rPr>
      </w:pPr>
      <w:r>
        <w:rPr>
          <w:rFonts w:cs="Arial" w:ascii="Arial" w:hAnsi="Arial"/>
          <w:spacing w:val="-1"/>
        </w:rPr>
      </w:r>
    </w:p>
    <w:p>
      <w:pPr>
        <w:pStyle w:val="Normal"/>
        <w:shd w:val="clear" w:color="auto" w:fill="FFFFFF"/>
        <w:spacing w:lineRule="exact" w:line="226"/>
        <w:ind w:left="5" w:hanging="0"/>
        <w:jc w:val="both"/>
        <w:rPr>
          <w:rFonts w:ascii="Arial" w:hAnsi="Arial" w:cs="Arial"/>
          <w:color w:val="000000"/>
          <w:spacing w:val="-1"/>
        </w:rPr>
      </w:pPr>
      <w:r>
        <w:rPr>
          <w:rFonts w:cs="Arial" w:ascii="Arial" w:hAnsi="Arial"/>
          <w:color w:val="000000"/>
          <w:spacing w:val="-1"/>
        </w:rPr>
        <w:t xml:space="preserve">Les périodes de formation en milieu professionnel faisant partie du temps de formation de l’élève, l’équipe pédagogique est garante de la continuité pédagogique de la formation de chaque élève et porte un soin particulier à la préparation (contenu), au suivi et à l’exploitation des périodes de formation en milieu professionnel. </w:t>
      </w:r>
    </w:p>
    <w:p>
      <w:pPr>
        <w:pStyle w:val="Normal"/>
        <w:shd w:val="clear" w:color="auto" w:fill="FFFFFF"/>
        <w:spacing w:lineRule="exact" w:line="226"/>
        <w:jc w:val="both"/>
        <w:rPr>
          <w:rFonts w:ascii="Arial" w:hAnsi="Arial" w:cs="Arial"/>
          <w:color w:val="000000"/>
          <w:spacing w:val="-1"/>
        </w:rPr>
      </w:pPr>
      <w:r>
        <w:rPr>
          <w:rFonts w:cs="Arial" w:ascii="Arial" w:hAnsi="Arial"/>
          <w:color w:val="000000"/>
          <w:spacing w:val="-1"/>
        </w:rPr>
      </w:r>
    </w:p>
    <w:p>
      <w:pPr>
        <w:pStyle w:val="Normal"/>
        <w:shd w:val="clear" w:color="auto" w:fill="FFFFFF"/>
        <w:spacing w:lineRule="exact" w:line="226"/>
        <w:ind w:left="5" w:hanging="0"/>
        <w:jc w:val="both"/>
        <w:rPr>
          <w:rFonts w:ascii="Arial" w:hAnsi="Arial" w:cs="Arial"/>
          <w:color w:val="000000"/>
          <w:spacing w:val="-1"/>
        </w:rPr>
      </w:pPr>
      <w:r>
        <w:rPr>
          <w:rFonts w:cs="Arial" w:ascii="Arial" w:hAnsi="Arial"/>
          <w:color w:val="000000"/>
          <w:spacing w:val="-1"/>
        </w:rPr>
        <w:t>Un document de liaison, élaboré en établissement par les enseignants suit l’élève pendant la totalité de sa formation. Il liste les activités réalisées conformément au référentiel d’activités professionnelles et fournit au tuteur le support pour attester à l’issue de chaque période du niveau d’acquisition des compétences. Ce document permet ainsi à l’élève, au tuteur et à l’enseignant de réaliser un bilan des activités et des acquis de l’élève.</w:t>
      </w:r>
    </w:p>
    <w:p>
      <w:pPr>
        <w:pStyle w:val="Normal"/>
        <w:shd w:val="clear" w:color="auto" w:fill="FFFFFF"/>
        <w:spacing w:lineRule="exact" w:line="226"/>
        <w:ind w:left="5" w:hanging="0"/>
        <w:jc w:val="both"/>
        <w:rPr>
          <w:rFonts w:ascii="Arial" w:hAnsi="Arial" w:cs="Arial"/>
          <w:color w:val="000000"/>
          <w:spacing w:val="-1"/>
        </w:rPr>
      </w:pPr>
      <w:r>
        <w:rPr>
          <w:rFonts w:cs="Arial" w:ascii="Arial" w:hAnsi="Arial"/>
          <w:color w:val="000000"/>
          <w:spacing w:val="-1"/>
        </w:rPr>
        <w:t>À l’issue de chaque PFMP, l’attestation de PFMP doit être renseignée et signée par le tuteur; elle précise la période, la structure et le nombre de semaines effectuées.</w:t>
      </w:r>
    </w:p>
    <w:p>
      <w:pPr>
        <w:pStyle w:val="Normal"/>
        <w:shd w:val="clear" w:color="auto" w:fill="FFFFFF"/>
        <w:spacing w:lineRule="exact" w:line="226"/>
        <w:ind w:left="5" w:hanging="0"/>
        <w:jc w:val="both"/>
        <w:rPr>
          <w:rFonts w:ascii="Arial" w:hAnsi="Arial" w:cs="Arial"/>
          <w:color w:val="000000"/>
          <w:spacing w:val="-1"/>
        </w:rPr>
      </w:pPr>
      <w:r>
        <w:rPr>
          <w:rFonts w:cs="Arial" w:ascii="Arial" w:hAnsi="Arial"/>
          <w:color w:val="000000"/>
          <w:spacing w:val="-1"/>
        </w:rPr>
      </w:r>
    </w:p>
    <w:p>
      <w:pPr>
        <w:pStyle w:val="Normal"/>
        <w:shd w:val="clear" w:color="auto" w:fill="FFFFFF"/>
        <w:spacing w:lineRule="exact" w:line="226"/>
        <w:ind w:left="5" w:hanging="0"/>
        <w:jc w:val="both"/>
        <w:rPr>
          <w:rFonts w:ascii="Arial" w:hAnsi="Arial" w:cs="Arial"/>
          <w:color w:val="000000"/>
          <w:spacing w:val="-1"/>
        </w:rPr>
      </w:pPr>
      <w:r>
        <w:rPr>
          <w:rFonts w:cs="Arial" w:ascii="Arial" w:hAnsi="Arial"/>
          <w:color w:val="000000"/>
          <w:spacing w:val="-1"/>
        </w:rPr>
      </w:r>
    </w:p>
    <w:p>
      <w:pPr>
        <w:pStyle w:val="Normal"/>
        <w:shd w:val="clear" w:color="auto" w:fill="FFFFFF"/>
        <w:spacing w:lineRule="exact" w:line="226"/>
        <w:ind w:left="5" w:hanging="0"/>
        <w:jc w:val="both"/>
        <w:rPr>
          <w:rFonts w:ascii="Arial" w:hAnsi="Arial" w:cs="Arial"/>
          <w:spacing w:val="-1"/>
        </w:rPr>
      </w:pPr>
      <w:r>
        <w:rPr>
          <w:rFonts w:cs="Arial" w:ascii="Arial" w:hAnsi="Arial"/>
          <w:spacing w:val="-1"/>
        </w:rPr>
        <w:t xml:space="preserve">Dans le cas d’une organisation de PFMP sur une période de vacances scolaires, la convention avec la structure d’accueil en précise les modalités, notamment celles relatives au suivi. </w:t>
      </w:r>
    </w:p>
    <w:p>
      <w:pPr>
        <w:pStyle w:val="Normal"/>
        <w:shd w:val="clear" w:color="auto" w:fill="FFFFFF"/>
        <w:spacing w:lineRule="exact" w:line="226"/>
        <w:ind w:left="5" w:hanging="0"/>
        <w:jc w:val="both"/>
        <w:rPr>
          <w:rFonts w:ascii="Arial" w:hAnsi="Arial" w:cs="Arial"/>
          <w:color w:val="FF0000"/>
          <w:spacing w:val="-1"/>
        </w:rPr>
      </w:pPr>
      <w:r>
        <w:rPr>
          <w:rFonts w:cs="Arial" w:ascii="Arial" w:hAnsi="Arial"/>
          <w:color w:val="FF0000"/>
          <w:spacing w:val="-1"/>
        </w:rPr>
      </w:r>
    </w:p>
    <w:p>
      <w:pPr>
        <w:pStyle w:val="Normal"/>
        <w:shd w:val="clear" w:color="auto" w:fill="FFFFFF"/>
        <w:spacing w:lineRule="exact" w:line="226"/>
        <w:ind w:left="5" w:hanging="0"/>
        <w:jc w:val="both"/>
        <w:rPr>
          <w:rFonts w:ascii="Arial" w:hAnsi="Arial" w:cs="Arial"/>
          <w:color w:val="000000"/>
          <w:spacing w:val="-1"/>
        </w:rPr>
      </w:pPr>
      <w:r>
        <w:rPr>
          <w:rFonts w:cs="Arial" w:ascii="Arial" w:hAnsi="Arial"/>
          <w:color w:val="000000"/>
          <w:spacing w:val="-1"/>
        </w:rPr>
        <w:t xml:space="preserve">L’organisation des  PFMP à l’étranger est possible et doit être encouragée. Il convient de se reporter à la circulaire 2003-203 du 17 novembre 2003. </w:t>
      </w:r>
    </w:p>
    <w:p>
      <w:pPr>
        <w:pStyle w:val="Normal"/>
        <w:shd w:val="clear" w:color="auto" w:fill="FFFFFF"/>
        <w:spacing w:lineRule="exact" w:line="226"/>
        <w:jc w:val="both"/>
        <w:rPr>
          <w:rFonts w:ascii="Arial" w:hAnsi="Arial" w:cs="Arial"/>
          <w:color w:val="000000"/>
          <w:spacing w:val="-1"/>
        </w:rPr>
      </w:pPr>
      <w:r>
        <w:rPr>
          <w:rFonts w:cs="Arial" w:ascii="Arial" w:hAnsi="Arial"/>
        </w:rPr>
        <w:t>Les PFMP à l’étranger</w:t>
      </w:r>
      <w:r>
        <w:rPr>
          <w:rFonts w:cs="Arial" w:ascii="Arial" w:hAnsi="Arial"/>
          <w:color w:val="FF0000"/>
        </w:rPr>
        <w:t xml:space="preserve"> </w:t>
      </w:r>
      <w:r>
        <w:rPr>
          <w:rFonts w:cs="Arial" w:ascii="Arial" w:hAnsi="Arial"/>
        </w:rPr>
        <w:t>permettent de valider une unité facultative de mobilité créée depuis la session 2015 du baccalauréat professionnel à titre expérimental et d’obtenir l’attestation Euro Mobi Pro. (Arrêté du 27 juin 2014 créant cette unité et l’arrêté du 13 avril 2015 créant cette attestation).</w:t>
      </w:r>
    </w:p>
    <w:p>
      <w:pPr>
        <w:pStyle w:val="Normal"/>
        <w:shd w:val="clear" w:color="auto" w:fill="FFFFFF"/>
        <w:spacing w:lineRule="exact" w:line="226"/>
        <w:jc w:val="both"/>
        <w:rPr>
          <w:rFonts w:ascii="Arial" w:hAnsi="Arial" w:cs="Arial"/>
        </w:rPr>
      </w:pPr>
      <w:r>
        <w:rPr>
          <w:rFonts w:cs="Arial" w:ascii="Arial" w:hAnsi="Arial"/>
        </w:rPr>
      </w:r>
    </w:p>
    <w:p>
      <w:pPr>
        <w:pStyle w:val="Normal"/>
        <w:shd w:val="clear" w:color="auto" w:fill="FFFFFF"/>
        <w:spacing w:lineRule="exact" w:line="226"/>
        <w:jc w:val="both"/>
        <w:rPr>
          <w:rFonts w:ascii="Arial" w:hAnsi="Arial" w:cs="Arial"/>
        </w:rPr>
      </w:pPr>
      <w:r>
        <w:rPr>
          <w:rFonts w:cs="Arial" w:ascii="Arial" w:hAnsi="Arial"/>
        </w:rPr>
      </w:r>
    </w:p>
    <w:p>
      <w:pPr>
        <w:pStyle w:val="Normal"/>
        <w:jc w:val="both"/>
        <w:rPr>
          <w:rFonts w:ascii="Arial" w:hAnsi="Arial" w:cs="Arial"/>
          <w:u w:val="single"/>
        </w:rPr>
      </w:pPr>
      <w:r>
        <w:rPr>
          <w:rFonts w:cs="Arial" w:ascii="Arial" w:hAnsi="Arial"/>
          <w:b/>
          <w:bCs/>
          <w:color w:val="000000"/>
          <w:spacing w:val="-1"/>
          <w:u w:val="single"/>
        </w:rPr>
        <w:t xml:space="preserve">2.2 </w:t>
      </w:r>
      <w:r>
        <w:rPr>
          <w:rFonts w:cs="Arial" w:ascii="Arial" w:hAnsi="Arial"/>
          <w:b/>
          <w:u w:val="single"/>
        </w:rPr>
        <w:t>Voie</w:t>
      </w:r>
      <w:r>
        <w:rPr>
          <w:rFonts w:cs="Arial" w:ascii="Arial" w:hAnsi="Arial"/>
          <w:b/>
          <w:bCs/>
          <w:color w:val="000000"/>
          <w:spacing w:val="-1"/>
          <w:u w:val="single"/>
        </w:rPr>
        <w:t xml:space="preserve"> de l'apprentissage</w:t>
      </w:r>
    </w:p>
    <w:p>
      <w:pPr>
        <w:pStyle w:val="Normal"/>
        <w:shd w:val="clear" w:color="auto" w:fill="FFFFFF"/>
        <w:spacing w:lineRule="exact" w:line="230"/>
        <w:ind w:left="38" w:right="29" w:hanging="0"/>
        <w:jc w:val="both"/>
        <w:rPr>
          <w:rFonts w:ascii="Arial" w:hAnsi="Arial" w:cs="Arial"/>
          <w:color w:val="000000"/>
          <w:spacing w:val="1"/>
        </w:rPr>
      </w:pPr>
      <w:r>
        <w:rPr>
          <w:rFonts w:cs="Arial" w:ascii="Arial" w:hAnsi="Arial"/>
          <w:color w:val="000000"/>
          <w:spacing w:val="1"/>
        </w:rPr>
      </w:r>
    </w:p>
    <w:p>
      <w:pPr>
        <w:pStyle w:val="Normal"/>
        <w:shd w:val="clear" w:color="auto" w:fill="FFFFFF"/>
        <w:spacing w:lineRule="exact" w:line="230"/>
        <w:ind w:left="38" w:right="29" w:hanging="0"/>
        <w:jc w:val="both"/>
        <w:rPr>
          <w:rFonts w:ascii="Arial" w:hAnsi="Arial" w:cs="Arial"/>
          <w:color w:val="000000"/>
          <w:spacing w:val="-1"/>
        </w:rPr>
      </w:pPr>
      <w:r>
        <w:rPr>
          <w:rFonts w:cs="Arial" w:ascii="Arial" w:hAnsi="Arial"/>
          <w:color w:val="000000"/>
          <w:spacing w:val="1"/>
        </w:rPr>
        <w:t xml:space="preserve">La formation fait l'objet d'un contrat conclu entre l'apprenti et son employeur conformément aux </w:t>
      </w:r>
      <w:r>
        <w:rPr>
          <w:rFonts w:cs="Arial" w:ascii="Arial" w:hAnsi="Arial"/>
          <w:color w:val="000000"/>
          <w:spacing w:val="-1"/>
        </w:rPr>
        <w:t>dispositions en vigueur du Code du travail.</w:t>
      </w:r>
    </w:p>
    <w:p>
      <w:pPr>
        <w:pStyle w:val="Normal"/>
        <w:shd w:val="clear" w:color="auto" w:fill="FFFFFF"/>
        <w:spacing w:lineRule="exact" w:line="230"/>
        <w:ind w:left="38" w:right="29" w:hanging="0"/>
        <w:jc w:val="both"/>
        <w:rPr>
          <w:rFonts w:ascii="Arial" w:hAnsi="Arial" w:cs="Arial"/>
        </w:rPr>
      </w:pPr>
      <w:r>
        <w:rPr>
          <w:rFonts w:cs="Arial" w:ascii="Arial" w:hAnsi="Arial"/>
        </w:rPr>
      </w:r>
    </w:p>
    <w:p>
      <w:pPr>
        <w:pStyle w:val="Normal"/>
        <w:shd w:val="clear" w:color="auto" w:fill="FFFFFF"/>
        <w:spacing w:lineRule="exact" w:line="230"/>
        <w:ind w:left="38" w:right="48" w:hanging="0"/>
        <w:jc w:val="both"/>
        <w:rPr>
          <w:rFonts w:ascii="Arial" w:hAnsi="Arial" w:cs="Arial"/>
          <w:color w:val="000000"/>
        </w:rPr>
      </w:pPr>
      <w:r>
        <w:rPr>
          <w:rFonts w:cs="Arial" w:ascii="Arial" w:hAnsi="Arial"/>
          <w:color w:val="000000"/>
          <w:spacing w:val="6"/>
        </w:rPr>
        <w:t xml:space="preserve">Afin d'assurer la cohérence de la formation, l'équipe pédagogique du centre de formation </w:t>
      </w:r>
      <w:r>
        <w:rPr>
          <w:rFonts w:cs="Arial" w:ascii="Arial" w:hAnsi="Arial"/>
          <w:color w:val="000000"/>
        </w:rPr>
        <w:t>d'apprentis doit veiller à informer le maître d'apprentissage des objectifs de la formation en milieu professionnel et des compétences à acquérir et mettre en œuvre dans le contexte professionnel.</w:t>
      </w:r>
    </w:p>
    <w:p>
      <w:pPr>
        <w:pStyle w:val="Normal"/>
        <w:shd w:val="clear" w:color="auto" w:fill="FFFFFF"/>
        <w:spacing w:lineRule="exact" w:line="230"/>
        <w:ind w:left="38" w:right="48" w:hanging="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Il est important que les diverses activités de la formation soient réalisées par l’apprenti en milieu professionnel dans une des structures identifiées dans le RAP. En cas de situation d’organisation n’offrant pas tous les aspects de la formation, l’article R.6223-10 du Code du travail sera mis en application.</w:t>
      </w:r>
    </w:p>
    <w:p>
      <w:pPr>
        <w:pStyle w:val="Normal"/>
        <w:shd w:val="clear" w:color="auto" w:fill="FFFFFF"/>
        <w:ind w:left="48" w:right="29" w:hanging="0"/>
        <w:jc w:val="both"/>
        <w:rPr>
          <w:rFonts w:ascii="Arial" w:hAnsi="Arial" w:cs="Arial"/>
          <w:color w:val="000000"/>
          <w:spacing w:val="-1"/>
        </w:rPr>
      </w:pPr>
      <w:r>
        <w:rPr>
          <w:rFonts w:cs="Arial" w:ascii="Arial" w:hAnsi="Arial"/>
          <w:color w:val="000000"/>
          <w:spacing w:val="-1"/>
        </w:rPr>
      </w:r>
    </w:p>
    <w:p>
      <w:pPr>
        <w:pStyle w:val="Normal"/>
        <w:widowControl w:val="false"/>
        <w:jc w:val="both"/>
        <w:rPr>
          <w:rFonts w:ascii="Arial" w:hAnsi="Arial" w:cs="Arial"/>
          <w:b/>
          <w:b/>
          <w:bCs/>
          <w:spacing w:val="-1"/>
        </w:rPr>
      </w:pPr>
      <w:r>
        <w:rPr>
          <w:rFonts w:cs="Arial" w:ascii="Arial" w:hAnsi="Arial"/>
          <w:b/>
          <w:bCs/>
          <w:spacing w:val="-1"/>
        </w:rPr>
      </w:r>
    </w:p>
    <w:p>
      <w:pPr>
        <w:pStyle w:val="Normal"/>
        <w:jc w:val="both"/>
        <w:rPr>
          <w:rFonts w:ascii="Arial" w:hAnsi="Arial" w:cs="Arial"/>
          <w:b/>
          <w:b/>
          <w:bCs/>
          <w:spacing w:val="-1"/>
          <w:u w:val="single"/>
        </w:rPr>
      </w:pPr>
      <w:r>
        <w:rPr>
          <w:rFonts w:cs="Arial" w:ascii="Arial" w:hAnsi="Arial"/>
          <w:b/>
          <w:bCs/>
          <w:spacing w:val="-1"/>
          <w:u w:val="single"/>
        </w:rPr>
        <w:t>2.3 Voie de la formation professionnelle continue</w:t>
      </w:r>
    </w:p>
    <w:p>
      <w:pPr>
        <w:pStyle w:val="Normal"/>
        <w:ind w:left="43" w:hanging="0"/>
        <w:jc w:val="both"/>
        <w:rPr>
          <w:rFonts w:ascii="Arial" w:hAnsi="Arial" w:cs="Arial"/>
          <w:highlight w:val="lightGray"/>
        </w:rPr>
      </w:pPr>
      <w:r>
        <w:rPr>
          <w:rFonts w:cs="Arial" w:ascii="Arial" w:hAnsi="Arial"/>
          <w:highlight w:val="lightGray"/>
        </w:rPr>
      </w:r>
    </w:p>
    <w:p>
      <w:pPr>
        <w:pStyle w:val="Normal"/>
        <w:ind w:left="43" w:hanging="0"/>
        <w:jc w:val="both"/>
        <w:rPr>
          <w:rFonts w:ascii="Arial" w:hAnsi="Arial" w:cs="Arial"/>
          <w:i/>
          <w:i/>
          <w:iCs/>
        </w:rPr>
      </w:pPr>
      <w:r>
        <w:rPr>
          <w:rFonts w:cs="Arial" w:ascii="Arial" w:hAnsi="Arial"/>
          <w:i/>
          <w:iCs/>
        </w:rPr>
        <w:t>2.3.1 Candidat en situation de première formation pour ce diplôme ou en reconversion</w:t>
      </w:r>
    </w:p>
    <w:p>
      <w:pPr>
        <w:pStyle w:val="Normal"/>
        <w:ind w:left="43" w:hanging="0"/>
        <w:jc w:val="both"/>
        <w:rPr>
          <w:rFonts w:ascii="Arial" w:hAnsi="Arial" w:cs="Arial"/>
          <w:i/>
          <w:i/>
          <w:iCs/>
        </w:rPr>
      </w:pPr>
      <w:r>
        <w:rPr>
          <w:rFonts w:cs="Arial" w:ascii="Arial" w:hAnsi="Arial"/>
          <w:i/>
          <w:iCs/>
        </w:rPr>
      </w:r>
    </w:p>
    <w:p>
      <w:pPr>
        <w:pStyle w:val="Normal"/>
        <w:jc w:val="both"/>
        <w:rPr>
          <w:rFonts w:ascii="Arial" w:hAnsi="Arial" w:cs="Arial"/>
        </w:rPr>
      </w:pPr>
      <w:r>
        <w:rPr>
          <w:rFonts w:cs="Arial" w:ascii="Arial" w:hAnsi="Arial"/>
        </w:rPr>
        <w:t>La formation se déroule en milieu professionnel et dans un centre de formation continue qui assurent conjointement l’acquisition des compétences figurant dans le référentiel de certification du diplôme.</w:t>
      </w:r>
    </w:p>
    <w:p>
      <w:pPr>
        <w:pStyle w:val="Normal"/>
        <w:jc w:val="both"/>
        <w:rPr>
          <w:rFonts w:ascii="Arial" w:hAnsi="Arial" w:cs="Arial"/>
        </w:rPr>
      </w:pPr>
      <w:r>
        <w:rPr>
          <w:rFonts w:cs="Arial" w:ascii="Arial" w:hAnsi="Arial"/>
        </w:rPr>
        <w:t>Lors de son inscription à l’examen, le candidat est tenu de présenter un certificat attestant qu’il a suivi la durée de la formation en milieu professionnel requise pour se présenter à l’examen, à savoir 22 semaines.</w:t>
      </w:r>
    </w:p>
    <w:p>
      <w:pPr>
        <w:pStyle w:val="Normal"/>
        <w:shd w:val="clear" w:color="auto" w:fill="FFFFFF"/>
        <w:jc w:val="both"/>
        <w:rPr>
          <w:rFonts w:ascii="Arial" w:hAnsi="Arial" w:cs="Arial"/>
        </w:rPr>
      </w:pPr>
      <w:r>
        <w:rPr>
          <w:rFonts w:cs="Arial" w:ascii="Arial" w:hAnsi="Arial"/>
        </w:rPr>
      </w:r>
    </w:p>
    <w:p>
      <w:pPr>
        <w:pStyle w:val="Normal"/>
        <w:shd w:val="clear" w:color="auto" w:fill="FFFFFF"/>
        <w:jc w:val="both"/>
        <w:rPr>
          <w:rFonts w:ascii="Arial" w:hAnsi="Arial" w:cs="Arial"/>
        </w:rPr>
      </w:pPr>
      <w:r>
        <w:rPr>
          <w:rFonts w:cs="Arial" w:ascii="Arial" w:hAnsi="Arial"/>
        </w:rPr>
        <w:t>À l’issue de chaque PFMP, l’attestation de PFMP doit être renseignée et signée par le tuteur, elle précise la période, la structure, les activités et le nombre de semaines effectuées.</w:t>
      </w:r>
    </w:p>
    <w:p>
      <w:pPr>
        <w:pStyle w:val="Normal"/>
        <w:jc w:val="both"/>
        <w:rPr>
          <w:rFonts w:ascii="Arial" w:hAnsi="Arial" w:cs="Arial"/>
        </w:rPr>
      </w:pPr>
      <w:r>
        <w:rPr>
          <w:rFonts w:cs="Arial" w:ascii="Arial" w:hAnsi="Arial"/>
        </w:rPr>
      </w:r>
    </w:p>
    <w:p>
      <w:pPr>
        <w:pStyle w:val="Normal"/>
        <w:spacing w:lineRule="exact" w:line="226"/>
        <w:jc w:val="both"/>
        <w:rPr>
          <w:rFonts w:ascii="Arial" w:hAnsi="Arial" w:cs="Arial"/>
          <w:i/>
          <w:i/>
          <w:iCs/>
          <w:color w:val="000000"/>
        </w:rPr>
      </w:pPr>
      <w:r>
        <w:rPr>
          <w:rFonts w:cs="Arial" w:ascii="Arial" w:hAnsi="Arial"/>
          <w:i/>
          <w:iCs/>
          <w:color w:val="000000"/>
        </w:rPr>
        <w:t>2.3.2 Candidat en formation de perfectionnement</w:t>
      </w:r>
    </w:p>
    <w:p>
      <w:pPr>
        <w:pStyle w:val="Normal"/>
        <w:shd w:val="clear" w:color="auto" w:fill="FFFFFF"/>
        <w:ind w:left="43" w:hanging="0"/>
        <w:jc w:val="both"/>
        <w:rPr>
          <w:rFonts w:ascii="Arial" w:hAnsi="Arial" w:cs="Arial"/>
          <w:i/>
          <w:i/>
          <w:iCs/>
        </w:rPr>
      </w:pPr>
      <w:r>
        <w:rPr>
          <w:rFonts w:cs="Arial" w:ascii="Arial" w:hAnsi="Arial"/>
          <w:i/>
          <w:iCs/>
        </w:rPr>
      </w:r>
    </w:p>
    <w:p>
      <w:pPr>
        <w:pStyle w:val="Normal"/>
        <w:shd w:val="clear" w:color="auto" w:fill="FFFFFF"/>
        <w:ind w:left="38" w:right="38" w:hanging="0"/>
        <w:jc w:val="both"/>
        <w:rPr>
          <w:rFonts w:ascii="Arial" w:hAnsi="Arial" w:cs="Arial"/>
        </w:rPr>
      </w:pPr>
      <w:r>
        <w:rPr>
          <w:rFonts w:cs="Arial" w:ascii="Arial" w:hAnsi="Arial"/>
          <w:spacing w:val="1"/>
        </w:rPr>
        <w:t xml:space="preserve">L’attestation de formation en milieu professionnel est remplacée par un ou plusieurs certificats de travail attestant que l’intéressé a été occupé dans des activités visées par le diplôme en qualité de salarié à temps plein, pendant six mois au cours de l'année précédant </w:t>
      </w:r>
      <w:r>
        <w:rPr>
          <w:rFonts w:cs="Arial" w:ascii="Arial" w:hAnsi="Arial"/>
        </w:rPr>
        <w:t>l'examen, ou à temps partiel pendant un an au cours des deux années précédant l'examen.</w:t>
      </w:r>
    </w:p>
    <w:p>
      <w:pPr>
        <w:pStyle w:val="Normal"/>
        <w:shd w:val="clear" w:color="auto" w:fill="FFFFFF"/>
        <w:ind w:left="38" w:right="38" w:hanging="0"/>
        <w:jc w:val="both"/>
        <w:rPr>
          <w:rFonts w:ascii="Arial" w:hAnsi="Arial" w:cs="Arial"/>
        </w:rPr>
      </w:pPr>
      <w:r>
        <w:rPr>
          <w:rFonts w:cs="Arial" w:ascii="Arial" w:hAnsi="Arial"/>
        </w:rPr>
      </w:r>
    </w:p>
    <w:p>
      <w:pPr>
        <w:pStyle w:val="Normal"/>
        <w:widowControl w:val="false"/>
        <w:shd w:val="clear" w:color="auto" w:fill="FFFFFF"/>
        <w:jc w:val="both"/>
        <w:rPr>
          <w:rFonts w:ascii="Arial" w:hAnsi="Arial" w:cs="Arial"/>
          <w:b/>
          <w:b/>
          <w:bCs/>
          <w:color w:val="000000"/>
          <w:spacing w:val="-1"/>
        </w:rPr>
      </w:pPr>
      <w:r>
        <w:rPr>
          <w:rFonts w:cs="Arial" w:ascii="Arial" w:hAnsi="Arial"/>
          <w:b/>
          <w:bCs/>
          <w:color w:val="000000"/>
          <w:spacing w:val="-1"/>
        </w:rPr>
      </w:r>
    </w:p>
    <w:p>
      <w:pPr>
        <w:pStyle w:val="Normal"/>
        <w:jc w:val="both"/>
        <w:rPr>
          <w:rFonts w:ascii="Arial" w:hAnsi="Arial" w:cs="Arial"/>
          <w:b/>
          <w:b/>
          <w:bCs/>
          <w:color w:val="000000"/>
          <w:spacing w:val="-1"/>
          <w:u w:val="single"/>
        </w:rPr>
      </w:pPr>
      <w:r>
        <w:rPr>
          <w:rFonts w:cs="Arial" w:ascii="Arial" w:hAnsi="Arial"/>
          <w:b/>
          <w:bCs/>
          <w:color w:val="000000"/>
          <w:spacing w:val="-1"/>
          <w:u w:val="single"/>
        </w:rPr>
        <w:t xml:space="preserve">2.4 Candidat se </w:t>
      </w:r>
      <w:r>
        <w:rPr>
          <w:rFonts w:cs="Arial" w:ascii="Arial" w:hAnsi="Arial"/>
          <w:b/>
          <w:bCs/>
          <w:spacing w:val="-1"/>
          <w:u w:val="single"/>
        </w:rPr>
        <w:t>présentant</w:t>
      </w:r>
      <w:r>
        <w:rPr>
          <w:rFonts w:cs="Arial" w:ascii="Arial" w:hAnsi="Arial"/>
          <w:b/>
          <w:bCs/>
          <w:color w:val="000000"/>
          <w:spacing w:val="-1"/>
          <w:u w:val="single"/>
        </w:rPr>
        <w:t xml:space="preserve"> au titre de trois années d'expérience professionnelle</w:t>
      </w:r>
    </w:p>
    <w:p>
      <w:pPr>
        <w:pStyle w:val="Normal"/>
        <w:shd w:val="clear" w:color="auto" w:fill="FFFFFF"/>
        <w:ind w:right="38" w:hanging="0"/>
        <w:jc w:val="both"/>
        <w:rPr>
          <w:rFonts w:ascii="Arial" w:hAnsi="Arial" w:cs="Arial"/>
          <w:color w:val="000000"/>
          <w:highlight w:val="yellow"/>
        </w:rPr>
      </w:pPr>
      <w:r>
        <w:rPr>
          <w:rFonts w:cs="Arial" w:ascii="Arial" w:hAnsi="Arial"/>
          <w:color w:val="000000"/>
          <w:highlight w:val="yellow"/>
        </w:rPr>
      </w:r>
    </w:p>
    <w:p>
      <w:pPr>
        <w:pStyle w:val="Normal"/>
        <w:shd w:val="clear" w:color="auto" w:fill="FFFFFF"/>
        <w:ind w:right="38" w:hanging="0"/>
        <w:jc w:val="both"/>
        <w:rPr>
          <w:rFonts w:ascii="Arial" w:hAnsi="Arial" w:cs="Arial"/>
          <w:color w:val="000000"/>
        </w:rPr>
      </w:pPr>
      <w:r>
        <w:rPr>
          <w:rFonts w:cs="Arial" w:ascii="Arial" w:hAnsi="Arial"/>
          <w:color w:val="000000"/>
        </w:rPr>
        <w:t>Le candidat n’effectue pas de stage, mais doit justifier de trois années d'expériences professionnelles dans un emploi qualifié correspondant aux objectifs du baccalauréat professionnel pour lequel il s'inscrit. Le candidat produit ses certificats de travail pour l'inscription à l'examen.</w:t>
      </w:r>
    </w:p>
    <w:p>
      <w:pPr>
        <w:pStyle w:val="Normal"/>
        <w:shd w:val="clear" w:color="auto" w:fill="FFFFFF"/>
        <w:ind w:right="38" w:hanging="0"/>
        <w:jc w:val="both"/>
        <w:rPr>
          <w:rFonts w:ascii="Arial" w:hAnsi="Arial" w:cs="Arial"/>
          <w:color w:val="000000"/>
        </w:rPr>
      </w:pPr>
      <w:r>
        <w:rPr>
          <w:rFonts w:cs="Arial" w:ascii="Arial" w:hAnsi="Arial"/>
          <w:color w:val="000000"/>
        </w:rPr>
      </w:r>
    </w:p>
    <w:p>
      <w:pPr>
        <w:pStyle w:val="Normal"/>
        <w:shd w:val="clear" w:color="auto" w:fill="FFFFFF"/>
        <w:ind w:right="38" w:hanging="0"/>
        <w:jc w:val="both"/>
        <w:rPr>
          <w:rFonts w:ascii="Arial" w:hAnsi="Arial" w:cs="Arial"/>
          <w:color w:val="000000"/>
          <w:u w:val="single"/>
        </w:rPr>
      </w:pPr>
      <w:r>
        <w:rPr>
          <w:rFonts w:cs="Arial" w:ascii="Arial" w:hAnsi="Arial"/>
          <w:b/>
          <w:u w:val="single"/>
        </w:rPr>
        <w:t xml:space="preserve">2.5 </w:t>
      </w:r>
      <w:r>
        <w:rPr>
          <w:rFonts w:cs="Arial" w:ascii="Arial" w:hAnsi="Arial"/>
          <w:b/>
          <w:bCs/>
          <w:color w:val="000000"/>
          <w:spacing w:val="-1"/>
          <w:u w:val="single"/>
        </w:rPr>
        <w:t>Positionnement</w:t>
      </w:r>
    </w:p>
    <w:p>
      <w:pPr>
        <w:pStyle w:val="Normal"/>
        <w:shd w:val="clear" w:color="auto" w:fill="FFFFFF"/>
        <w:spacing w:lineRule="exact" w:line="274"/>
        <w:ind w:right="960" w:hanging="0"/>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Pour les candidats positionnés par décision du Recteur, </w:t>
      </w:r>
      <w:r>
        <w:rPr>
          <w:rFonts w:cs="Arial" w:ascii="Arial" w:hAnsi="Arial"/>
          <w:b/>
        </w:rPr>
        <w:t>la durée minimale</w:t>
      </w:r>
      <w:r>
        <w:rPr>
          <w:rFonts w:cs="Arial" w:ascii="Arial" w:hAnsi="Arial"/>
        </w:rPr>
        <w:t xml:space="preserve"> de la PFMP est de :</w:t>
      </w:r>
    </w:p>
    <w:p>
      <w:pPr>
        <w:pStyle w:val="Normal"/>
        <w:jc w:val="both"/>
        <w:rPr>
          <w:rFonts w:ascii="Arial" w:hAnsi="Arial" w:cs="Arial"/>
        </w:rPr>
      </w:pPr>
      <w:r>
        <w:rPr>
          <w:rFonts w:cs="Arial" w:ascii="Arial" w:hAnsi="Arial"/>
        </w:rPr>
      </w:r>
    </w:p>
    <w:p>
      <w:pPr>
        <w:pStyle w:val="Normal"/>
        <w:numPr>
          <w:ilvl w:val="0"/>
          <w:numId w:val="3"/>
        </w:numPr>
        <w:jc w:val="both"/>
        <w:rPr>
          <w:rFonts w:ascii="Arial" w:hAnsi="Arial" w:cs="Arial"/>
          <w:b/>
          <w:b/>
          <w:i/>
          <w:i/>
        </w:rPr>
      </w:pPr>
      <w:r>
        <w:rPr>
          <w:rFonts w:cs="Arial" w:ascii="Arial" w:hAnsi="Arial"/>
        </w:rPr>
        <w:t>10 semaines pour les candidats de la voie scolaire (Articles D 337-62 à D337-65 du code de l’éducation),</w:t>
      </w:r>
    </w:p>
    <w:p>
      <w:pPr>
        <w:pStyle w:val="Normal"/>
        <w:ind w:left="360" w:hanging="0"/>
        <w:jc w:val="both"/>
        <w:rPr>
          <w:rFonts w:ascii="Arial" w:hAnsi="Arial" w:cs="Arial"/>
          <w:b/>
          <w:b/>
          <w:i/>
          <w:i/>
        </w:rPr>
      </w:pPr>
      <w:r>
        <w:rPr>
          <w:rFonts w:cs="Arial" w:ascii="Arial" w:hAnsi="Arial"/>
          <w:b/>
          <w:i/>
        </w:rPr>
      </w:r>
    </w:p>
    <w:p>
      <w:pPr>
        <w:pStyle w:val="Normal"/>
        <w:numPr>
          <w:ilvl w:val="0"/>
          <w:numId w:val="3"/>
        </w:numPr>
        <w:spacing w:before="0" w:after="0"/>
        <w:contextualSpacing/>
        <w:jc w:val="both"/>
        <w:rPr>
          <w:rFonts w:ascii="Arial" w:hAnsi="Arial" w:cs="Arial"/>
        </w:rPr>
      </w:pPr>
      <w:r>
        <w:rPr>
          <w:rFonts w:cs="Arial" w:ascii="Arial" w:hAnsi="Arial"/>
        </w:rPr>
        <w:t>8 semaines pour les candidats issus de la voie de la formation professionnelle continue visés au paragraphe 2.3.</w:t>
      </w:r>
    </w:p>
    <w:p>
      <w:pPr>
        <w:pStyle w:val="Normal"/>
        <w:jc w:val="both"/>
        <w:rPr>
          <w:rFonts w:ascii="Arial" w:hAnsi="Arial" w:cs="Arial"/>
        </w:rPr>
      </w:pPr>
      <w:r>
        <w:rPr>
          <w:rFonts w:cs="Arial" w:ascii="Arial" w:hAnsi="Arial"/>
        </w:rPr>
      </w:r>
    </w:p>
    <w:p>
      <w:pPr>
        <w:pStyle w:val="Normal"/>
        <w:shd w:val="clear" w:color="auto" w:fill="FFFFFF"/>
        <w:ind w:right="43" w:hanging="0"/>
        <w:jc w:val="both"/>
        <w:rPr>
          <w:rFonts w:ascii="Arial" w:hAnsi="Arial" w:cs="Arial"/>
        </w:rPr>
      </w:pPr>
      <w:r>
        <w:rPr>
          <w:rFonts w:cs="Arial" w:ascii="Arial" w:hAnsi="Arial"/>
          <w:color w:val="000000"/>
          <w:spacing w:val="1"/>
        </w:rPr>
        <w:t>L’équipe pédagogique détermine avec le candidat, en fonction de son parcours et de son projet professionnel, le ou les secteurs sur lesquels doivent porter les PFMP ainsi que leur durée.</w:t>
      </w:r>
    </w:p>
    <w:p>
      <w:pPr>
        <w:pStyle w:val="Normal"/>
        <w:shd w:val="clear" w:color="auto" w:fill="FFFFFF"/>
        <w:ind w:right="14" w:hanging="0"/>
        <w:jc w:val="both"/>
        <w:rPr>
          <w:rFonts w:ascii="Arial" w:hAnsi="Arial" w:cs="Arial"/>
        </w:rPr>
      </w:pPr>
      <w:r>
        <w:rPr>
          <w:rFonts w:cs="Arial" w:ascii="Arial" w:hAnsi="Arial"/>
          <w:color w:val="000000"/>
          <w:spacing w:val="5"/>
        </w:rPr>
        <w:t xml:space="preserve">Dans le cas où le cycle de formation se déroule sur deux ans (élèves venant d'un CAP d’un autre secteur ou d'une </w:t>
      </w:r>
      <w:r>
        <w:rPr>
          <w:rFonts w:cs="Arial" w:ascii="Arial" w:hAnsi="Arial"/>
          <w:color w:val="000000"/>
        </w:rPr>
        <w:t>seconde générale ou technologique par exemple) la durée des PFMP est ramenée à 16 semaines.</w:t>
      </w:r>
    </w:p>
    <w:p>
      <w:pPr>
        <w:pStyle w:val="Normal"/>
        <w:jc w:val="both"/>
        <w:rPr>
          <w:rFonts w:ascii="Arial" w:hAnsi="Arial" w:eastAsia="Calibri" w:cs="Arial" w:eastAsiaTheme="minorHAnsi"/>
          <w:lang w:eastAsia="en-US"/>
        </w:rPr>
      </w:pPr>
      <w:r>
        <w:rPr>
          <w:rFonts w:eastAsia="Calibri" w:cs="Arial" w:eastAsiaTheme="minorHAnsi" w:ascii="Arial" w:hAnsi="Arial"/>
          <w:lang w:eastAsia="en-US"/>
        </w:rPr>
      </w:r>
    </w:p>
    <w:p>
      <w:pPr>
        <w:pStyle w:val="Normal"/>
        <w:shd w:val="clear" w:color="auto" w:fill="FFFFFF"/>
        <w:spacing w:lineRule="exact" w:line="226"/>
        <w:jc w:val="both"/>
        <w:rPr>
          <w:rFonts w:ascii="Arial" w:hAnsi="Arial" w:eastAsia="Calibri" w:cs="Arial" w:eastAsiaTheme="minorHAnsi"/>
          <w:lang w:eastAsia="en-US"/>
        </w:rPr>
      </w:pPr>
      <w:r>
        <w:rPr>
          <w:rFonts w:eastAsia="Calibri" w:cs="Arial" w:eastAsiaTheme="minorHAnsi" w:ascii="Arial" w:hAnsi="Arial"/>
          <w:lang w:eastAsia="en-US"/>
        </w:rPr>
      </w:r>
    </w:p>
    <w:p>
      <w:pPr>
        <w:pStyle w:val="Normal"/>
        <w:shd w:val="clear" w:color="auto" w:fill="FFFFFF"/>
        <w:spacing w:lineRule="exact" w:line="226"/>
        <w:jc w:val="both"/>
        <w:rPr>
          <w:rFonts w:ascii="Arial" w:hAnsi="Arial" w:eastAsia="Calibri" w:cs="Arial" w:eastAsiaTheme="minorHAnsi"/>
          <w:lang w:eastAsia="en-US"/>
        </w:rPr>
      </w:pPr>
      <w:r>
        <w:rPr>
          <w:rFonts w:eastAsia="Calibri" w:cs="Arial" w:eastAsiaTheme="minorHAnsi" w:ascii="Arial" w:hAnsi="Arial"/>
          <w:lang w:eastAsia="en-US"/>
        </w:rPr>
      </w:r>
    </w:p>
    <w:p>
      <w:pPr>
        <w:pStyle w:val="Normal"/>
        <w:shd w:val="clear" w:color="auto" w:fill="FFFFFF"/>
        <w:spacing w:lineRule="exact" w:line="226"/>
        <w:jc w:val="both"/>
        <w:rPr>
          <w:rFonts w:ascii="Arial" w:hAnsi="Arial" w:eastAsia="Calibri" w:cs="Arial" w:eastAsiaTheme="minorHAnsi"/>
          <w:lang w:eastAsia="en-US"/>
        </w:rPr>
      </w:pPr>
      <w:r>
        <w:rPr>
          <w:rFonts w:eastAsia="Calibri" w:cs="Arial" w:eastAsiaTheme="minorHAnsi" w:ascii="Arial" w:hAnsi="Arial"/>
          <w:lang w:eastAsia="en-US"/>
        </w:rPr>
      </w:r>
    </w:p>
    <w:p>
      <w:pPr>
        <w:pStyle w:val="Normal"/>
        <w:widowControl w:val="false"/>
        <w:shd w:val="clear" w:color="auto" w:fill="FFFFFF"/>
        <w:jc w:val="both"/>
        <w:rPr>
          <w:rFonts w:ascii="Arial" w:hAnsi="Arial" w:eastAsia="Calibri" w:cs="Arial" w:eastAsiaTheme="minorHAnsi"/>
          <w:b/>
          <w:b/>
          <w:bCs/>
          <w:spacing w:val="-1"/>
          <w:lang w:eastAsia="en-US"/>
        </w:rPr>
      </w:pPr>
      <w:r>
        <w:rPr>
          <w:rFonts w:eastAsia="Calibri" w:cs="Arial" w:eastAsiaTheme="minorHAnsi" w:ascii="Arial" w:hAnsi="Arial"/>
          <w:b/>
          <w:bCs/>
          <w:spacing w:val="-1"/>
          <w:lang w:eastAsia="en-US"/>
        </w:rPr>
      </w:r>
    </w:p>
    <w:p>
      <w:pPr>
        <w:pStyle w:val="SNSignature"/>
        <w:ind w:left="720" w:hanging="0"/>
        <w:jc w:val="center"/>
        <w:rPr>
          <w:rFonts w:ascii="Arial" w:hAnsi="Arial" w:cs="Arial"/>
          <w:b/>
          <w:b/>
          <w:sz w:val="16"/>
          <w:szCs w:val="16"/>
        </w:rPr>
      </w:pPr>
      <w:r>
        <w:rPr>
          <w:rFonts w:cs="Arial" w:ascii="Arial" w:hAnsi="Arial"/>
          <w:b/>
          <w:sz w:val="16"/>
          <w:szCs w:val="16"/>
        </w:rPr>
        <w:t>Annexe IV</w:t>
      </w:r>
    </w:p>
    <w:p>
      <w:pPr>
        <w:pStyle w:val="SNSignature"/>
        <w:ind w:left="720" w:hanging="0"/>
        <w:jc w:val="center"/>
        <w:rPr>
          <w:rFonts w:ascii="Arial" w:hAnsi="Arial" w:cs="Arial"/>
          <w:b/>
          <w:b/>
          <w:sz w:val="16"/>
          <w:szCs w:val="16"/>
        </w:rPr>
      </w:pPr>
      <w:r>
        <w:rPr>
          <w:rFonts w:cs="Arial" w:ascii="Arial" w:hAnsi="Arial"/>
          <w:b/>
          <w:sz w:val="16"/>
          <w:szCs w:val="16"/>
        </w:rPr>
        <w:t>Tableau de correspondance</w:t>
      </w:r>
    </w:p>
    <w:p>
      <w:pPr>
        <w:pStyle w:val="SNSignature"/>
        <w:ind w:hanging="0"/>
        <w:jc w:val="center"/>
        <w:rPr>
          <w:rFonts w:ascii="Arial" w:hAnsi="Arial" w:cs="Arial"/>
          <w:b/>
          <w:b/>
          <w:sz w:val="16"/>
          <w:szCs w:val="16"/>
        </w:rPr>
      </w:pPr>
      <w:r>
        <w:rPr>
          <w:rFonts w:cs="Arial" w:ascii="Arial" w:hAnsi="Arial"/>
          <w:b/>
          <w:sz w:val="16"/>
          <w:szCs w:val="16"/>
        </w:rPr>
        <w:t>Baccalauréat professionnel spécialité Animation – Enfance et Personnes âgées</w:t>
      </w:r>
    </w:p>
    <w:p>
      <w:pPr>
        <w:pStyle w:val="SNSignature"/>
        <w:ind w:left="720" w:hanging="0"/>
        <w:jc w:val="center"/>
        <w:rPr>
          <w:rFonts w:ascii="Arial" w:hAnsi="Arial" w:cs="Arial"/>
          <w:b/>
          <w:b/>
          <w:sz w:val="16"/>
          <w:szCs w:val="16"/>
        </w:rPr>
      </w:pPr>
      <w:r>
        <w:rPr>
          <w:rFonts w:cs="Arial" w:ascii="Arial" w:hAnsi="Arial"/>
          <w:b/>
          <w:sz w:val="16"/>
          <w:szCs w:val="16"/>
        </w:rPr>
      </w:r>
    </w:p>
    <w:p>
      <w:pPr>
        <w:pStyle w:val="SNSignature"/>
        <w:ind w:left="720" w:hanging="0"/>
        <w:jc w:val="center"/>
        <w:rPr>
          <w:rFonts w:ascii="Arial" w:hAnsi="Arial" w:cs="Arial"/>
          <w:b/>
          <w:b/>
          <w:sz w:val="16"/>
          <w:szCs w:val="16"/>
        </w:rPr>
      </w:pPr>
      <w:r>
        <w:rPr>
          <w:rFonts w:cs="Arial" w:ascii="Arial" w:hAnsi="Arial"/>
          <w:b/>
          <w:sz w:val="16"/>
          <w:szCs w:val="16"/>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349" w:type="dxa"/>
        <w:jc w:val="left"/>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a0"/>
      </w:tblPr>
      <w:tblGrid>
        <w:gridCol w:w="4248"/>
        <w:gridCol w:w="715"/>
        <w:gridCol w:w="4252"/>
        <w:gridCol w:w="1133"/>
      </w:tblGrid>
      <w:tr>
        <w:trPr>
          <w:cantSplit w:val="true"/>
        </w:trPr>
        <w:tc>
          <w:tcPr>
            <w:tcW w:w="49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sz w:val="22"/>
                <w:szCs w:val="22"/>
                <w:lang w:eastAsia="en-US"/>
              </w:rPr>
              <w:t>BACCALAURÉAT PROFESSIONNEL</w:t>
            </w:r>
          </w:p>
          <w:p>
            <w:pPr>
              <w:pStyle w:val="Normal"/>
              <w:jc w:val="center"/>
              <w:rPr>
                <w:rFonts w:ascii="Arial" w:hAnsi="Arial" w:cs="Arial"/>
                <w:b/>
                <w:b/>
                <w:bCs/>
                <w:lang w:eastAsia="en-US"/>
              </w:rPr>
            </w:pPr>
            <w:r>
              <w:rPr>
                <w:rFonts w:cs="Arial" w:ascii="Arial" w:hAnsi="Arial"/>
                <w:b/>
                <w:bCs/>
                <w:sz w:val="22"/>
                <w:szCs w:val="22"/>
                <w:lang w:eastAsia="en-US"/>
              </w:rPr>
              <w:t>SERVICES DE PROXIMITE ET VIE LOCALE</w:t>
            </w:r>
          </w:p>
          <w:p>
            <w:pPr>
              <w:pStyle w:val="Normal"/>
              <w:jc w:val="center"/>
              <w:rPr>
                <w:rFonts w:ascii="Arial" w:hAnsi="Arial" w:cs="Arial"/>
                <w:b/>
                <w:b/>
                <w:bCs/>
                <w:lang w:eastAsia="en-US"/>
              </w:rPr>
            </w:pPr>
            <w:r>
              <w:rPr>
                <w:rFonts w:cs="Arial" w:ascii="Arial" w:hAnsi="Arial"/>
                <w:b/>
                <w:bCs/>
                <w:sz w:val="22"/>
                <w:szCs w:val="22"/>
                <w:lang w:eastAsia="en-US"/>
              </w:rPr>
              <w:t>Dernière session 2022</w:t>
            </w:r>
          </w:p>
        </w:tc>
        <w:tc>
          <w:tcPr>
            <w:tcW w:w="5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22"/>
                <w:szCs w:val="22"/>
                <w:lang w:eastAsia="en-US"/>
              </w:rPr>
            </w:pPr>
            <w:r>
              <w:rPr>
                <w:rFonts w:cs="Arial" w:ascii="Arial" w:hAnsi="Arial"/>
                <w:b/>
                <w:bCs/>
                <w:sz w:val="22"/>
                <w:szCs w:val="22"/>
                <w:lang w:eastAsia="en-US"/>
              </w:rPr>
              <w:t>BACCALAURÉAT PROFESSIONNEL</w:t>
            </w:r>
          </w:p>
          <w:p>
            <w:pPr>
              <w:pStyle w:val="Normal"/>
              <w:jc w:val="center"/>
              <w:rPr>
                <w:rFonts w:ascii="Arial" w:hAnsi="Arial" w:cs="Arial"/>
                <w:b/>
                <w:b/>
                <w:bCs/>
                <w:sz w:val="22"/>
                <w:szCs w:val="22"/>
                <w:lang w:eastAsia="en-US"/>
              </w:rPr>
            </w:pPr>
            <w:r>
              <w:rPr>
                <w:rFonts w:cs="Arial" w:ascii="Arial" w:hAnsi="Arial"/>
                <w:b/>
                <w:bCs/>
                <w:sz w:val="22"/>
                <w:szCs w:val="22"/>
                <w:lang w:eastAsia="en-US"/>
              </w:rPr>
              <w:t>ANIMATION- ENFANCE ET PERSONNES AGEES</w:t>
            </w:r>
          </w:p>
          <w:p>
            <w:pPr>
              <w:pStyle w:val="Normal"/>
              <w:jc w:val="center"/>
              <w:rPr>
                <w:rFonts w:ascii="Arial" w:hAnsi="Arial" w:cs="Arial"/>
                <w:b/>
                <w:b/>
                <w:bCs/>
                <w:sz w:val="22"/>
                <w:szCs w:val="22"/>
                <w:lang w:eastAsia="en-US"/>
              </w:rPr>
            </w:pPr>
            <w:r>
              <w:rPr>
                <w:rFonts w:cs="Arial" w:ascii="Arial" w:hAnsi="Arial"/>
                <w:b/>
                <w:bCs/>
                <w:sz w:val="22"/>
                <w:szCs w:val="22"/>
                <w:lang w:eastAsia="en-US"/>
              </w:rPr>
              <w:t>1</w:t>
            </w:r>
            <w:r>
              <w:rPr>
                <w:rFonts w:cs="Arial" w:ascii="Arial" w:hAnsi="Arial"/>
                <w:b/>
                <w:bCs/>
                <w:sz w:val="22"/>
                <w:szCs w:val="22"/>
                <w:vertAlign w:val="superscript"/>
                <w:lang w:eastAsia="en-US"/>
              </w:rPr>
              <w:t>ère</w:t>
            </w:r>
            <w:r>
              <w:rPr>
                <w:rFonts w:cs="Arial" w:ascii="Arial" w:hAnsi="Arial"/>
                <w:b/>
                <w:bCs/>
                <w:sz w:val="22"/>
                <w:szCs w:val="22"/>
                <w:lang w:eastAsia="en-US"/>
              </w:rPr>
              <w:t xml:space="preserve"> session 2023</w:t>
            </w:r>
          </w:p>
        </w:tc>
      </w:tr>
      <w:tr>
        <w:trPr>
          <w:cantSplit w:val="true"/>
        </w:trPr>
        <w:tc>
          <w:tcPr>
            <w:tcW w:w="49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val="en-GB" w:eastAsia="en-US"/>
              </w:rPr>
            </w:pPr>
            <w:r>
              <w:rPr>
                <w:rFonts w:cs="Arial" w:ascii="Arial" w:hAnsi="Arial"/>
                <w:sz w:val="22"/>
                <w:szCs w:val="22"/>
                <w:lang w:val="en-GB" w:eastAsia="en-US"/>
              </w:rPr>
              <w:t>ÉPREUVES - UNITÉS</w:t>
            </w:r>
          </w:p>
        </w:tc>
        <w:tc>
          <w:tcPr>
            <w:tcW w:w="5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val="en-GB" w:eastAsia="en-US"/>
              </w:rPr>
            </w:pPr>
            <w:r>
              <w:rPr>
                <w:rFonts w:cs="Arial" w:ascii="Arial" w:hAnsi="Arial"/>
                <w:sz w:val="22"/>
                <w:szCs w:val="22"/>
                <w:lang w:val="en-GB" w:eastAsia="en-US"/>
              </w:rPr>
              <w:t>ÉPREUVES – UNITÉS</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lang w:eastAsia="en-US"/>
              </w:rPr>
            </w:pPr>
            <w:r>
              <w:rPr>
                <w:rFonts w:cs="Arial" w:ascii="Arial" w:hAnsi="Arial"/>
                <w:b/>
                <w:bCs/>
                <w:sz w:val="22"/>
                <w:szCs w:val="22"/>
                <w:lang w:eastAsia="en-US"/>
              </w:rPr>
              <w:t>E1. Épreuve scientifique et technique</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lang w:eastAsia="en-US"/>
              </w:rPr>
            </w:pPr>
            <w:r>
              <w:rPr>
                <w:rFonts w:cs="Arial" w:ascii="Arial" w:hAnsi="Arial"/>
                <w:b/>
                <w:sz w:val="22"/>
                <w:szCs w:val="22"/>
                <w:lang w:eastAsia="en-US"/>
              </w:rPr>
              <w:t>U1</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b/>
                <w:bCs/>
                <w:sz w:val="22"/>
                <w:szCs w:val="22"/>
                <w:lang w:eastAsia="en-US"/>
              </w:rPr>
              <w:t>E1. Épreuve scientifique et technique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lang w:eastAsia="en-US"/>
              </w:rPr>
            </w:pPr>
            <w:r>
              <w:rPr>
                <w:rFonts w:cs="Arial" w:ascii="Arial" w:hAnsi="Arial"/>
                <w:b/>
                <w:lang w:eastAsia="en-US"/>
              </w:rPr>
              <w:t>U1</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sz w:val="22"/>
                <w:szCs w:val="22"/>
                <w:lang w:eastAsia="en-US"/>
              </w:rPr>
              <w:t>Sous-épreuve A1 : Cadre de l’action professionnelle</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lang w:eastAsia="en-US"/>
              </w:rPr>
            </w:pPr>
            <w:r>
              <w:rPr>
                <w:rFonts w:cs="Arial" w:ascii="Arial" w:hAnsi="Arial"/>
                <w:bCs/>
                <w:sz w:val="22"/>
                <w:szCs w:val="22"/>
                <w:lang w:eastAsia="en-US"/>
              </w:rPr>
              <w:t>U11</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lang w:eastAsia="en-US"/>
              </w:rPr>
            </w:pPr>
            <w:r>
              <w:rPr>
                <w:rFonts w:cs="Arial" w:ascii="Arial" w:hAnsi="Arial"/>
                <w:bCs/>
                <w:lang w:eastAsia="en-US"/>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eastAsia="en-US"/>
              </w:rPr>
            </w:pPr>
            <w:r>
              <w:rPr>
                <w:rFonts w:cs="Arial" w:ascii="Arial" w:hAnsi="Arial"/>
                <w:lang w:eastAsia="en-US"/>
              </w:rPr>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eastAsia="en-US"/>
              </w:rPr>
            </w:pPr>
            <w:r>
              <w:rPr>
                <w:rFonts w:cs="Arial" w:ascii="Arial" w:hAnsi="Arial"/>
                <w:sz w:val="22"/>
                <w:szCs w:val="22"/>
                <w:lang w:eastAsia="en-US"/>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sz w:val="22"/>
                <w:szCs w:val="22"/>
                <w:lang w:eastAsia="en-US"/>
              </w:rPr>
            </w:pPr>
            <w:r>
              <w:rPr>
                <w:rFonts w:cs="Arial" w:ascii="Arial" w:hAnsi="Arial"/>
                <w:bCs/>
                <w:sz w:val="22"/>
                <w:szCs w:val="22"/>
                <w:lang w:eastAsia="en-US"/>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2"/>
                <w:szCs w:val="22"/>
                <w:lang w:eastAsia="en-US"/>
              </w:rPr>
            </w:pPr>
            <w:r>
              <w:rPr>
                <w:rFonts w:cs="Arial" w:ascii="Arial" w:hAnsi="Arial"/>
                <w:bCs/>
                <w:sz w:val="22"/>
                <w:szCs w:val="22"/>
                <w:lang w:eastAsia="en-US"/>
              </w:rPr>
              <w:t>Sous-épreuve E11 : Economie-gestion</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eastAsia="en-US"/>
              </w:rPr>
            </w:pPr>
            <w:r>
              <w:rPr>
                <w:rFonts w:cs="Arial" w:ascii="Arial" w:hAnsi="Arial"/>
                <w:lang w:eastAsia="en-US"/>
              </w:rPr>
              <w:t>U11</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sz w:val="22"/>
                <w:szCs w:val="22"/>
                <w:lang w:eastAsia="en-US"/>
              </w:rPr>
              <w:t>Sous-épreuve B1 : Mathématiques</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lang w:eastAsia="en-US"/>
              </w:rPr>
            </w:pPr>
            <w:r>
              <w:rPr>
                <w:rFonts w:cs="Arial" w:ascii="Arial" w:hAnsi="Arial"/>
                <w:bCs/>
                <w:sz w:val="22"/>
                <w:szCs w:val="22"/>
                <w:lang w:eastAsia="en-US"/>
              </w:rPr>
              <w:t>U12</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lang w:eastAsia="en-US"/>
              </w:rPr>
            </w:pPr>
            <w:r>
              <w:rPr>
                <w:rFonts w:cs="Arial" w:ascii="Arial" w:hAnsi="Arial"/>
                <w:bCs/>
                <w:sz w:val="22"/>
                <w:szCs w:val="22"/>
                <w:lang w:eastAsia="en-US"/>
              </w:rPr>
              <w:t>Sous-épreuve E12 : Mathématiques</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eastAsia="en-US"/>
              </w:rPr>
            </w:pPr>
            <w:r>
              <w:rPr>
                <w:rFonts w:cs="Arial" w:ascii="Arial" w:hAnsi="Arial"/>
                <w:sz w:val="22"/>
                <w:szCs w:val="22"/>
                <w:lang w:eastAsia="en-US"/>
              </w:rPr>
              <w:t>U12</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lang w:eastAsia="en-US"/>
              </w:rPr>
            </w:pPr>
            <w:r>
              <w:rPr>
                <w:rFonts w:cs="Arial" w:ascii="Arial" w:hAnsi="Arial"/>
                <w:b/>
                <w:bCs/>
                <w:sz w:val="22"/>
                <w:szCs w:val="22"/>
                <w:lang w:eastAsia="en-US"/>
              </w:rPr>
              <w:t>E2.</w:t>
            </w:r>
            <w:r>
              <w:rPr>
                <w:rFonts w:cs="Arial-BoldMT" w:ascii="Arial-BoldMT" w:hAnsi="Arial-BoldMT"/>
                <w:b/>
                <w:bCs/>
                <w:sz w:val="22"/>
                <w:szCs w:val="22"/>
              </w:rPr>
              <w:t xml:space="preserve"> </w:t>
            </w:r>
            <w:r>
              <w:rPr>
                <w:rFonts w:cs="Arial" w:ascii="Arial" w:hAnsi="Arial"/>
                <w:b/>
                <w:bCs/>
                <w:sz w:val="22"/>
                <w:szCs w:val="22"/>
              </w:rPr>
              <w:t>Communication, médiation</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sz w:val="22"/>
                <w:szCs w:val="22"/>
                <w:lang w:eastAsia="en-US"/>
              </w:rPr>
              <w:t>U21</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lang w:eastAsia="en-US"/>
              </w:rPr>
            </w:pPr>
            <w:r>
              <w:rPr>
                <w:rFonts w:cs="Arial" w:ascii="Arial" w:hAnsi="Arial"/>
                <w:b/>
                <w:lang w:eastAsia="en-US"/>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lang w:eastAsia="en-US"/>
              </w:rPr>
            </w:pPr>
            <w:r>
              <w:rPr>
                <w:rFonts w:cs="Arial" w:ascii="Arial" w:hAnsi="Arial"/>
                <w:b/>
                <w:lang w:eastAsia="en-US"/>
              </w:rPr>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sz w:val="22"/>
                <w:szCs w:val="22"/>
                <w:lang w:eastAsia="en-US"/>
              </w:rPr>
            </w:pPr>
            <w:r>
              <w:rPr>
                <w:rFonts w:cs="Arial" w:ascii="Arial" w:hAnsi="Arial"/>
                <w:b/>
                <w:bCs/>
                <w:sz w:val="22"/>
                <w:szCs w:val="22"/>
                <w:lang w:eastAsia="en-US"/>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22"/>
                <w:szCs w:val="22"/>
                <w:lang w:eastAsia="en-US"/>
              </w:rPr>
            </w:pPr>
            <w:r>
              <w:rPr>
                <w:rFonts w:cs="Arial" w:ascii="Arial" w:hAnsi="Arial"/>
                <w:b/>
                <w:bCs/>
                <w:sz w:val="22"/>
                <w:szCs w:val="22"/>
                <w:lang w:eastAsia="en-US"/>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themeFill="background1" w:themeFillShade="a6" w:val="clear"/>
          </w:tcPr>
          <w:p>
            <w:pPr>
              <w:pStyle w:val="Normal"/>
              <w:rPr>
                <w:rFonts w:ascii="Arial" w:hAnsi="Arial" w:cs="Arial"/>
                <w:b/>
                <w:b/>
                <w:lang w:eastAsia="en-US"/>
              </w:rPr>
            </w:pPr>
            <w:r>
              <w:rPr>
                <w:rFonts w:cs="Arial" w:ascii="Arial" w:hAnsi="Arial"/>
                <w:b/>
                <w:sz w:val="22"/>
                <w:szCs w:val="22"/>
                <w:lang w:eastAsia="en-US"/>
              </w:rPr>
              <w:t>E2. Contribution au fonctionnement de la structure ou du service par la mise en œuvre d’un projet d’animation</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themeFill="background1" w:themeFillShade="a6" w:val="clear"/>
          </w:tcPr>
          <w:p>
            <w:pPr>
              <w:pStyle w:val="Normal"/>
              <w:jc w:val="center"/>
              <w:rPr>
                <w:rFonts w:ascii="Arial" w:hAnsi="Arial" w:cs="Arial"/>
                <w:b/>
                <w:b/>
                <w:lang w:eastAsia="en-US"/>
              </w:rPr>
            </w:pPr>
            <w:r>
              <w:rPr>
                <w:rFonts w:cs="Arial" w:ascii="Arial" w:hAnsi="Arial"/>
                <w:b/>
                <w:sz w:val="22"/>
                <w:szCs w:val="22"/>
                <w:lang w:eastAsia="en-US"/>
              </w:rPr>
              <w:t>U2</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sz w:val="22"/>
                <w:szCs w:val="22"/>
                <w:lang w:eastAsia="en-US"/>
              </w:rPr>
            </w:pPr>
            <w:r>
              <w:rPr>
                <w:rFonts w:cs="Arial" w:ascii="Arial" w:hAnsi="Arial"/>
                <w:b/>
                <w:bCs/>
                <w:sz w:val="22"/>
                <w:szCs w:val="22"/>
                <w:lang w:eastAsia="en-US"/>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22"/>
                <w:szCs w:val="22"/>
                <w:lang w:eastAsia="en-US"/>
              </w:rPr>
            </w:pPr>
            <w:r>
              <w:rPr>
                <w:rFonts w:cs="Arial" w:ascii="Arial" w:hAnsi="Arial"/>
                <w:b/>
                <w:bCs/>
                <w:sz w:val="22"/>
                <w:szCs w:val="22"/>
                <w:lang w:eastAsia="en-US"/>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themeFill="background1" w:themeFillShade="a6" w:val="clear"/>
          </w:tcPr>
          <w:p>
            <w:pPr>
              <w:pStyle w:val="Normal"/>
              <w:rPr>
                <w:rFonts w:ascii="Arial" w:hAnsi="Arial" w:cs="Arial"/>
                <w:b/>
                <w:b/>
                <w:sz w:val="22"/>
                <w:szCs w:val="22"/>
                <w:lang w:eastAsia="en-US"/>
              </w:rPr>
            </w:pPr>
            <w:r>
              <w:rPr>
                <w:rFonts w:cs="Arial" w:ascii="Arial" w:hAnsi="Arial"/>
                <w:b/>
                <w:sz w:val="22"/>
                <w:szCs w:val="22"/>
                <w:lang w:eastAsia="en-US"/>
              </w:rPr>
              <w:t>E3 Pratiques professionnelles liées à l’animation</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themeFill="background1" w:themeFillShade="a6" w:val="clear"/>
          </w:tcPr>
          <w:p>
            <w:pPr>
              <w:pStyle w:val="Normal"/>
              <w:jc w:val="center"/>
              <w:rPr>
                <w:rFonts w:ascii="Arial" w:hAnsi="Arial" w:cs="Arial"/>
                <w:b/>
                <w:b/>
                <w:sz w:val="22"/>
                <w:szCs w:val="22"/>
                <w:lang w:eastAsia="en-US"/>
              </w:rPr>
            </w:pPr>
            <w:r>
              <w:rPr>
                <w:rFonts w:cs="Arial" w:ascii="Arial" w:hAnsi="Arial"/>
                <w:b/>
                <w:sz w:val="22"/>
                <w:szCs w:val="22"/>
                <w:lang w:eastAsia="en-US"/>
              </w:rPr>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sz w:val="22"/>
                <w:szCs w:val="22"/>
                <w:lang w:eastAsia="en-US"/>
              </w:rPr>
            </w:pPr>
            <w:r>
              <w:rPr>
                <w:rFonts w:cs="Arial" w:ascii="Arial" w:hAnsi="Arial"/>
                <w:b/>
                <w:bCs/>
                <w:sz w:val="22"/>
                <w:szCs w:val="22"/>
                <w:lang w:eastAsia="en-US"/>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22"/>
                <w:szCs w:val="22"/>
                <w:lang w:eastAsia="en-US"/>
              </w:rPr>
            </w:pPr>
            <w:r>
              <w:rPr>
                <w:rFonts w:cs="Arial" w:ascii="Arial" w:hAnsi="Arial"/>
                <w:b/>
                <w:bCs/>
                <w:sz w:val="22"/>
                <w:szCs w:val="22"/>
                <w:lang w:eastAsia="en-US"/>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themeFill="background1" w:themeFillShade="a6" w:val="clear"/>
          </w:tcPr>
          <w:p>
            <w:pPr>
              <w:pStyle w:val="Normal"/>
              <w:rPr>
                <w:rFonts w:ascii="Arial" w:hAnsi="Arial" w:cs="Arial"/>
                <w:sz w:val="22"/>
                <w:szCs w:val="22"/>
                <w:lang w:eastAsia="en-US"/>
              </w:rPr>
            </w:pPr>
            <w:r>
              <w:rPr>
                <w:rFonts w:cs="Arial" w:ascii="Arial" w:hAnsi="Arial"/>
                <w:sz w:val="22"/>
                <w:szCs w:val="22"/>
                <w:lang w:eastAsia="en-US"/>
              </w:rPr>
              <w:t>Sous-épreuve E31 Animation visant le maintien de l’autonomie sociale et le bien être personnel en établissement ou à domicile</w:t>
            </w:r>
          </w:p>
          <w:p>
            <w:pPr>
              <w:pStyle w:val="Normal"/>
              <w:rPr>
                <w:rFonts w:ascii="Arial" w:hAnsi="Arial" w:cs="Arial"/>
                <w:b/>
                <w:b/>
                <w:sz w:val="22"/>
                <w:szCs w:val="22"/>
                <w:lang w:eastAsia="en-US"/>
              </w:rPr>
            </w:pPr>
            <w:r>
              <w:rPr>
                <w:rFonts w:cs="Arial" w:ascii="Arial" w:hAnsi="Arial"/>
                <w:b/>
                <w:sz w:val="22"/>
                <w:szCs w:val="22"/>
                <w:lang w:eastAsia="en-US"/>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themeFill="background1" w:themeFillShade="a6" w:val="clear"/>
          </w:tcPr>
          <w:p>
            <w:pPr>
              <w:pStyle w:val="Normal"/>
              <w:jc w:val="center"/>
              <w:rPr>
                <w:rFonts w:ascii="Arial" w:hAnsi="Arial" w:cs="Arial"/>
                <w:sz w:val="22"/>
                <w:szCs w:val="22"/>
                <w:lang w:eastAsia="en-US"/>
              </w:rPr>
            </w:pPr>
            <w:r>
              <w:rPr>
                <w:rFonts w:cs="Arial" w:ascii="Arial" w:hAnsi="Arial"/>
                <w:sz w:val="22"/>
                <w:szCs w:val="22"/>
                <w:lang w:eastAsia="en-US"/>
              </w:rPr>
              <w:t>U31</w:t>
            </w:r>
          </w:p>
          <w:p>
            <w:pPr>
              <w:pStyle w:val="Normal"/>
              <w:jc w:val="center"/>
              <w:rPr>
                <w:rFonts w:ascii="Arial" w:hAnsi="Arial" w:cs="Arial"/>
                <w:sz w:val="22"/>
                <w:szCs w:val="22"/>
                <w:lang w:eastAsia="en-US"/>
              </w:rPr>
            </w:pPr>
            <w:r>
              <w:rPr>
                <w:rFonts w:cs="Arial" w:ascii="Arial" w:hAnsi="Arial"/>
                <w:sz w:val="22"/>
                <w:szCs w:val="22"/>
                <w:lang w:eastAsia="en-US"/>
              </w:rPr>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sz w:val="22"/>
                <w:szCs w:val="22"/>
                <w:lang w:eastAsia="en-US"/>
              </w:rPr>
            </w:pPr>
            <w:r>
              <w:rPr>
                <w:rFonts w:cs="Arial" w:ascii="Arial" w:hAnsi="Arial"/>
                <w:b/>
                <w:bCs/>
                <w:sz w:val="22"/>
                <w:szCs w:val="22"/>
                <w:lang w:eastAsia="en-US"/>
              </w:rPr>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22"/>
                <w:szCs w:val="22"/>
                <w:lang w:eastAsia="en-US"/>
              </w:rPr>
            </w:pPr>
            <w:r>
              <w:rPr>
                <w:rFonts w:cs="Arial" w:ascii="Arial" w:hAnsi="Arial"/>
                <w:b/>
                <w:bCs/>
                <w:sz w:val="22"/>
                <w:szCs w:val="22"/>
                <w:lang w:eastAsia="en-US"/>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themeFill="background1" w:themeFillShade="a6" w:val="clear"/>
          </w:tcPr>
          <w:p>
            <w:pPr>
              <w:pStyle w:val="Normal"/>
              <w:rPr>
                <w:rFonts w:ascii="Arial" w:hAnsi="Arial" w:cs="Arial"/>
                <w:sz w:val="22"/>
                <w:szCs w:val="22"/>
                <w:lang w:eastAsia="en-US"/>
              </w:rPr>
            </w:pPr>
            <w:r>
              <w:rPr>
                <w:rFonts w:cs="Arial" w:ascii="Arial" w:hAnsi="Arial"/>
                <w:sz w:val="22"/>
                <w:szCs w:val="22"/>
                <w:lang w:eastAsia="en-US"/>
              </w:rPr>
              <w:t>Sous-épreuve E32 Animation visant l’épanouissement, la socialisation et l’exercice des droits citoyens</w:t>
            </w:r>
          </w:p>
          <w:p>
            <w:pPr>
              <w:pStyle w:val="Normal"/>
              <w:rPr>
                <w:rFonts w:ascii="Arial" w:hAnsi="Arial" w:cs="Arial"/>
                <w:sz w:val="22"/>
                <w:szCs w:val="22"/>
                <w:lang w:eastAsia="en-US"/>
              </w:rPr>
            </w:pPr>
            <w:r>
              <w:rPr>
                <w:rFonts w:cs="Arial" w:ascii="Arial" w:hAnsi="Arial"/>
                <w:sz w:val="22"/>
                <w:szCs w:val="22"/>
                <w:lang w:eastAsia="en-US"/>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themeFill="background1" w:themeFillShade="a6" w:val="clear"/>
          </w:tcPr>
          <w:p>
            <w:pPr>
              <w:pStyle w:val="Normal"/>
              <w:jc w:val="center"/>
              <w:rPr>
                <w:rFonts w:ascii="Arial" w:hAnsi="Arial" w:cs="Arial"/>
                <w:sz w:val="22"/>
                <w:szCs w:val="22"/>
                <w:lang w:eastAsia="en-US"/>
              </w:rPr>
            </w:pPr>
            <w:r>
              <w:rPr>
                <w:rFonts w:cs="Arial" w:ascii="Arial" w:hAnsi="Arial"/>
                <w:sz w:val="22"/>
                <w:szCs w:val="22"/>
                <w:lang w:eastAsia="en-US"/>
              </w:rPr>
              <w:t>U32</w:t>
            </w:r>
          </w:p>
          <w:p>
            <w:pPr>
              <w:pStyle w:val="Normal"/>
              <w:jc w:val="center"/>
              <w:rPr>
                <w:rFonts w:ascii="Arial" w:hAnsi="Arial" w:cs="Arial"/>
                <w:sz w:val="22"/>
                <w:szCs w:val="22"/>
                <w:lang w:eastAsia="en-US"/>
              </w:rPr>
            </w:pPr>
            <w:r>
              <w:rPr>
                <w:rFonts w:cs="Arial" w:ascii="Arial" w:hAnsi="Arial"/>
                <w:sz w:val="22"/>
                <w:szCs w:val="22"/>
                <w:lang w:eastAsia="en-US"/>
              </w:rPr>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lang w:eastAsia="en-US"/>
              </w:rPr>
            </w:pPr>
            <w:r>
              <w:rPr>
                <w:rFonts w:cs="Arial" w:ascii="Arial" w:hAnsi="Arial"/>
                <w:b/>
                <w:bCs/>
                <w:sz w:val="22"/>
                <w:szCs w:val="22"/>
              </w:rPr>
              <w:t>E3. Epreuve pratique prenant en compte la formation en milieu professionnel</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lang w:eastAsia="en-US"/>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lang w:eastAsia="en-US"/>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eastAsia="en-US"/>
              </w:rPr>
            </w:pPr>
            <w:r>
              <w:rPr>
                <w:rFonts w:cs="Arial" w:ascii="Arial" w:hAnsi="Arial"/>
                <w:lang w:eastAsia="en-US"/>
              </w:rPr>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eastAsia="en-US"/>
              </w:rPr>
            </w:pPr>
            <w:r>
              <w:rPr>
                <w:rFonts w:cs="Arial" w:ascii="Arial" w:hAnsi="Arial"/>
                <w:sz w:val="22"/>
                <w:szCs w:val="22"/>
                <w:lang w:eastAsia="en-US"/>
              </w:rPr>
              <w:t>Sous-épreuve A3 : Réalisation d’actions professionnelles</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lang w:eastAsia="en-US"/>
              </w:rPr>
            </w:pPr>
            <w:r>
              <w:rPr>
                <w:rFonts w:cs="Arial" w:ascii="Arial" w:hAnsi="Arial"/>
                <w:bCs/>
                <w:sz w:val="22"/>
                <w:szCs w:val="22"/>
                <w:lang w:eastAsia="en-US"/>
              </w:rPr>
              <w:t>U31</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lang w:eastAsia="en-US"/>
              </w:rPr>
            </w:pPr>
            <w:r>
              <w:rPr>
                <w:rFonts w:cs="Arial" w:ascii="Arial" w:hAnsi="Arial"/>
                <w:b/>
                <w:lang w:eastAsia="en-US"/>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eastAsia="en-US"/>
              </w:rPr>
            </w:pPr>
            <w:r>
              <w:rPr>
                <w:rFonts w:cs="Arial" w:ascii="Arial" w:hAnsi="Arial"/>
                <w:lang w:eastAsia="en-US"/>
              </w:rPr>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eastAsia="en-US"/>
              </w:rPr>
            </w:pPr>
            <w:r>
              <w:rPr>
                <w:rFonts w:cs="Arial" w:ascii="Arial" w:hAnsi="Arial"/>
                <w:sz w:val="22"/>
                <w:szCs w:val="22"/>
                <w:lang w:eastAsia="en-US"/>
              </w:rPr>
              <w:t>Sous-épreuve B3 : Préparation et mise en œuvre d’un projet d’activités, d’actions</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sz w:val="22"/>
                <w:szCs w:val="22"/>
                <w:lang w:val="en-GB" w:eastAsia="en-US"/>
              </w:rPr>
            </w:pPr>
            <w:r>
              <w:rPr>
                <w:rFonts w:cs="Arial" w:ascii="Arial" w:hAnsi="Arial"/>
                <w:bCs/>
                <w:sz w:val="22"/>
                <w:szCs w:val="22"/>
                <w:lang w:val="en-GB" w:eastAsia="en-US"/>
              </w:rPr>
              <w:t>U32</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22"/>
                <w:szCs w:val="22"/>
                <w:lang w:eastAsia="en-US"/>
              </w:rPr>
            </w:pPr>
            <w:r>
              <w:rPr>
                <w:rFonts w:cs="Arial" w:ascii="Arial" w:hAnsi="Arial"/>
                <w:b/>
                <w:sz w:val="22"/>
                <w:szCs w:val="22"/>
                <w:lang w:eastAsia="en-US"/>
              </w:rPr>
            </w:r>
          </w:p>
          <w:p>
            <w:pPr>
              <w:pStyle w:val="Normal"/>
              <w:rPr>
                <w:rFonts w:ascii="Arial" w:hAnsi="Arial" w:cs="Arial"/>
                <w:b/>
                <w:b/>
                <w:sz w:val="22"/>
                <w:szCs w:val="22"/>
                <w:lang w:eastAsia="en-US"/>
              </w:rPr>
            </w:pPr>
            <w:r>
              <w:rPr>
                <w:rFonts w:cs="Arial" w:ascii="Arial" w:hAnsi="Arial"/>
                <w:b/>
                <w:sz w:val="22"/>
                <w:szCs w:val="22"/>
                <w:lang w:eastAsia="en-US"/>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2"/>
                <w:szCs w:val="22"/>
                <w:lang w:eastAsia="en-US"/>
              </w:rPr>
            </w:pPr>
            <w:r>
              <w:rPr>
                <w:rFonts w:cs="Arial" w:ascii="Arial" w:hAnsi="Arial"/>
                <w:sz w:val="22"/>
                <w:szCs w:val="22"/>
                <w:lang w:eastAsia="en-US"/>
              </w:rPr>
            </w:r>
          </w:p>
          <w:p>
            <w:pPr>
              <w:pStyle w:val="Normal"/>
              <w:jc w:val="center"/>
              <w:rPr>
                <w:rFonts w:ascii="Arial" w:hAnsi="Arial" w:cs="Arial"/>
                <w:sz w:val="22"/>
                <w:szCs w:val="22"/>
                <w:lang w:eastAsia="en-US"/>
              </w:rPr>
            </w:pPr>
            <w:r>
              <w:rPr>
                <w:rFonts w:cs="Arial" w:ascii="Arial" w:hAnsi="Arial"/>
                <w:sz w:val="22"/>
                <w:szCs w:val="22"/>
                <w:lang w:eastAsia="en-US"/>
              </w:rPr>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22"/>
                <w:szCs w:val="22"/>
                <w:lang w:eastAsia="en-US"/>
              </w:rPr>
            </w:pPr>
            <w:r>
              <w:rPr>
                <w:rFonts w:cs="Arial" w:ascii="Arial" w:hAnsi="Arial"/>
                <w:sz w:val="22"/>
                <w:szCs w:val="22"/>
                <w:lang w:eastAsia="en-US"/>
              </w:rPr>
              <w:t>Sous-épreuve : Prévention, santé, environnement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sz w:val="22"/>
                <w:szCs w:val="22"/>
                <w:lang w:eastAsia="en-US"/>
              </w:rPr>
            </w:pPr>
            <w:r>
              <w:rPr>
                <w:rFonts w:cs="Arial" w:ascii="Arial" w:hAnsi="Arial"/>
                <w:bCs/>
                <w:sz w:val="22"/>
                <w:szCs w:val="22"/>
                <w:lang w:eastAsia="en-US"/>
              </w:rPr>
              <w:t>U33</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22"/>
                <w:szCs w:val="22"/>
                <w:lang w:eastAsia="en-US"/>
              </w:rPr>
            </w:pPr>
            <w:r>
              <w:rPr>
                <w:rFonts w:cs="Arial" w:ascii="Arial" w:hAnsi="Arial"/>
                <w:sz w:val="22"/>
                <w:szCs w:val="22"/>
                <w:lang w:eastAsia="en-US"/>
              </w:rPr>
              <w:t>Sous-épreuve E33 Prévention santé environnement</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2"/>
                <w:szCs w:val="22"/>
                <w:lang w:eastAsia="en-US"/>
              </w:rPr>
            </w:pPr>
            <w:r>
              <w:rPr>
                <w:rFonts w:cs="Arial" w:ascii="Arial" w:hAnsi="Arial"/>
                <w:sz w:val="22"/>
                <w:szCs w:val="22"/>
                <w:lang w:eastAsia="en-US"/>
              </w:rPr>
              <w:t>U33</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22"/>
                <w:szCs w:val="22"/>
                <w:lang w:eastAsia="en-US"/>
              </w:rPr>
            </w:pPr>
            <w:r>
              <w:rPr>
                <w:rFonts w:cs="Arial" w:ascii="Arial" w:hAnsi="Arial"/>
                <w:b/>
                <w:sz w:val="22"/>
                <w:szCs w:val="22"/>
                <w:lang w:eastAsia="en-US"/>
              </w:rPr>
              <w:t xml:space="preserve">Épreuve E4 : Langue vivante </w:t>
              <w:tab/>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22"/>
                <w:szCs w:val="22"/>
                <w:lang w:eastAsia="en-US"/>
              </w:rPr>
            </w:pPr>
            <w:r>
              <w:rPr>
                <w:rFonts w:cs="Arial" w:ascii="Arial" w:hAnsi="Arial"/>
                <w:b/>
                <w:bCs/>
                <w:sz w:val="22"/>
                <w:szCs w:val="22"/>
                <w:lang w:eastAsia="en-US"/>
              </w:rPr>
              <w:t>U4</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22"/>
                <w:szCs w:val="22"/>
                <w:lang w:eastAsia="en-US"/>
              </w:rPr>
            </w:pPr>
            <w:r>
              <w:rPr>
                <w:rFonts w:cs="Arial" w:ascii="Arial" w:hAnsi="Arial"/>
                <w:b/>
                <w:bCs/>
                <w:sz w:val="22"/>
                <w:szCs w:val="22"/>
                <w:lang w:eastAsia="en-US"/>
              </w:rPr>
              <w:t>Épreuve E4 : Épreuve de langue vivante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sz w:val="22"/>
                <w:szCs w:val="22"/>
                <w:lang w:eastAsia="en-US"/>
              </w:rPr>
            </w:pPr>
            <w:r>
              <w:rPr>
                <w:rFonts w:cs="Arial" w:ascii="Arial" w:hAnsi="Arial"/>
                <w:b/>
                <w:bCs/>
                <w:sz w:val="22"/>
                <w:szCs w:val="22"/>
                <w:lang w:eastAsia="en-US"/>
              </w:rPr>
              <w:t>U4</w:t>
            </w:r>
          </w:p>
        </w:tc>
      </w:tr>
      <w:tr>
        <w:trPr>
          <w:trHeight w:val="275" w:hRule="atLeast"/>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2"/>
                <w:szCs w:val="22"/>
                <w:lang w:eastAsia="en-US"/>
              </w:rPr>
            </w:pPr>
            <w:r>
              <w:rPr>
                <w:rFonts w:cs="Arial" w:ascii="Arial" w:hAnsi="Arial"/>
                <w:bCs/>
                <w:sz w:val="22"/>
                <w:szCs w:val="22"/>
                <w:lang w:eastAsia="en-US"/>
              </w:rPr>
              <w:t>Sous épreuve E41 : Langue vivante 1</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sz w:val="22"/>
                <w:szCs w:val="22"/>
                <w:lang w:eastAsia="en-US"/>
              </w:rPr>
            </w:pPr>
            <w:r>
              <w:rPr>
                <w:rFonts w:cs="Arial" w:ascii="Arial" w:hAnsi="Arial"/>
                <w:bCs/>
                <w:sz w:val="22"/>
                <w:szCs w:val="22"/>
                <w:lang w:eastAsia="en-US"/>
              </w:rPr>
              <w:t>U41</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bCs/>
                <w:sz w:val="22"/>
                <w:szCs w:val="22"/>
                <w:lang w:eastAsia="en-US"/>
              </w:rPr>
              <w:t>Sous épreuve E41 : Langue vivante 1</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lang w:eastAsia="en-US"/>
              </w:rPr>
            </w:pPr>
            <w:r>
              <w:rPr>
                <w:rFonts w:cs="Arial" w:ascii="Arial" w:hAnsi="Arial"/>
                <w:bCs/>
                <w:sz w:val="22"/>
                <w:szCs w:val="22"/>
                <w:lang w:eastAsia="en-US"/>
              </w:rPr>
              <w:t>U41</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22"/>
                <w:szCs w:val="22"/>
                <w:lang w:eastAsia="en-US"/>
              </w:rPr>
            </w:pPr>
            <w:r>
              <w:rPr>
                <w:rFonts w:cs="Arial" w:ascii="Arial" w:hAnsi="Arial"/>
                <w:bCs/>
                <w:sz w:val="22"/>
                <w:szCs w:val="22"/>
                <w:lang w:eastAsia="en-US"/>
              </w:rPr>
              <w:t>Sous épreuve E42 : Langue vivante 2</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sz w:val="22"/>
                <w:szCs w:val="22"/>
                <w:lang w:eastAsia="en-US"/>
              </w:rPr>
            </w:pPr>
            <w:r>
              <w:rPr>
                <w:rFonts w:cs="Arial" w:ascii="Arial" w:hAnsi="Arial"/>
                <w:bCs/>
                <w:sz w:val="22"/>
                <w:szCs w:val="22"/>
                <w:lang w:eastAsia="en-US"/>
              </w:rPr>
              <w:t>U42</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bCs/>
                <w:sz w:val="22"/>
                <w:szCs w:val="22"/>
                <w:lang w:eastAsia="en-US"/>
              </w:rPr>
              <w:t>Sous épreuve E42 : Langue vivante 2</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lang w:eastAsia="en-US"/>
              </w:rPr>
            </w:pPr>
            <w:r>
              <w:rPr>
                <w:rFonts w:cs="Arial" w:ascii="Arial" w:hAnsi="Arial"/>
                <w:bCs/>
                <w:sz w:val="22"/>
                <w:szCs w:val="22"/>
                <w:lang w:eastAsia="en-US"/>
              </w:rPr>
              <w:t>U42</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lang w:eastAsia="en-US"/>
              </w:rPr>
            </w:pPr>
            <w:r>
              <w:rPr>
                <w:rFonts w:cs="Arial" w:ascii="Arial" w:hAnsi="Arial"/>
                <w:b/>
                <w:bCs/>
                <w:sz w:val="22"/>
                <w:szCs w:val="22"/>
                <w:lang w:eastAsia="en-US"/>
              </w:rPr>
              <w:t>Épreuve E5 : Épreuve de français, histoire géographie et enseignement moral et civique</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sz w:val="22"/>
                <w:szCs w:val="22"/>
                <w:lang w:eastAsia="en-US"/>
              </w:rPr>
              <w:t>U5</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lang w:eastAsia="en-US"/>
              </w:rPr>
            </w:pPr>
            <w:r>
              <w:rPr>
                <w:rFonts w:cs="Arial" w:ascii="Arial" w:hAnsi="Arial"/>
                <w:b/>
                <w:bCs/>
                <w:sz w:val="22"/>
                <w:szCs w:val="22"/>
                <w:lang w:eastAsia="en-US"/>
              </w:rPr>
              <w:t>Épreuve E5 : Épreuve de français, histoire géographie et enseignement moral et civique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sz w:val="22"/>
                <w:szCs w:val="22"/>
                <w:lang w:eastAsia="en-US"/>
              </w:rPr>
              <w:t>U5</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sz w:val="22"/>
                <w:szCs w:val="22"/>
                <w:lang w:eastAsia="en-US"/>
              </w:rPr>
              <w:t>Sous-épreuve E51 : Français</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lang w:eastAsia="en-US"/>
              </w:rPr>
            </w:pPr>
            <w:r>
              <w:rPr>
                <w:rFonts w:cs="Arial" w:ascii="Arial" w:hAnsi="Arial"/>
                <w:bCs/>
                <w:sz w:val="22"/>
                <w:szCs w:val="22"/>
                <w:lang w:eastAsia="en-US"/>
              </w:rPr>
              <w:t>U51</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sz w:val="22"/>
                <w:szCs w:val="22"/>
                <w:lang w:eastAsia="en-US"/>
              </w:rPr>
              <w:t>Sous-épreuve E51: Français</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lang w:eastAsia="en-US"/>
              </w:rPr>
            </w:pPr>
            <w:r>
              <w:rPr>
                <w:rFonts w:cs="Arial" w:ascii="Arial" w:hAnsi="Arial"/>
                <w:bCs/>
                <w:sz w:val="22"/>
                <w:szCs w:val="22"/>
                <w:lang w:eastAsia="en-US"/>
              </w:rPr>
              <w:t>U51</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sz w:val="22"/>
                <w:szCs w:val="22"/>
                <w:lang w:eastAsia="en-US"/>
              </w:rPr>
              <w:t>Sous-épreuve E52 : Histoire géographie et enseignement moral et civique</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lang w:val="en-GB" w:eastAsia="en-US"/>
              </w:rPr>
            </w:pPr>
            <w:r>
              <w:rPr>
                <w:rFonts w:cs="Arial" w:ascii="Arial" w:hAnsi="Arial"/>
                <w:bCs/>
                <w:sz w:val="22"/>
                <w:szCs w:val="22"/>
                <w:lang w:val="en-GB" w:eastAsia="en-US"/>
              </w:rPr>
              <w:t>U52</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sz w:val="22"/>
                <w:szCs w:val="22"/>
                <w:lang w:eastAsia="en-US"/>
              </w:rPr>
              <w:t>Sous-épreuve E52 : Histoire géographie et enseignement moral et civique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Cs/>
                <w:lang w:val="en-GB" w:eastAsia="en-US"/>
              </w:rPr>
            </w:pPr>
            <w:r>
              <w:rPr>
                <w:rFonts w:cs="Arial" w:ascii="Arial" w:hAnsi="Arial"/>
                <w:bCs/>
                <w:sz w:val="22"/>
                <w:szCs w:val="22"/>
                <w:lang w:val="en-GB" w:eastAsia="en-US"/>
              </w:rPr>
              <w:t>U52</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lang w:eastAsia="en-US"/>
              </w:rPr>
            </w:pPr>
            <w:r>
              <w:rPr>
                <w:rFonts w:cs="Arial" w:ascii="Arial" w:hAnsi="Arial"/>
                <w:b/>
                <w:bCs/>
                <w:sz w:val="22"/>
                <w:szCs w:val="22"/>
                <w:lang w:eastAsia="en-US"/>
              </w:rPr>
              <w:t>Épreuve E6 : Épreuve d’éducation artistique et arts appliqués</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val="en-GB" w:eastAsia="en-US"/>
              </w:rPr>
            </w:pPr>
            <w:r>
              <w:rPr>
                <w:rFonts w:cs="Arial" w:ascii="Arial" w:hAnsi="Arial"/>
                <w:b/>
                <w:bCs/>
                <w:sz w:val="22"/>
                <w:szCs w:val="22"/>
                <w:lang w:val="en-GB" w:eastAsia="en-US"/>
              </w:rPr>
              <w:t>U6</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lang w:eastAsia="en-US"/>
              </w:rPr>
            </w:pPr>
            <w:r>
              <w:rPr>
                <w:rFonts w:cs="Arial" w:ascii="Arial" w:hAnsi="Arial"/>
                <w:b/>
                <w:bCs/>
                <w:sz w:val="22"/>
                <w:szCs w:val="22"/>
                <w:lang w:eastAsia="en-US"/>
              </w:rPr>
              <w:t xml:space="preserve">Épreuve E6 : Épreuve d’arts appliqués et cultures artistiques </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val="en-GB" w:eastAsia="en-US"/>
              </w:rPr>
            </w:pPr>
            <w:r>
              <w:rPr>
                <w:rFonts w:cs="Arial" w:ascii="Arial" w:hAnsi="Arial"/>
                <w:b/>
                <w:bCs/>
                <w:sz w:val="22"/>
                <w:szCs w:val="22"/>
                <w:lang w:val="en-GB" w:eastAsia="en-US"/>
              </w:rPr>
              <w:t>U6</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lang w:eastAsia="en-US"/>
              </w:rPr>
            </w:pPr>
            <w:r>
              <w:rPr>
                <w:rFonts w:cs="Arial" w:ascii="Arial" w:hAnsi="Arial"/>
                <w:b/>
                <w:bCs/>
                <w:sz w:val="22"/>
                <w:szCs w:val="22"/>
                <w:lang w:eastAsia="en-US"/>
              </w:rPr>
              <w:t>Épreuve E7 : Épreuve d’éducation physique et sportive</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val="en-GB" w:eastAsia="en-US"/>
              </w:rPr>
            </w:pPr>
            <w:r>
              <w:rPr>
                <w:rFonts w:cs="Arial" w:ascii="Arial" w:hAnsi="Arial"/>
                <w:b/>
                <w:bCs/>
                <w:sz w:val="22"/>
                <w:szCs w:val="22"/>
                <w:lang w:val="en-GB" w:eastAsia="en-US"/>
              </w:rPr>
              <w:t>U7</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lang w:eastAsia="en-US"/>
              </w:rPr>
            </w:pPr>
            <w:r>
              <w:rPr>
                <w:rFonts w:cs="Arial" w:ascii="Arial" w:hAnsi="Arial"/>
                <w:b/>
                <w:bCs/>
                <w:sz w:val="22"/>
                <w:szCs w:val="22"/>
                <w:lang w:eastAsia="en-US"/>
              </w:rPr>
              <w:t>Épreuve E7 : Épreuve d’éducation physique et sportive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val="en-GB" w:eastAsia="en-US"/>
              </w:rPr>
            </w:pPr>
            <w:r>
              <w:rPr>
                <w:rFonts w:cs="Arial" w:ascii="Arial" w:hAnsi="Arial"/>
                <w:b/>
                <w:bCs/>
                <w:sz w:val="22"/>
                <w:szCs w:val="22"/>
                <w:lang w:val="en-GB" w:eastAsia="en-US"/>
              </w:rPr>
              <w:t>U7</w:t>
            </w:r>
          </w:p>
        </w:tc>
      </w:tr>
      <w:tr>
        <w:trPr>
          <w:trHeight w:val="267" w:hRule="atLeast"/>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numPr>
                <w:ilvl w:val="0"/>
                <w:numId w:val="0"/>
              </w:numPr>
              <w:outlineLvl w:val="0"/>
              <w:rPr>
                <w:rFonts w:ascii="Arial" w:hAnsi="Arial" w:cs="Arial"/>
                <w:b/>
                <w:b/>
                <w:bCs/>
                <w:sz w:val="22"/>
                <w:szCs w:val="22"/>
                <w:lang w:eastAsia="en-US"/>
              </w:rPr>
            </w:pPr>
            <w:r>
              <w:rPr>
                <w:rFonts w:cs="Arial" w:ascii="Arial" w:hAnsi="Arial"/>
                <w:b/>
                <w:bCs/>
                <w:sz w:val="22"/>
                <w:szCs w:val="22"/>
                <w:lang w:eastAsia="en-US"/>
              </w:rPr>
              <w:t xml:space="preserve">Épreuve facultative </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sz w:val="22"/>
                <w:szCs w:val="22"/>
                <w:lang w:eastAsia="en-US"/>
              </w:rPr>
            </w:pPr>
            <w:r>
              <w:rPr>
                <w:rFonts w:cs="Arial" w:ascii="Arial" w:hAnsi="Arial"/>
                <w:b/>
                <w:bCs/>
                <w:sz w:val="22"/>
                <w:szCs w:val="22"/>
                <w:lang w:eastAsia="en-US"/>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numPr>
                <w:ilvl w:val="0"/>
                <w:numId w:val="0"/>
              </w:numPr>
              <w:outlineLvl w:val="0"/>
              <w:rPr>
                <w:rFonts w:ascii="Arial" w:hAnsi="Arial" w:cs="Arial"/>
                <w:b/>
                <w:b/>
                <w:bCs/>
                <w:sz w:val="22"/>
                <w:szCs w:val="22"/>
                <w:lang w:eastAsia="en-US"/>
              </w:rPr>
            </w:pPr>
            <w:r>
              <w:rPr>
                <w:rFonts w:cs="Arial" w:ascii="Arial" w:hAnsi="Arial"/>
                <w:b/>
                <w:bCs/>
                <w:sz w:val="22"/>
                <w:szCs w:val="22"/>
                <w:lang w:eastAsia="en-US"/>
              </w:rPr>
              <w:t>Épreuves facultatives</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lang w:eastAsia="en-US"/>
              </w:rPr>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lang w:eastAsia="en-US"/>
              </w:rPr>
              <w:t>Épreuve facultative de langue vivante</w:t>
              <w:tab/>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lang w:eastAsia="en-US"/>
              </w:rPr>
              <w:t>UF1</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numPr>
                <w:ilvl w:val="0"/>
                <w:numId w:val="0"/>
              </w:numPr>
              <w:outlineLvl w:val="0"/>
              <w:rPr>
                <w:rFonts w:ascii="Arial" w:hAnsi="Arial" w:cs="Arial"/>
                <w:b/>
                <w:b/>
                <w:bCs/>
                <w:lang w:eastAsia="en-US"/>
              </w:rPr>
            </w:pPr>
            <w:r>
              <w:rPr>
                <w:rFonts w:cs="Arial" w:ascii="Arial" w:hAnsi="Arial"/>
                <w:b/>
                <w:bCs/>
                <w:sz w:val="22"/>
                <w:szCs w:val="22"/>
                <w:lang w:eastAsia="en-US"/>
              </w:rPr>
              <w:t>Épreuve facultative de langue vivante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lang w:eastAsia="en-US"/>
              </w:rPr>
              <w:t>UF1</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lang w:eastAsia="en-US"/>
              </w:rPr>
              <w:t>Epreuve facultative de mobilité</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lang w:eastAsia="en-US"/>
              </w:rPr>
              <w:t>UF2</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b/>
                <w:b/>
                <w:sz w:val="22"/>
                <w:szCs w:val="22"/>
              </w:rPr>
            </w:pPr>
            <w:r>
              <w:rPr>
                <w:rFonts w:cs="Arial" w:ascii="Arial" w:hAnsi="Arial"/>
                <w:b/>
                <w:sz w:val="22"/>
                <w:szCs w:val="22"/>
              </w:rPr>
              <w:t>Épreuve facultative de mobilité</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lang w:eastAsia="en-US"/>
              </w:rPr>
              <w:t>UF2</w:t>
            </w:r>
          </w:p>
        </w:tc>
      </w:tr>
      <w:tr>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eastAsia="en-US"/>
              </w:rPr>
            </w:pPr>
            <w:r>
              <w:rPr>
                <w:rFonts w:cs="Arial" w:ascii="Arial" w:hAnsi="Arial"/>
                <w:lang w:eastAsia="en-US"/>
              </w:rPr>
              <w:t>Epreuve facultative d’EPS</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lang w:eastAsia="en-US"/>
              </w:rPr>
              <w:t>UF2</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w:hAnsi="Arial" w:cs="Arial"/>
                <w:b/>
                <w:b/>
                <w:sz w:val="22"/>
                <w:szCs w:val="22"/>
              </w:rPr>
            </w:pPr>
            <w:r>
              <w:rPr>
                <w:rFonts w:cs="Arial" w:ascii="Arial" w:hAnsi="Arial"/>
                <w:b/>
                <w:sz w:val="22"/>
                <w:szCs w:val="22"/>
              </w:rPr>
              <w:t>Épreuve facultative d’EPS</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bCs/>
                <w:lang w:eastAsia="en-US"/>
              </w:rPr>
            </w:pPr>
            <w:r>
              <w:rPr>
                <w:rFonts w:cs="Arial" w:ascii="Arial" w:hAnsi="Arial"/>
                <w:b/>
                <w:bCs/>
                <w:lang w:eastAsia="en-US"/>
              </w:rPr>
              <w:t>UF2</w:t>
            </w:r>
          </w:p>
        </w:tc>
      </w:tr>
    </w:tbl>
    <w:p>
      <w:pPr>
        <w:pStyle w:val="Normal"/>
        <w:tabs>
          <w:tab w:val="left" w:pos="1393" w:leader="none"/>
        </w:tabs>
        <w:rPr>
          <w:rFonts w:ascii="Times" w:hAnsi="Times" w:cs="Times"/>
        </w:rPr>
      </w:pPr>
      <w:r>
        <w:rPr>
          <w:rFonts w:cs="Times" w:ascii="Times" w:hAnsi="Times"/>
        </w:rPr>
      </w:r>
    </w:p>
    <w:p>
      <w:pPr>
        <w:pStyle w:val="Normal"/>
        <w:rPr>
          <w:rFonts w:ascii="Times" w:hAnsi="Times" w:cs="Times"/>
        </w:rPr>
      </w:pPr>
      <w:r>
        <w:rPr>
          <w:rFonts w:cs="Times" w:ascii="Times" w:hAnsi="Times"/>
        </w:rPr>
      </w:r>
    </w:p>
    <w:p>
      <w:pPr>
        <w:pStyle w:val="Normal"/>
        <w:rPr/>
      </w:pPr>
      <w:r>
        <w:rPr/>
      </w:r>
    </w:p>
    <w:sectPr>
      <w:footnotePr>
        <w:numFmt w:val="decimal"/>
      </w:footnotePr>
      <w:type w:val="nextPage"/>
      <w:pgSz w:w="11906" w:h="16838"/>
      <w:pgMar w:left="1134" w:right="1134"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Wingdings">
    <w:charset w:val="02"/>
    <w:family w:val="roman"/>
    <w:pitch w:val="variable"/>
  </w:font>
  <w:font w:name="Arial">
    <w:charset w:val="02"/>
    <w:family w:val="roman"/>
    <w:pitch w:val="variable"/>
  </w:font>
  <w:font w:name="Arial-BoldMT">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 w:name="OpenSymbol">
    <w:altName w:val="Arial Unicode MS"/>
    <w:charset w:val="01"/>
    <w:family w:val="auto"/>
    <w:pitch w:val="default"/>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Style w:val="FootnoteCharacters"/>
        </w:rPr>
        <w:tab/>
      </w:r>
      <w:r>
        <w:rPr/>
        <w:t xml:space="preserve"> </w:t>
      </w:r>
      <w:r>
        <w:rPr>
          <w:rFonts w:cs="Arial"/>
          <w:sz w:val="16"/>
          <w:szCs w:val="16"/>
        </w:rPr>
        <w:t>La distinction opérée entre animateurs généralistes et animateurs spécialisés ou techniciens renvoie dans la pratique à un positionnement sur des situations d’animation exigeant des compétences générales d’un niveau important dans le premier cas et des compétences spécifiques très développées, liées directement à des activités (sportives, scientifiques, culturelles, techniques…) dont elles permettent la mise en œuvre, dans le second cas.</w:t>
      </w:r>
    </w:p>
  </w:footnote>
  <w:footnote w:id="3">
    <w:p>
      <w:pPr>
        <w:pStyle w:val="Notedebasdepage"/>
        <w:rPr/>
      </w:pPr>
      <w:r>
        <w:rPr>
          <w:rStyle w:val="Caractresdenotedebasdepage"/>
        </w:rPr>
        <w:footnoteRef/>
      </w:r>
      <w:r>
        <w:rPr>
          <w:rStyle w:val="FootnoteCharacters"/>
          <w:sz w:val="18"/>
        </w:rPr>
        <w:tab/>
      </w:r>
      <w:r>
        <w:rPr>
          <w:sz w:val="18"/>
        </w:rPr>
        <w:t xml:space="preserve"> </w:t>
      </w:r>
      <w:r>
        <w:rPr>
          <w:rFonts w:cs="Arial"/>
          <w:sz w:val="16"/>
          <w:szCs w:val="16"/>
        </w:rPr>
        <w:t>« La démarche d’animation consiste en la mobilisation de compétences générales et spécifiques autour d’un projet d’autonomisation et de socialisation d’un groupe d’individus en rapport avec leur milieu et leur environnement, à partir d’une activité ou d’un ensemble d’activités qui servent de supports et de moyens au projet proprement dit ». (Jean Claude Gillet 1995).</w:t>
      </w:r>
    </w:p>
  </w:footnote>
  <w:footnote w:id="4">
    <w:p>
      <w:pPr>
        <w:pStyle w:val="Notedebasdepage"/>
        <w:rPr>
          <w:rFonts w:cs="Arial"/>
          <w:sz w:val="16"/>
          <w:szCs w:val="16"/>
        </w:rPr>
      </w:pPr>
      <w:r>
        <w:rPr>
          <w:rStyle w:val="Caractresdenotedebasdepage"/>
        </w:rPr>
        <w:footnoteRef/>
      </w:r>
      <w:r>
        <w:rPr>
          <w:rStyle w:val="FootnoteCharacters"/>
          <w:sz w:val="18"/>
        </w:rPr>
        <w:tab/>
      </w:r>
      <w:r>
        <w:rPr/>
        <w:t xml:space="preserve"> </w:t>
      </w:r>
      <w:r>
        <w:rPr>
          <w:rFonts w:cs="Arial"/>
          <w:sz w:val="16"/>
          <w:szCs w:val="16"/>
        </w:rPr>
        <w:t>On  a exclu du spectre d’intervention, l’animation dans le champ de l’insertion et de l’urgence sociale, dans le secteur de la formation – insertion, celui de la prévention spécialisée, ainsi que dans les établissements hospitaliers (autre que le service de gérontologie) et les structures d’accueil des personnes handicapées. En effet  la réalité du travail des animateurs dans ces contextes professionnels nécessite soit une qualification professionnelle de niveau III de la filière Animation, soit un autre diplôme du travail social (Educateur de jeunes enfants, Educateur spécialisé, Conseiller en  Economie Sociale Familiale, Moniteur Educateur  etc..).</w:t>
      </w:r>
    </w:p>
    <w:p>
      <w:pPr>
        <w:pStyle w:val="Notedebasdepage"/>
        <w:rPr/>
      </w:pPr>
      <w:r>
        <w:rPr/>
      </w:r>
    </w:p>
  </w:footnote>
  <w:footnote w:id="5">
    <w:p>
      <w:pPr>
        <w:pStyle w:val="Notedebasdepage"/>
        <w:rPr/>
      </w:pPr>
      <w:r>
        <w:rPr>
          <w:rStyle w:val="Caractresdenotedebasdepage"/>
        </w:rPr>
        <w:footnoteRef/>
      </w:r>
      <w:r>
        <w:rPr>
          <w:rStyle w:val="FootnoteCharacters"/>
          <w:sz w:val="18"/>
        </w:rPr>
        <w:tab/>
      </w:r>
      <w:r>
        <w:rPr/>
        <w:t xml:space="preserve"> </w:t>
      </w:r>
      <w:r>
        <w:rPr>
          <w:rFonts w:cs="Arial"/>
          <w:sz w:val="16"/>
          <w:szCs w:val="16"/>
        </w:rPr>
        <w:t>La liste des structures et services concernés n’est pas exhaustive mais constitue un état des lieux des acteurs reconnus comme pertinents pour le diplôme préparé.</w:t>
      </w:r>
    </w:p>
  </w:footnote>
  <w:footnote w:id="6">
    <w:p>
      <w:pPr>
        <w:pStyle w:val="Notedebasdepage"/>
        <w:rPr>
          <w:rFonts w:cs="Arial"/>
          <w:sz w:val="16"/>
          <w:szCs w:val="16"/>
        </w:rPr>
      </w:pPr>
      <w:r>
        <w:rPr>
          <w:rStyle w:val="Caractresdenotedebasdepage"/>
        </w:rPr>
        <w:footnoteRef/>
      </w:r>
      <w:r>
        <w:rPr>
          <w:rStyle w:val="FootnoteCharacters"/>
          <w:rFonts w:cs="Arial"/>
          <w:sz w:val="18"/>
          <w:szCs w:val="16"/>
        </w:rPr>
        <w:tab/>
      </w:r>
      <w:r>
        <w:rPr>
          <w:rFonts w:cs="Arial"/>
          <w:sz w:val="18"/>
          <w:szCs w:val="16"/>
        </w:rPr>
        <w:t xml:space="preserve"> </w:t>
      </w:r>
      <w:r>
        <w:rPr>
          <w:rFonts w:cs="Arial"/>
          <w:sz w:val="16"/>
          <w:szCs w:val="16"/>
        </w:rPr>
        <w:t>Projet d’animation : principe d'action qui fonde le caractère spécifique du mode d'intervention de l'animateur et qui est au cœur de sa professionnalité. La méthode de base de l'animateur repose sur la notion de "projet". Ce mot dont le sens initial signifie " ce que l'on se propose de faire" recouvre en fait chacune des étapes du processus d'animation, qui va de l'analyse du milieu, au bilan de (ou des activités) proposée(s), en passant par sa réalisation. L'activité proposée quelle qu'elle soit n'est jamais qu'un support. Le projet d'animation donne sens aux activités d'animation mises en œuvre. Généralement il s'inscrit dans un projet plus global (d'un établissement, d'un service ou d'un projet social de territoire). à un niveau inférieur, il peut se décliner en projets d'activités.</w:t>
      </w:r>
    </w:p>
    <w:p>
      <w:pPr>
        <w:pStyle w:val="Notedebasdepage"/>
        <w:rPr/>
      </w:pPr>
      <w:r>
        <w:rPr/>
      </w:r>
    </w:p>
  </w:footnote>
  <w:footnote w:id="7">
    <w:p>
      <w:pPr>
        <w:pStyle w:val="Notedebasdepage"/>
        <w:rPr/>
      </w:pPr>
      <w:r>
        <w:rPr>
          <w:rStyle w:val="Caractresdenotedebasdepage"/>
        </w:rPr>
        <w:footnoteRef/>
      </w:r>
      <w:r>
        <w:rPr>
          <w:rStyle w:val="FootnoteCharacters"/>
          <w:sz w:val="18"/>
          <w:szCs w:val="16"/>
        </w:rPr>
        <w:tab/>
      </w:r>
      <w:r>
        <w:rPr>
          <w:sz w:val="16"/>
          <w:szCs w:val="16"/>
        </w:rPr>
        <w:t xml:space="preserve"> </w:t>
      </w:r>
      <w:r>
        <w:rPr>
          <w:rFonts w:cs="Arial"/>
          <w:sz w:val="16"/>
          <w:szCs w:val="16"/>
        </w:rPr>
        <w:t xml:space="preserve">L’animation visant le maintien de l’autonomie peut être considérée comme «l’outil qui permet à l’individu âgé de vivre une existence citoyenne, soit en préservant l’activité qui était la sienne avant sa venue en établissement, soit en stimulant ses possibilités d’agir, soit encore en agissant sur la notion de plaisir qui lui est propre, et ne saurait être le plaisir de ceux qui les soignent ou de ceux qui organisent l’animation». (B Hervy - R Vercauteren 2011). Il s’agit  donc de l’autonomie sociale, registre de compétences des intervenants sociaux auprès des personnes âgées en difficulté avec le lien social et nullement de l’autonomie fonctionnelle évaluée par le corps médical et compensée par des soins et autres services pertinents.  </w:t>
      </w:r>
    </w:p>
    <w:p>
      <w:pPr>
        <w:pStyle w:val="Notedebasdepage"/>
        <w:rPr/>
      </w:pPr>
      <w:r>
        <w:rPr/>
      </w:r>
    </w:p>
  </w:footnote>
  <w:footnote w:id="8">
    <w:p>
      <w:pPr>
        <w:pStyle w:val="Notedebasdepage"/>
        <w:rPr/>
      </w:pPr>
      <w:r>
        <w:rPr>
          <w:rStyle w:val="Caractresdenotedebasdepage"/>
        </w:rPr>
        <w:footnoteRef/>
      </w:r>
      <w:r>
        <w:rPr>
          <w:rStyle w:val="FootnoteCharacters"/>
          <w:rFonts w:cs="Arial"/>
          <w:sz w:val="18"/>
          <w:szCs w:val="16"/>
        </w:rPr>
        <w:tab/>
      </w:r>
      <w:r>
        <w:rPr>
          <w:rFonts w:cs="Arial"/>
          <w:sz w:val="16"/>
          <w:szCs w:val="16"/>
        </w:rPr>
        <w:t xml:space="preserve"> </w:t>
      </w:r>
      <w:r>
        <w:rPr>
          <w:rFonts w:cs="Arial"/>
          <w:sz w:val="16"/>
          <w:szCs w:val="16"/>
        </w:rPr>
        <w:t>Fonctions : ensemble d’activités, individuelles ou d’entreprise concourant à une même finalité.</w:t>
      </w:r>
    </w:p>
  </w:footnote>
  <w:footnote w:id="9">
    <w:p>
      <w:pPr>
        <w:pStyle w:val="Notedebasdepage"/>
        <w:rPr/>
      </w:pPr>
      <w:r>
        <w:rPr>
          <w:rStyle w:val="Caractresdenotedebasdepage"/>
        </w:rPr>
        <w:footnoteRef/>
      </w:r>
      <w:r>
        <w:rPr>
          <w:rStyle w:val="FootnoteCharacters"/>
          <w:rFonts w:cs="Arial"/>
          <w:sz w:val="18"/>
          <w:szCs w:val="16"/>
        </w:rPr>
        <w:tab/>
      </w:r>
      <w:r>
        <w:rPr>
          <w:rFonts w:cs="Arial"/>
          <w:sz w:val="16"/>
          <w:szCs w:val="16"/>
        </w:rPr>
        <w:t xml:space="preserve"> </w:t>
      </w:r>
      <w:r>
        <w:rPr>
          <w:rFonts w:cs="Arial"/>
          <w:sz w:val="16"/>
          <w:szCs w:val="16"/>
        </w:rPr>
        <w:t>Activités professionnelles : ensemble de tâches faisant partie d’un processus de travail</w:t>
      </w:r>
    </w:p>
  </w:footnote>
  <w:footnote w:id="10">
    <w:p>
      <w:pPr>
        <w:pStyle w:val="Notedebasdepage"/>
        <w:rPr/>
      </w:pPr>
      <w:r>
        <w:rPr>
          <w:rStyle w:val="Caractresdenotedebasdepage"/>
        </w:rPr>
        <w:footnoteRef/>
      </w:r>
      <w:r>
        <w:rPr>
          <w:rStyle w:val="FootnoteCharacters"/>
          <w:rFonts w:cs="Arial"/>
          <w:sz w:val="18"/>
          <w:szCs w:val="16"/>
        </w:rPr>
        <w:tab/>
      </w:r>
      <w:r>
        <w:rPr>
          <w:rFonts w:cs="Arial"/>
          <w:sz w:val="16"/>
          <w:szCs w:val="16"/>
        </w:rPr>
        <w:t xml:space="preserve"> </w:t>
      </w:r>
      <w:r>
        <w:rPr>
          <w:rFonts w:cs="Arial"/>
          <w:sz w:val="16"/>
          <w:szCs w:val="16"/>
        </w:rPr>
        <w:t>Tâches professionnelles : ensemble d’opérations élémentaires mises en œuvre pour réaliser le travail prescrit</w:t>
      </w:r>
    </w:p>
  </w:footnote>
  <w:footnote w:id="11">
    <w:p>
      <w:pPr>
        <w:pStyle w:val="Notedebasdepage"/>
        <w:rPr>
          <w:rFonts w:cs="Arial"/>
          <w:sz w:val="16"/>
          <w:szCs w:val="16"/>
        </w:rPr>
      </w:pPr>
      <w:r>
        <w:rPr>
          <w:rStyle w:val="Caractresdenotedebasdepage"/>
        </w:rPr>
        <w:footnoteRef/>
      </w:r>
      <w:r>
        <w:rPr>
          <w:rStyle w:val="FootnoteCharacters"/>
          <w:rFonts w:cs="Arial"/>
          <w:sz w:val="18"/>
          <w:szCs w:val="16"/>
        </w:rPr>
        <w:tab/>
      </w:r>
      <w:r>
        <w:rPr>
          <w:rFonts w:cs="Arial"/>
          <w:sz w:val="18"/>
          <w:szCs w:val="16"/>
        </w:rPr>
        <w:t xml:space="preserve"> </w:t>
      </w:r>
      <w:r>
        <w:rPr>
          <w:rFonts w:cs="Arial"/>
          <w:sz w:val="16"/>
          <w:szCs w:val="16"/>
        </w:rPr>
        <w:t>Autonomie et responsabilité :</w:t>
      </w:r>
    </w:p>
    <w:p>
      <w:pPr>
        <w:pStyle w:val="Notedebasdepage"/>
        <w:rPr>
          <w:rFonts w:cs="Arial"/>
          <w:sz w:val="16"/>
          <w:szCs w:val="16"/>
        </w:rPr>
      </w:pPr>
      <w:r>
        <w:rPr>
          <w:rFonts w:cs="Arial"/>
          <w:sz w:val="16"/>
          <w:szCs w:val="16"/>
        </w:rPr>
        <w:tab/>
        <w:t>Autonomie : latitude laissée au salarié de décider et d’agir pour exercer une influence sur son travail et sur les activités de la structure</w:t>
      </w:r>
    </w:p>
    <w:p>
      <w:pPr>
        <w:pStyle w:val="Notedebasdepage"/>
        <w:rPr/>
      </w:pPr>
      <w:r>
        <w:rPr>
          <w:rFonts w:cs="Arial"/>
          <w:sz w:val="16"/>
          <w:szCs w:val="16"/>
        </w:rPr>
        <w:tab/>
        <w:t>Responsabilité : capacité à prendre des décisions à l’égard des personnes, des moyens, des produits, de l’environnement, sans en référer préalablement à la hiérarchie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ind w:left="432" w:hanging="432"/>
      </w:pPr>
    </w:lvl>
    <w:lvl w:ilvl="1">
      <w:start w:val="1"/>
      <w:pStyle w:val="Titre2"/>
      <w:numFmt w:val="decimal"/>
      <w:lvlText w:val="%1.%2"/>
      <w:lvlJc w:val="left"/>
      <w:pPr>
        <w:ind w:left="576" w:hanging="576"/>
      </w:pPr>
    </w:lvl>
    <w:lvl w:ilvl="2">
      <w:start w:val="1"/>
      <w:pStyle w:val="Titre3"/>
      <w:numFmt w:val="decimal"/>
      <w:lvlText w:val="%1.%2.%3"/>
      <w:lvlJc w:val="left"/>
      <w:pPr>
        <w:ind w:left="720" w:hanging="720"/>
      </w:pPr>
    </w:lvl>
    <w:lvl w:ilvl="3">
      <w:start w:val="1"/>
      <w:pStyle w:val="Titre4"/>
      <w:numFmt w:val="decimal"/>
      <w:lvlText w:val="%1.%2.%3.%4"/>
      <w:lvlJc w:val="left"/>
      <w:pPr>
        <w:ind w:left="864" w:hanging="864"/>
      </w:pPr>
    </w:lvl>
    <w:lvl w:ilvl="4">
      <w:start w:val="1"/>
      <w:pStyle w:val="Titre5"/>
      <w:numFmt w:val="decimal"/>
      <w:lvlText w:val="%1.%2.%3.%4.%5"/>
      <w:lvlJc w:val="left"/>
      <w:pPr>
        <w:ind w:left="1008" w:hanging="1008"/>
      </w:pPr>
    </w:lvl>
    <w:lvl w:ilvl="5">
      <w:start w:val="1"/>
      <w:pStyle w:val="Titre6"/>
      <w:numFmt w:val="decimal"/>
      <w:lvlText w:val="%1.%2.%3.%4.%5.%6"/>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2"/>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Calibri" w:hAnsi="Calibri" w:cs="Calibri" w:hint="default"/>
        <w:sz w:val="18"/>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libri" w:hAnsi="Calibri" w:cs="Calibri" w:hint="default"/>
        <w:sz w:val="18"/>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2"/>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2"/>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2"/>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2"/>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2"/>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tabs>
          <w:tab w:val="num" w:pos="720"/>
        </w:tabs>
        <w:ind w:left="720" w:hanging="360"/>
      </w:pPr>
      <w:rPr>
        <w:sz w:val="14"/>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2"/>
      <w:numFmt w:val="bullet"/>
      <w:lvlText w:val="-"/>
      <w:lvlJc w:val="left"/>
      <w:pPr>
        <w:ind w:left="720" w:hanging="360"/>
      </w:pPr>
      <w:rPr>
        <w:rFonts w:ascii="Calibri" w:hAnsi="Calibri" w:cs="Calibri" w:hint="default"/>
        <w:sz w:val="20"/>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Wingdings" w:hAnsi="Wingdings" w:cs="Wingdings" w:hint="default"/>
        <w:sz w:val="22"/>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1440" w:hanging="360"/>
      </w:pPr>
      <w:rPr>
        <w:rFonts w:ascii="Wingdings" w:hAnsi="Wingdings" w:cs="Wingdings" w:hint="default"/>
        <w:sz w:val="22"/>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0">
    <w:lvl w:ilvl="0">
      <w:start w:val="1"/>
      <w:numFmt w:val="bullet"/>
      <w:lvlText w:val=""/>
      <w:lvlJc w:val="left"/>
      <w:pPr>
        <w:ind w:left="1440" w:hanging="360"/>
      </w:pPr>
      <w:rPr>
        <w:rFonts w:ascii="Wingdings" w:hAnsi="Wingdings" w:cs="Wingdings" w:hint="default"/>
        <w:sz w:val="22"/>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1080" w:hanging="360"/>
      </w:pPr>
      <w:rPr>
        <w:rFonts w:ascii="Arial" w:hAnsi="Arial" w:cs="Arial" w:hint="default"/>
        <w:color w:val="auto"/>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6">
    <w:lvl w:ilvl="0">
      <w:start w:val="1"/>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1080" w:hanging="360"/>
      </w:pPr>
      <w:rPr>
        <w:rFonts w:ascii="Calibri" w:hAnsi="Calibri" w:cs="Calibri" w:hint="default"/>
        <w:sz w:val="22"/>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9">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Fonts w:cs="Courier New"/>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Fonts w:cs="Courier New"/>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Fonts w:cs="Courier New"/>
      </w:rPr>
    </w:lvl>
    <w:lvl w:ilvl="8">
      <w:start w:val="1"/>
      <w:numFmt w:val="bullet"/>
      <w:lvlText w:val=""/>
      <w:lvlJc w:val="left"/>
      <w:pPr>
        <w:ind w:left="6534" w:hanging="360"/>
      </w:pPr>
      <w:rPr>
        <w:rFonts w:ascii="Wingdings" w:hAnsi="Wingdings" w:cs="Wingdings" w:hint="default"/>
      </w:rPr>
    </w:lvl>
  </w:abstractNum>
  <w:abstractNum w:abstractNumI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5">
    <w:lvl w:ilvl="0">
      <w:start w:val="1"/>
      <w:numFmt w:val="bullet"/>
      <w:lvlText w:val="-"/>
      <w:lvlJc w:val="left"/>
      <w:pPr>
        <w:ind w:left="1080" w:hanging="360"/>
      </w:pPr>
      <w:rPr>
        <w:rFonts w:ascii="Arial" w:hAnsi="Arial" w:cs="Arial" w:hint="default"/>
        <w:sz w:val="20"/>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9">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1">
    <w:lvl w:ilvl="0">
      <w:start w:val="1"/>
      <w:numFmt w:val="bullet"/>
      <w:lvlText w:val=""/>
      <w:lvlJc w:val="left"/>
      <w:pPr>
        <w:ind w:left="720" w:hanging="360"/>
      </w:pPr>
      <w:rPr>
        <w:rFonts w:ascii="Symbol" w:hAnsi="Symbol" w:cs="Symbol" w:hint="default"/>
        <w:dstrike w:val="false"/>
        <w:strike w:val="false"/>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9">
    <w:lvl w:ilvl="0">
      <w:start w:val="1"/>
      <w:numFmt w:val="bullet"/>
      <w:lvlText w:val=""/>
      <w:lvlJc w:val="left"/>
      <w:pPr>
        <w:ind w:left="1530" w:hanging="360"/>
      </w:pPr>
      <w:rPr>
        <w:rFonts w:ascii="Wingdings" w:hAnsi="Wingdings" w:cs="Wingdings" w:hint="default"/>
      </w:rPr>
    </w:lvl>
    <w:lvl w:ilvl="1">
      <w:start w:val="1"/>
      <w:numFmt w:val="bullet"/>
      <w:lvlText w:val="o"/>
      <w:lvlJc w:val="left"/>
      <w:pPr>
        <w:ind w:left="2250" w:hanging="360"/>
      </w:pPr>
      <w:rPr>
        <w:rFonts w:ascii="Courier New" w:hAnsi="Courier New" w:cs="Courier New" w:hint="default"/>
        <w:rFonts w:cs="Courier New"/>
      </w:rPr>
    </w:lvl>
    <w:lvl w:ilvl="2">
      <w:start w:val="1"/>
      <w:numFmt w:val="bullet"/>
      <w:lvlText w:val=""/>
      <w:lvlJc w:val="left"/>
      <w:pPr>
        <w:ind w:left="2970" w:hanging="360"/>
      </w:pPr>
      <w:rPr>
        <w:rFonts w:ascii="Wingdings" w:hAnsi="Wingdings" w:cs="Wingdings" w:hint="default"/>
      </w:rPr>
    </w:lvl>
    <w:lvl w:ilvl="3">
      <w:start w:val="1"/>
      <w:numFmt w:val="bullet"/>
      <w:lvlText w:val=""/>
      <w:lvlJc w:val="left"/>
      <w:pPr>
        <w:ind w:left="3690" w:hanging="360"/>
      </w:pPr>
      <w:rPr>
        <w:rFonts w:ascii="Symbol" w:hAnsi="Symbol" w:cs="Symbol" w:hint="default"/>
      </w:rPr>
    </w:lvl>
    <w:lvl w:ilvl="4">
      <w:start w:val="1"/>
      <w:numFmt w:val="bullet"/>
      <w:lvlText w:val="o"/>
      <w:lvlJc w:val="left"/>
      <w:pPr>
        <w:ind w:left="4410" w:hanging="360"/>
      </w:pPr>
      <w:rPr>
        <w:rFonts w:ascii="Courier New" w:hAnsi="Courier New" w:cs="Courier New" w:hint="default"/>
        <w:rFonts w:cs="Courier New"/>
      </w:rPr>
    </w:lvl>
    <w:lvl w:ilvl="5">
      <w:start w:val="1"/>
      <w:numFmt w:val="bullet"/>
      <w:lvlText w:val=""/>
      <w:lvlJc w:val="left"/>
      <w:pPr>
        <w:ind w:left="5130" w:hanging="360"/>
      </w:pPr>
      <w:rPr>
        <w:rFonts w:ascii="Wingdings" w:hAnsi="Wingdings" w:cs="Wingdings" w:hint="default"/>
      </w:rPr>
    </w:lvl>
    <w:lvl w:ilvl="6">
      <w:start w:val="1"/>
      <w:numFmt w:val="bullet"/>
      <w:lvlText w:val=""/>
      <w:lvlJc w:val="left"/>
      <w:pPr>
        <w:ind w:left="5850" w:hanging="360"/>
      </w:pPr>
      <w:rPr>
        <w:rFonts w:ascii="Symbol" w:hAnsi="Symbol" w:cs="Symbol" w:hint="default"/>
      </w:rPr>
    </w:lvl>
    <w:lvl w:ilvl="7">
      <w:start w:val="1"/>
      <w:numFmt w:val="bullet"/>
      <w:lvlText w:val="o"/>
      <w:lvlJc w:val="left"/>
      <w:pPr>
        <w:ind w:left="6570" w:hanging="360"/>
      </w:pPr>
      <w:rPr>
        <w:rFonts w:ascii="Courier New" w:hAnsi="Courier New" w:cs="Courier New" w:hint="default"/>
        <w:rFonts w:cs="Courier New"/>
      </w:rPr>
    </w:lvl>
    <w:lvl w:ilvl="8">
      <w:start w:val="1"/>
      <w:numFmt w:val="bullet"/>
      <w:lvlText w:val=""/>
      <w:lvlJc w:val="left"/>
      <w:pPr>
        <w:ind w:left="7290" w:hanging="360"/>
      </w:pPr>
      <w:rPr>
        <w:rFonts w:ascii="Wingdings" w:hAnsi="Wingdings" w:cs="Wingdings" w:hint="default"/>
      </w:rPr>
    </w:lvl>
  </w:abstractNum>
  <w:abstractNum w:abstractNumId="50">
    <w:lvl w:ilvl="0">
      <w:start w:val="1"/>
      <w:numFmt w:val="bullet"/>
      <w:lvlText w:val=""/>
      <w:lvlJc w:val="left"/>
      <w:pPr>
        <w:ind w:left="1620" w:hanging="360"/>
      </w:pPr>
      <w:rPr>
        <w:rFonts w:ascii="Wingdings" w:hAnsi="Wingdings" w:cs="Wingdings" w:hint="default"/>
      </w:rPr>
    </w:lvl>
    <w:lvl w:ilvl="1">
      <w:start w:val="1"/>
      <w:numFmt w:val="bullet"/>
      <w:lvlText w:val="o"/>
      <w:lvlJc w:val="left"/>
      <w:pPr>
        <w:ind w:left="2340" w:hanging="360"/>
      </w:pPr>
      <w:rPr>
        <w:rFonts w:ascii="Courier New" w:hAnsi="Courier New" w:cs="Courier New" w:hint="default"/>
        <w:rFonts w:cs="Courier New"/>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Fonts w:cs="Courier New"/>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Fonts w:cs="Courier New"/>
      </w:rPr>
    </w:lvl>
    <w:lvl w:ilvl="8">
      <w:start w:val="1"/>
      <w:numFmt w:val="bullet"/>
      <w:lvlText w:val=""/>
      <w:lvlJc w:val="left"/>
      <w:pPr>
        <w:ind w:left="7380" w:hanging="360"/>
      </w:pPr>
      <w:rPr>
        <w:rFonts w:ascii="Wingdings" w:hAnsi="Wingdings" w:cs="Wingdings" w:hint="default"/>
      </w:rPr>
    </w:lvl>
  </w:abstractNum>
  <w:abstractNum w:abstractNumId="51">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2">
    <w:lvl w:ilvl="0">
      <w:start w:val="1"/>
      <w:numFmt w:val="bullet"/>
      <w:lvlText w:val=""/>
      <w:lvlJc w:val="left"/>
      <w:pPr>
        <w:ind w:left="1495" w:hanging="360"/>
      </w:pPr>
      <w:rPr>
        <w:rFonts w:ascii="Wingdings" w:hAnsi="Wingdings" w:cs="Wingdings"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53">
    <w:lvl w:ilvl="0">
      <w:start w:val="1"/>
      <w:numFmt w:val="bullet"/>
      <w:lvlText w:val=""/>
      <w:lvlJc w:val="left"/>
      <w:pPr>
        <w:ind w:left="1495" w:hanging="360"/>
      </w:pPr>
      <w:rPr>
        <w:rFonts w:ascii="Wingdings" w:hAnsi="Wingdings" w:cs="Wingdings"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5">
    <w:lvl w:ilvl="0">
      <w:start w:val="1"/>
      <w:numFmt w:val="bullet"/>
      <w:lvlText w:val=""/>
      <w:lvlJc w:val="left"/>
      <w:pPr>
        <w:ind w:left="1069" w:hanging="360"/>
      </w:pPr>
      <w:rPr>
        <w:rFonts w:ascii="Wingdings" w:hAnsi="Wingdings" w:cs="Wingdings" w:hint="default"/>
      </w:rPr>
    </w:lvl>
    <w:lvl w:ilvl="1">
      <w:start w:val="1"/>
      <w:numFmt w:val="bullet"/>
      <w:lvlText w:val=""/>
      <w:lvlJc w:val="left"/>
      <w:pPr>
        <w:ind w:left="1789" w:hanging="360"/>
      </w:pPr>
      <w:rPr>
        <w:rFonts w:ascii="Wingdings" w:hAnsi="Wingdings" w:cs="Wingdings"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5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7">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lvl w:ilvl="0">
      <w:start w:val="1"/>
      <w:numFmt w:val="upp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60">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1">
    <w:lvl w:ilvl="0">
      <w:start w:val="2"/>
      <w:numFmt w:val="upp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62">
    <w:lvl w:ilvl="0">
      <w:start w:val="1"/>
      <w:numFmt w:val="upp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63">
    <w:lvl w:ilvl="0">
      <w:start w:val="1"/>
      <w:numFmt w:val="upp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64">
    <w:lvl w:ilvl="0">
      <w:start w:val="1"/>
      <w:numFmt w:val="upp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65">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6">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7">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8">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9">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0">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1">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2">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3">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4">
    <w:lvl w:ilvl="0">
      <w:start w:val="1"/>
      <w:numFmt w:val="bullet"/>
      <w:lvlText w:val=""/>
      <w:lvlJc w:val="left"/>
      <w:pPr>
        <w:ind w:left="360" w:hanging="360"/>
      </w:pPr>
      <w:rPr>
        <w:rFonts w:ascii="Symbol" w:hAnsi="Symbol" w:cs="Symbol" w:hint="default"/>
        <w:sz w:val="18"/>
        <w:b/>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5">
    <w:lvl w:ilvl="0">
      <w:start w:val="1"/>
      <w:numFmt w:val="bullet"/>
      <w:lvlText w:val="-"/>
      <w:lvlJc w:val="left"/>
      <w:pPr>
        <w:ind w:left="360" w:hanging="360"/>
      </w:pPr>
      <w:rPr>
        <w:rFonts w:ascii="Arial" w:hAnsi="Arial" w:cs="Arial" w:hint="default"/>
        <w:sz w:val="18"/>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6">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7">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8">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9">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0">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1">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2">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3">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4">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5">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6">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7">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8">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9">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0">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1">
    <w:lvl w:ilvl="0">
      <w:start w:val="1"/>
      <w:numFmt w:val="bullet"/>
      <w:lvlText w:val=""/>
      <w:lvlJc w:val="left"/>
      <w:pPr>
        <w:ind w:left="360" w:hanging="360"/>
      </w:pPr>
      <w:rPr>
        <w:rFonts w:ascii="Symbol" w:hAnsi="Symbol" w:cs="Symbol" w:hint="default"/>
        <w:dstrike w:val="false"/>
        <w:strike w:val="false"/>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2">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3">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4">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5">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6">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7">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8">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9">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0">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1">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2">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3">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4">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5">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6">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7">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8">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9">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0">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1">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2">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3">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4">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5">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6">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7">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8">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9">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1">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2">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3">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4">
    <w:lvl w:ilvl="0">
      <w:start w:val="1"/>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5">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7">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8">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9">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0">
    <w:lvl w:ilvl="0">
      <w:start w:val="1"/>
      <w:numFmt w:val="bullet"/>
      <w:lvlText w:val="•"/>
      <w:lvlJc w:val="left"/>
      <w:pPr>
        <w:ind w:left="360" w:hanging="360"/>
      </w:pPr>
      <w:rPr>
        <w:rFonts w:ascii="Arial" w:hAnsi="Arial" w:cs="Arial" w:hint="default"/>
        <w:b/>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1">
    <w:lvl w:ilvl="0">
      <w:start w:val="1"/>
      <w:numFmt w:val="bullet"/>
      <w:lvlText w:val="•"/>
      <w:lvlJc w:val="left"/>
      <w:pPr>
        <w:ind w:left="360" w:hanging="360"/>
      </w:pPr>
      <w:rPr>
        <w:rFonts w:ascii="Arial" w:hAnsi="Arial" w:cs="Arial" w:hint="default"/>
        <w:b/>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3">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4">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5">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6">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7">
    <w:lvl w:ilvl="0">
      <w:start w:val="3"/>
      <w:numFmt w:val="bullet"/>
      <w:lvlText w:val=""/>
      <w:lvlJc w:val="left"/>
      <w:pPr>
        <w:ind w:left="420" w:hanging="360"/>
      </w:pPr>
      <w:rPr>
        <w:rFonts w:ascii="Wingdings" w:hAnsi="Wingdings" w:cs="Wingdings" w:hint="default"/>
        <w:rFonts w:cs="Arial"/>
      </w:rPr>
    </w:lvl>
    <w:lvl w:ilvl="1">
      <w:start w:val="1"/>
      <w:numFmt w:val="bullet"/>
      <w:lvlText w:val="o"/>
      <w:lvlJc w:val="left"/>
      <w:pPr>
        <w:ind w:left="1140" w:hanging="360"/>
      </w:pPr>
      <w:rPr>
        <w:rFonts w:ascii="Courier New" w:hAnsi="Courier New" w:cs="Courier New" w:hint="default"/>
        <w:rFonts w:cs="Courier New"/>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Fonts w:cs="Courier New"/>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Fonts w:cs="Courier New"/>
      </w:rPr>
    </w:lvl>
    <w:lvl w:ilvl="8">
      <w:start w:val="1"/>
      <w:numFmt w:val="bullet"/>
      <w:lvlText w:val=""/>
      <w:lvlJc w:val="left"/>
      <w:pPr>
        <w:ind w:left="6180" w:hanging="360"/>
      </w:pPr>
      <w:rPr>
        <w:rFonts w:ascii="Wingdings" w:hAnsi="Wingdings" w:cs="Wingdings" w:hint="default"/>
      </w:rPr>
    </w:lvl>
  </w:abstractNum>
  <w:abstractNum w:abstractNumId="138">
    <w:lvl w:ilvl="0">
      <w:start w:val="2"/>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9">
    <w:lvl w:ilvl="0">
      <w:start w:val="3"/>
      <w:numFmt w:val="bullet"/>
      <w:lvlText w:val="-"/>
      <w:lvlJc w:val="left"/>
      <w:pPr>
        <w:ind w:left="365" w:hanging="360"/>
      </w:pPr>
      <w:rPr>
        <w:rFonts w:ascii="Arial" w:hAnsi="Arial" w:cs="Arial" w:hint="default"/>
        <w:rFonts w:cs="Arial"/>
      </w:rPr>
    </w:lvl>
    <w:lvl w:ilvl="1">
      <w:start w:val="1"/>
      <w:numFmt w:val="bullet"/>
      <w:lvlText w:val="o"/>
      <w:lvlJc w:val="left"/>
      <w:pPr>
        <w:ind w:left="1085" w:hanging="360"/>
      </w:pPr>
      <w:rPr>
        <w:rFonts w:ascii="Courier New" w:hAnsi="Courier New" w:cs="Courier New" w:hint="default"/>
        <w:rFonts w:cs="Courier New"/>
      </w:rPr>
    </w:lvl>
    <w:lvl w:ilvl="2">
      <w:start w:val="1"/>
      <w:numFmt w:val="bullet"/>
      <w:lvlText w:val=""/>
      <w:lvlJc w:val="left"/>
      <w:pPr>
        <w:ind w:left="1805" w:hanging="360"/>
      </w:pPr>
      <w:rPr>
        <w:rFonts w:ascii="Wingdings" w:hAnsi="Wingdings" w:cs="Wingdings" w:hint="default"/>
      </w:rPr>
    </w:lvl>
    <w:lvl w:ilvl="3">
      <w:start w:val="1"/>
      <w:numFmt w:val="bullet"/>
      <w:lvlText w:val=""/>
      <w:lvlJc w:val="left"/>
      <w:pPr>
        <w:ind w:left="2525" w:hanging="360"/>
      </w:pPr>
      <w:rPr>
        <w:rFonts w:ascii="Symbol" w:hAnsi="Symbol" w:cs="Symbol" w:hint="default"/>
      </w:rPr>
    </w:lvl>
    <w:lvl w:ilvl="4">
      <w:start w:val="1"/>
      <w:numFmt w:val="bullet"/>
      <w:lvlText w:val="o"/>
      <w:lvlJc w:val="left"/>
      <w:pPr>
        <w:ind w:left="3245" w:hanging="360"/>
      </w:pPr>
      <w:rPr>
        <w:rFonts w:ascii="Courier New" w:hAnsi="Courier New" w:cs="Courier New" w:hint="default"/>
        <w:rFonts w:cs="Courier New"/>
      </w:rPr>
    </w:lvl>
    <w:lvl w:ilvl="5">
      <w:start w:val="1"/>
      <w:numFmt w:val="bullet"/>
      <w:lvlText w:val=""/>
      <w:lvlJc w:val="left"/>
      <w:pPr>
        <w:ind w:left="3965" w:hanging="360"/>
      </w:pPr>
      <w:rPr>
        <w:rFonts w:ascii="Wingdings" w:hAnsi="Wingdings" w:cs="Wingdings" w:hint="default"/>
      </w:rPr>
    </w:lvl>
    <w:lvl w:ilvl="6">
      <w:start w:val="1"/>
      <w:numFmt w:val="bullet"/>
      <w:lvlText w:val=""/>
      <w:lvlJc w:val="left"/>
      <w:pPr>
        <w:ind w:left="4685" w:hanging="360"/>
      </w:pPr>
      <w:rPr>
        <w:rFonts w:ascii="Symbol" w:hAnsi="Symbol" w:cs="Symbol" w:hint="default"/>
      </w:rPr>
    </w:lvl>
    <w:lvl w:ilvl="7">
      <w:start w:val="1"/>
      <w:numFmt w:val="bullet"/>
      <w:lvlText w:val="o"/>
      <w:lvlJc w:val="left"/>
      <w:pPr>
        <w:ind w:left="5405" w:hanging="360"/>
      </w:pPr>
      <w:rPr>
        <w:rFonts w:ascii="Courier New" w:hAnsi="Courier New" w:cs="Courier New" w:hint="default"/>
        <w:rFonts w:cs="Courier New"/>
      </w:rPr>
    </w:lvl>
    <w:lvl w:ilvl="8">
      <w:start w:val="1"/>
      <w:numFmt w:val="bullet"/>
      <w:lvlText w:val=""/>
      <w:lvlJc w:val="left"/>
      <w:pPr>
        <w:ind w:left="6125" w:hanging="360"/>
      </w:pPr>
      <w:rPr>
        <w:rFonts w:ascii="Wingdings" w:hAnsi="Wingdings" w:cs="Wingdings" w:hint="default"/>
      </w:rPr>
    </w:lvl>
  </w:abstractNum>
  <w:abstractNum w:abstractNumId="140">
    <w:lvl w:ilvl="0">
      <w:start w:val="3"/>
      <w:numFmt w:val="bullet"/>
      <w:lvlText w:val=""/>
      <w:lvlJc w:val="left"/>
      <w:pPr>
        <w:ind w:left="725" w:hanging="360"/>
      </w:pPr>
      <w:rPr>
        <w:rFonts w:ascii="Symbol" w:hAnsi="Symbol" w:cs="Symbol" w:hint="default"/>
        <w:rFonts w:cs="Times New Roman"/>
      </w:rPr>
    </w:lvl>
    <w:lvl w:ilvl="1">
      <w:start w:val="1"/>
      <w:numFmt w:val="bullet"/>
      <w:lvlText w:val="o"/>
      <w:lvlJc w:val="left"/>
      <w:pPr>
        <w:ind w:left="1445" w:hanging="360"/>
      </w:pPr>
      <w:rPr>
        <w:rFonts w:ascii="Courier New" w:hAnsi="Courier New" w:cs="Courier New" w:hint="default"/>
        <w:rFonts w:cs="Courier New"/>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Fonts w:cs="Courier New"/>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Fonts w:cs="Courier New"/>
      </w:rPr>
    </w:lvl>
    <w:lvl w:ilvl="8">
      <w:start w:val="1"/>
      <w:numFmt w:val="bullet"/>
      <w:lvlText w:val=""/>
      <w:lvlJc w:val="left"/>
      <w:pPr>
        <w:ind w:left="6485" w:hanging="360"/>
      </w:pPr>
      <w:rPr>
        <w:rFonts w:ascii="Wingdings" w:hAnsi="Wingdings" w:cs="Wingdings" w:hint="default"/>
      </w:rPr>
    </w:lvl>
  </w:abstractNum>
  <w:abstractNum w:abstractNumId="141">
    <w:lvl w:ilvl="0">
      <w:start w:val="3"/>
      <w:numFmt w:val="bullet"/>
      <w:lvlText w:val="-"/>
      <w:lvlJc w:val="left"/>
      <w:pPr>
        <w:ind w:left="72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lvl w:ilvl="0">
      <w:start w:val="1"/>
      <w:numFmt w:val="decimal"/>
      <w:lvlText w:val="%1."/>
      <w:lvlJc w:val="left"/>
      <w:pPr>
        <w:ind w:left="720" w:hanging="360"/>
      </w:pPr>
      <w:rPr>
        <w:u w:val="non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lvl w:ilvl="0">
      <w:start w:val="3"/>
      <w:numFmt w:val="bullet"/>
      <w:lvlText w:val="-"/>
      <w:lvlJc w:val="left"/>
      <w:pPr>
        <w:ind w:left="787" w:hanging="360"/>
      </w:pPr>
      <w:rPr>
        <w:rFonts w:ascii="Arial" w:hAnsi="Arial" w:cs="Arial" w:hint="default"/>
        <w:rFonts w:cs="Arial"/>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145">
    <w:lvl w:ilvl="0">
      <w:start w:val="1"/>
      <w:numFmt w:val="decimal"/>
      <w:lvlText w:val="%1."/>
      <w:lvlJc w:val="left"/>
      <w:pPr>
        <w:ind w:left="720" w:hanging="360"/>
      </w:pPr>
      <w:rPr>
        <w:u w:val="non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lvl w:ilvl="0">
      <w:start w:val="1"/>
      <w:numFmt w:val="bullet"/>
      <w:lvlText w:val="-"/>
      <w:lvlJc w:val="left"/>
      <w:pPr>
        <w:ind w:left="2160" w:hanging="360"/>
      </w:pPr>
      <w:rPr>
        <w:rFonts w:ascii="Arial" w:hAnsi="Arial" w:cs="Arial" w:hint="default"/>
        <w:rFonts w:cs="Aria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147">
    <w:lvl w:ilvl="0">
      <w:start w:val="1"/>
      <w:numFmt w:val="bullet"/>
      <w:lvlText w:val="-"/>
      <w:lvlJc w:val="left"/>
      <w:pPr>
        <w:ind w:left="394" w:hanging="360"/>
      </w:pPr>
      <w:rPr>
        <w:rFonts w:ascii="Calibri" w:hAnsi="Calibri" w:cs="Calibri" w:hint="default"/>
        <w:rFonts w:cs="Arial"/>
      </w:rPr>
    </w:lvl>
    <w:lvl w:ilvl="1">
      <w:start w:val="1"/>
      <w:numFmt w:val="bullet"/>
      <w:lvlText w:val="o"/>
      <w:lvlJc w:val="left"/>
      <w:pPr>
        <w:ind w:left="1114" w:hanging="360"/>
      </w:pPr>
      <w:rPr>
        <w:rFonts w:ascii="Courier New" w:hAnsi="Courier New" w:cs="Courier New" w:hint="default"/>
        <w:rFonts w:cs="Courier New"/>
      </w:rPr>
    </w:lvl>
    <w:lvl w:ilvl="2">
      <w:start w:val="1"/>
      <w:numFmt w:val="bullet"/>
      <w:lvlText w:val=""/>
      <w:lvlJc w:val="left"/>
      <w:pPr>
        <w:ind w:left="1834" w:hanging="360"/>
      </w:pPr>
      <w:rPr>
        <w:rFonts w:ascii="Wingdings" w:hAnsi="Wingdings" w:cs="Wingdings" w:hint="default"/>
      </w:rPr>
    </w:lvl>
    <w:lvl w:ilvl="3">
      <w:start w:val="1"/>
      <w:numFmt w:val="bullet"/>
      <w:lvlText w:val=""/>
      <w:lvlJc w:val="left"/>
      <w:pPr>
        <w:ind w:left="2554" w:hanging="360"/>
      </w:pPr>
      <w:rPr>
        <w:rFonts w:ascii="Symbol" w:hAnsi="Symbol" w:cs="Symbol" w:hint="default"/>
      </w:rPr>
    </w:lvl>
    <w:lvl w:ilvl="4">
      <w:start w:val="1"/>
      <w:numFmt w:val="bullet"/>
      <w:lvlText w:val="o"/>
      <w:lvlJc w:val="left"/>
      <w:pPr>
        <w:ind w:left="3274" w:hanging="360"/>
      </w:pPr>
      <w:rPr>
        <w:rFonts w:ascii="Courier New" w:hAnsi="Courier New" w:cs="Courier New" w:hint="default"/>
        <w:rFonts w:cs="Courier New"/>
      </w:rPr>
    </w:lvl>
    <w:lvl w:ilvl="5">
      <w:start w:val="1"/>
      <w:numFmt w:val="bullet"/>
      <w:lvlText w:val=""/>
      <w:lvlJc w:val="left"/>
      <w:pPr>
        <w:ind w:left="3994" w:hanging="360"/>
      </w:pPr>
      <w:rPr>
        <w:rFonts w:ascii="Wingdings" w:hAnsi="Wingdings" w:cs="Wingdings" w:hint="default"/>
      </w:rPr>
    </w:lvl>
    <w:lvl w:ilvl="6">
      <w:start w:val="1"/>
      <w:numFmt w:val="bullet"/>
      <w:lvlText w:val=""/>
      <w:lvlJc w:val="left"/>
      <w:pPr>
        <w:ind w:left="4714" w:hanging="360"/>
      </w:pPr>
      <w:rPr>
        <w:rFonts w:ascii="Symbol" w:hAnsi="Symbol" w:cs="Symbol" w:hint="default"/>
      </w:rPr>
    </w:lvl>
    <w:lvl w:ilvl="7">
      <w:start w:val="1"/>
      <w:numFmt w:val="bullet"/>
      <w:lvlText w:val="o"/>
      <w:lvlJc w:val="left"/>
      <w:pPr>
        <w:ind w:left="5434" w:hanging="360"/>
      </w:pPr>
      <w:rPr>
        <w:rFonts w:ascii="Courier New" w:hAnsi="Courier New" w:cs="Courier New" w:hint="default"/>
        <w:rFonts w:cs="Courier New"/>
      </w:rPr>
    </w:lvl>
    <w:lvl w:ilvl="8">
      <w:start w:val="1"/>
      <w:numFmt w:val="bullet"/>
      <w:lvlText w:val=""/>
      <w:lvlJc w:val="left"/>
      <w:pPr>
        <w:ind w:left="6154" w:hanging="360"/>
      </w:pPr>
      <w:rPr>
        <w:rFonts w:ascii="Wingdings" w:hAnsi="Wingdings" w:cs="Wingdings" w:hint="default"/>
      </w:rPr>
    </w:lvl>
  </w:abstractNum>
  <w:abstractNum w:abstractNumId="148">
    <w:lvl w:ilvl="0">
      <w:start w:val="1"/>
      <w:numFmt w:val="bullet"/>
      <w:lvlText w:val="-"/>
      <w:lvlJc w:val="left"/>
      <w:pPr>
        <w:ind w:left="1791" w:hanging="360"/>
      </w:pPr>
      <w:rPr>
        <w:rFonts w:ascii="Arial" w:hAnsi="Arial" w:cs="Arial" w:hint="default"/>
        <w:rFonts w:cs="Arial"/>
      </w:rPr>
    </w:lvl>
    <w:lvl w:ilvl="1">
      <w:start w:val="1"/>
      <w:numFmt w:val="bullet"/>
      <w:lvlText w:val="o"/>
      <w:lvlJc w:val="left"/>
      <w:pPr>
        <w:ind w:left="2511" w:hanging="360"/>
      </w:pPr>
      <w:rPr>
        <w:rFonts w:ascii="Courier New" w:hAnsi="Courier New" w:cs="Courier New" w:hint="default"/>
        <w:rFonts w:cs="Courier New"/>
      </w:rPr>
    </w:lvl>
    <w:lvl w:ilvl="2">
      <w:start w:val="1"/>
      <w:numFmt w:val="bullet"/>
      <w:lvlText w:val=""/>
      <w:lvlJc w:val="left"/>
      <w:pPr>
        <w:ind w:left="3231" w:hanging="360"/>
      </w:pPr>
      <w:rPr>
        <w:rFonts w:ascii="Wingdings" w:hAnsi="Wingdings" w:cs="Wingdings" w:hint="default"/>
      </w:rPr>
    </w:lvl>
    <w:lvl w:ilvl="3">
      <w:start w:val="1"/>
      <w:numFmt w:val="bullet"/>
      <w:lvlText w:val=""/>
      <w:lvlJc w:val="left"/>
      <w:pPr>
        <w:ind w:left="3951" w:hanging="360"/>
      </w:pPr>
      <w:rPr>
        <w:rFonts w:ascii="Symbol" w:hAnsi="Symbol" w:cs="Symbol" w:hint="default"/>
      </w:rPr>
    </w:lvl>
    <w:lvl w:ilvl="4">
      <w:start w:val="1"/>
      <w:numFmt w:val="bullet"/>
      <w:lvlText w:val="o"/>
      <w:lvlJc w:val="left"/>
      <w:pPr>
        <w:ind w:left="4671" w:hanging="360"/>
      </w:pPr>
      <w:rPr>
        <w:rFonts w:ascii="Courier New" w:hAnsi="Courier New" w:cs="Courier New" w:hint="default"/>
        <w:rFonts w:cs="Courier New"/>
      </w:rPr>
    </w:lvl>
    <w:lvl w:ilvl="5">
      <w:start w:val="1"/>
      <w:numFmt w:val="bullet"/>
      <w:lvlText w:val=""/>
      <w:lvlJc w:val="left"/>
      <w:pPr>
        <w:ind w:left="5391" w:hanging="360"/>
      </w:pPr>
      <w:rPr>
        <w:rFonts w:ascii="Wingdings" w:hAnsi="Wingdings" w:cs="Wingdings" w:hint="default"/>
      </w:rPr>
    </w:lvl>
    <w:lvl w:ilvl="6">
      <w:start w:val="1"/>
      <w:numFmt w:val="bullet"/>
      <w:lvlText w:val=""/>
      <w:lvlJc w:val="left"/>
      <w:pPr>
        <w:ind w:left="6111" w:hanging="360"/>
      </w:pPr>
      <w:rPr>
        <w:rFonts w:ascii="Symbol" w:hAnsi="Symbol" w:cs="Symbol" w:hint="default"/>
      </w:rPr>
    </w:lvl>
    <w:lvl w:ilvl="7">
      <w:start w:val="1"/>
      <w:numFmt w:val="bullet"/>
      <w:lvlText w:val="o"/>
      <w:lvlJc w:val="left"/>
      <w:pPr>
        <w:ind w:left="6831" w:hanging="360"/>
      </w:pPr>
      <w:rPr>
        <w:rFonts w:ascii="Courier New" w:hAnsi="Courier New" w:cs="Courier New" w:hint="default"/>
        <w:rFonts w:cs="Courier New"/>
      </w:rPr>
    </w:lvl>
    <w:lvl w:ilvl="8">
      <w:start w:val="1"/>
      <w:numFmt w:val="bullet"/>
      <w:lvlText w:val=""/>
      <w:lvlJc w:val="left"/>
      <w:pPr>
        <w:ind w:left="7551" w:hanging="360"/>
      </w:pPr>
      <w:rPr>
        <w:rFonts w:ascii="Wingdings" w:hAnsi="Wingdings" w:cs="Wingdings" w:hint="default"/>
      </w:rPr>
    </w:lvl>
  </w:abstractNum>
  <w:abstractNum w:abstractNumId="14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732c"/>
    <w:pPr>
      <w:widowControl/>
      <w:bidi w:val="0"/>
      <w:spacing w:lineRule="auto" w:line="240" w:before="0" w:after="0"/>
      <w:jc w:val="left"/>
    </w:pPr>
    <w:rPr>
      <w:rFonts w:ascii="Times New Roman" w:hAnsi="Times New Roman" w:eastAsia="MS Mincho" w:cs="Times New Roman"/>
      <w:color w:val="auto"/>
      <w:kern w:val="0"/>
      <w:sz w:val="20"/>
      <w:szCs w:val="20"/>
      <w:lang w:eastAsia="fr-FR" w:val="fr-FR" w:bidi="ar-SA"/>
    </w:rPr>
  </w:style>
  <w:style w:type="paragraph" w:styleId="Titre1">
    <w:name w:val="Heading 1"/>
    <w:basedOn w:val="Normal"/>
    <w:next w:val="Normal"/>
    <w:link w:val="Titre1Car"/>
    <w:uiPriority w:val="9"/>
    <w:qFormat/>
    <w:rsid w:val="00ad4549"/>
    <w:pPr>
      <w:keepNext w:val="true"/>
      <w:keepLines/>
      <w:numPr>
        <w:ilvl w:val="0"/>
        <w:numId w:val="1"/>
      </w:numPr>
      <w:spacing w:before="360" w:after="0"/>
      <w:ind w:left="431" w:hanging="431"/>
      <w:jc w:val="both"/>
      <w:outlineLvl w:val="0"/>
    </w:pPr>
    <w:rPr>
      <w:rFonts w:ascii="Arial" w:hAnsi="Arial" w:eastAsia="" w:cs="" w:cstheme="majorBidi" w:eastAsiaTheme="majorEastAsia"/>
      <w:b/>
      <w:bCs/>
      <w:caps/>
      <w:sz w:val="22"/>
      <w:szCs w:val="28"/>
    </w:rPr>
  </w:style>
  <w:style w:type="paragraph" w:styleId="Titre2">
    <w:name w:val="Heading 2"/>
    <w:basedOn w:val="Normal"/>
    <w:next w:val="Normal"/>
    <w:link w:val="Titre2Car"/>
    <w:uiPriority w:val="9"/>
    <w:unhideWhenUsed/>
    <w:qFormat/>
    <w:rsid w:val="00ad4549"/>
    <w:pPr>
      <w:keepNext w:val="true"/>
      <w:keepLines/>
      <w:numPr>
        <w:ilvl w:val="1"/>
        <w:numId w:val="1"/>
      </w:numPr>
      <w:spacing w:before="240" w:after="120"/>
      <w:ind w:left="578" w:hanging="578"/>
      <w:jc w:val="both"/>
      <w:outlineLvl w:val="1"/>
    </w:pPr>
    <w:rPr>
      <w:rFonts w:ascii="Arial" w:hAnsi="Arial" w:eastAsia="" w:cs="" w:cstheme="majorBidi" w:eastAsiaTheme="majorEastAsia"/>
      <w:b/>
      <w:bCs/>
      <w:sz w:val="22"/>
      <w:szCs w:val="26"/>
    </w:rPr>
  </w:style>
  <w:style w:type="paragraph" w:styleId="Titre3">
    <w:name w:val="Heading 3"/>
    <w:basedOn w:val="Normal"/>
    <w:link w:val="Titre3Car"/>
    <w:uiPriority w:val="9"/>
    <w:qFormat/>
    <w:rsid w:val="00ad4549"/>
    <w:pPr>
      <w:numPr>
        <w:ilvl w:val="2"/>
        <w:numId w:val="1"/>
      </w:numPr>
      <w:spacing w:before="0" w:after="120"/>
      <w:ind w:left="1429" w:hanging="0"/>
      <w:jc w:val="both"/>
      <w:outlineLvl w:val="2"/>
    </w:pPr>
    <w:rPr>
      <w:rFonts w:ascii="Arial" w:hAnsi="Arial" w:eastAsia="Times New Roman"/>
      <w:b/>
      <w:bCs/>
      <w:sz w:val="22"/>
      <w:szCs w:val="27"/>
    </w:rPr>
  </w:style>
  <w:style w:type="paragraph" w:styleId="Titre4">
    <w:name w:val="Heading 4"/>
    <w:basedOn w:val="Normal"/>
    <w:next w:val="Normal"/>
    <w:link w:val="Titre4Car"/>
    <w:uiPriority w:val="9"/>
    <w:semiHidden/>
    <w:unhideWhenUsed/>
    <w:qFormat/>
    <w:rsid w:val="00ad4549"/>
    <w:pPr>
      <w:keepNext w:val="true"/>
      <w:keepLines/>
      <w:numPr>
        <w:ilvl w:val="3"/>
        <w:numId w:val="1"/>
      </w:numPr>
      <w:spacing w:before="200" w:after="0"/>
      <w:jc w:val="both"/>
      <w:outlineLvl w:val="3"/>
    </w:pPr>
    <w:rPr>
      <w:rFonts w:ascii="Cambria" w:hAnsi="Cambria" w:eastAsia="" w:cs="" w:asciiTheme="majorHAnsi" w:cstheme="majorBidi" w:eastAsiaTheme="majorEastAsia" w:hAnsiTheme="majorHAnsi"/>
      <w:b/>
      <w:bCs/>
      <w:i/>
      <w:iCs/>
      <w:color w:val="4F81BD" w:themeColor="accent1"/>
      <w:sz w:val="22"/>
      <w:szCs w:val="22"/>
    </w:rPr>
  </w:style>
  <w:style w:type="paragraph" w:styleId="Titre5">
    <w:name w:val="Heading 5"/>
    <w:basedOn w:val="Normal"/>
    <w:next w:val="Normal"/>
    <w:link w:val="Titre5Car"/>
    <w:uiPriority w:val="9"/>
    <w:semiHidden/>
    <w:unhideWhenUsed/>
    <w:qFormat/>
    <w:rsid w:val="00ad4549"/>
    <w:pPr>
      <w:keepNext w:val="true"/>
      <w:keepLines/>
      <w:numPr>
        <w:ilvl w:val="4"/>
        <w:numId w:val="1"/>
      </w:numPr>
      <w:spacing w:before="200" w:after="0"/>
      <w:jc w:val="both"/>
      <w:outlineLvl w:val="4"/>
    </w:pPr>
    <w:rPr>
      <w:rFonts w:ascii="Cambria" w:hAnsi="Cambria" w:eastAsia="" w:cs="" w:asciiTheme="majorHAnsi" w:cstheme="majorBidi" w:eastAsiaTheme="majorEastAsia" w:hAnsiTheme="majorHAnsi"/>
      <w:color w:val="243F60" w:themeColor="accent1" w:themeShade="7f"/>
      <w:sz w:val="22"/>
      <w:szCs w:val="22"/>
    </w:rPr>
  </w:style>
  <w:style w:type="paragraph" w:styleId="Titre6">
    <w:name w:val="Heading 6"/>
    <w:basedOn w:val="Normal"/>
    <w:next w:val="Normal"/>
    <w:link w:val="Titre6Car"/>
    <w:uiPriority w:val="9"/>
    <w:semiHidden/>
    <w:unhideWhenUsed/>
    <w:qFormat/>
    <w:rsid w:val="00ad4549"/>
    <w:pPr>
      <w:keepNext w:val="true"/>
      <w:keepLines/>
      <w:numPr>
        <w:ilvl w:val="5"/>
        <w:numId w:val="1"/>
      </w:numPr>
      <w:spacing w:before="200" w:after="0"/>
      <w:jc w:val="both"/>
      <w:outlineLvl w:val="5"/>
    </w:pPr>
    <w:rPr>
      <w:rFonts w:ascii="Cambria" w:hAnsi="Cambria" w:eastAsia="" w:cs="" w:asciiTheme="majorHAnsi" w:cstheme="majorBidi" w:eastAsiaTheme="majorEastAsia" w:hAnsiTheme="majorHAnsi"/>
      <w:i/>
      <w:iCs/>
      <w:color w:val="243F60" w:themeColor="accent1" w:themeShade="7f"/>
      <w:sz w:val="22"/>
      <w:szCs w:val="22"/>
    </w:rPr>
  </w:style>
  <w:style w:type="paragraph" w:styleId="Titre7">
    <w:name w:val="Heading 7"/>
    <w:basedOn w:val="Normal"/>
    <w:next w:val="Normal"/>
    <w:link w:val="Titre7Car"/>
    <w:uiPriority w:val="9"/>
    <w:semiHidden/>
    <w:unhideWhenUsed/>
    <w:qFormat/>
    <w:rsid w:val="00ad4549"/>
    <w:pPr>
      <w:keepNext w:val="true"/>
      <w:keepLines/>
      <w:numPr>
        <w:ilvl w:val="6"/>
        <w:numId w:val="1"/>
      </w:numPr>
      <w:spacing w:before="200" w:after="0"/>
      <w:jc w:val="both"/>
      <w:outlineLvl w:val="6"/>
    </w:pPr>
    <w:rPr>
      <w:rFonts w:ascii="Cambria" w:hAnsi="Cambria" w:eastAsia="" w:cs="" w:asciiTheme="majorHAnsi" w:cstheme="majorBidi" w:eastAsiaTheme="majorEastAsia" w:hAnsiTheme="majorHAnsi"/>
      <w:i/>
      <w:iCs/>
      <w:color w:val="404040" w:themeColor="text1" w:themeTint="bf"/>
      <w:sz w:val="22"/>
      <w:szCs w:val="22"/>
    </w:rPr>
  </w:style>
  <w:style w:type="paragraph" w:styleId="Titre8">
    <w:name w:val="Heading 8"/>
    <w:basedOn w:val="Normal"/>
    <w:next w:val="Normal"/>
    <w:link w:val="Titre8Car"/>
    <w:uiPriority w:val="9"/>
    <w:semiHidden/>
    <w:unhideWhenUsed/>
    <w:qFormat/>
    <w:rsid w:val="00ad4549"/>
    <w:pPr>
      <w:keepNext w:val="true"/>
      <w:keepLines/>
      <w:numPr>
        <w:ilvl w:val="7"/>
        <w:numId w:val="1"/>
      </w:numPr>
      <w:spacing w:before="200" w:after="0"/>
      <w:jc w:val="both"/>
      <w:outlineLvl w:val="7"/>
    </w:pPr>
    <w:rPr>
      <w:rFonts w:ascii="Cambria" w:hAnsi="Cambria" w:eastAsia="" w:cs="" w:asciiTheme="majorHAnsi" w:cstheme="majorBidi" w:eastAsiaTheme="majorEastAsia" w:hAnsiTheme="majorHAnsi"/>
      <w:color w:val="404040" w:themeColor="text1" w:themeTint="bf"/>
    </w:rPr>
  </w:style>
  <w:style w:type="paragraph" w:styleId="Titre9">
    <w:name w:val="Heading 9"/>
    <w:basedOn w:val="Normal"/>
    <w:next w:val="Normal"/>
    <w:link w:val="Titre9Car"/>
    <w:uiPriority w:val="9"/>
    <w:semiHidden/>
    <w:unhideWhenUsed/>
    <w:qFormat/>
    <w:rsid w:val="00ad4549"/>
    <w:pPr>
      <w:keepNext w:val="true"/>
      <w:keepLines/>
      <w:numPr>
        <w:ilvl w:val="8"/>
        <w:numId w:val="1"/>
      </w:numPr>
      <w:spacing w:before="200" w:after="0"/>
      <w:jc w:val="both"/>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uiPriority w:val="99"/>
    <w:semiHidden/>
    <w:qFormat/>
    <w:rsid w:val="00cc6b53"/>
    <w:rPr>
      <w:rFonts w:ascii="Times New Roman" w:hAnsi="Times New Roman" w:eastAsia="MS Mincho" w:cs="Times New Roman"/>
      <w:sz w:val="20"/>
      <w:szCs w:val="20"/>
      <w:lang w:eastAsia="fr-FR"/>
    </w:rPr>
  </w:style>
  <w:style w:type="character" w:styleId="SNTimbreCar" w:customStyle="1">
    <w:name w:val="SNTimbre Car"/>
    <w:link w:val="SNTimbre"/>
    <w:uiPriority w:val="99"/>
    <w:qFormat/>
    <w:locked/>
    <w:rsid w:val="00dd1d90"/>
    <w:rPr>
      <w:rFonts w:ascii="Times New Roman" w:hAnsi="Times New Roman" w:eastAsia="MS Mincho" w:cs="Times New Roman"/>
      <w:sz w:val="20"/>
      <w:szCs w:val="20"/>
      <w:lang w:eastAsia="fr-FR"/>
    </w:rPr>
  </w:style>
  <w:style w:type="character" w:styleId="SNDatearrtCar" w:customStyle="1">
    <w:name w:val="SNDate arrêté Car"/>
    <w:link w:val="SNDatearrt"/>
    <w:uiPriority w:val="99"/>
    <w:qFormat/>
    <w:locked/>
    <w:rsid w:val="00cc6b53"/>
    <w:rPr>
      <w:rFonts w:ascii="Cambria" w:hAnsi="Cambria" w:eastAsia="MS Mincho" w:cs="Times New Roman"/>
      <w:sz w:val="24"/>
      <w:szCs w:val="20"/>
      <w:lang w:eastAsia="fr-FR"/>
    </w:rPr>
  </w:style>
  <w:style w:type="character" w:styleId="SNArticleCar" w:customStyle="1">
    <w:name w:val="SNArticle Car"/>
    <w:link w:val="SNArticle"/>
    <w:uiPriority w:val="99"/>
    <w:qFormat/>
    <w:locked/>
    <w:rsid w:val="00cc6b53"/>
    <w:rPr>
      <w:rFonts w:ascii="Times New Roman" w:hAnsi="Times New Roman" w:eastAsia="MS Mincho" w:cs="Times New Roman"/>
      <w:b/>
      <w:sz w:val="24"/>
      <w:szCs w:val="24"/>
      <w:lang w:eastAsia="fr-FR"/>
    </w:rPr>
  </w:style>
  <w:style w:type="character" w:styleId="EntteCar" w:customStyle="1">
    <w:name w:val="En-tête Car"/>
    <w:basedOn w:val="DefaultParagraphFont"/>
    <w:link w:val="En-tte"/>
    <w:uiPriority w:val="99"/>
    <w:qFormat/>
    <w:rsid w:val="00dd1d90"/>
    <w:rPr>
      <w:rFonts w:ascii="Arial" w:hAnsi="Arial" w:cs="Arial"/>
      <w:color w:val="000000" w:themeColor="text1"/>
    </w:rPr>
  </w:style>
  <w:style w:type="character" w:styleId="Corpsdetexte2Car" w:customStyle="1">
    <w:name w:val="Corps de texte 2 Car"/>
    <w:basedOn w:val="DefaultParagraphFont"/>
    <w:link w:val="Corpsdetexte2"/>
    <w:uiPriority w:val="99"/>
    <w:qFormat/>
    <w:rsid w:val="00dd1d90"/>
    <w:rPr>
      <w:rFonts w:ascii="Arial" w:hAnsi="Arial" w:cs="Arial"/>
      <w:color w:val="000000" w:themeColor="text1"/>
    </w:rPr>
  </w:style>
  <w:style w:type="character" w:styleId="Annotationreference">
    <w:name w:val="annotation reference"/>
    <w:basedOn w:val="DefaultParagraphFont"/>
    <w:uiPriority w:val="99"/>
    <w:semiHidden/>
    <w:unhideWhenUsed/>
    <w:qFormat/>
    <w:rsid w:val="00110f9d"/>
    <w:rPr>
      <w:sz w:val="16"/>
      <w:szCs w:val="16"/>
    </w:rPr>
  </w:style>
  <w:style w:type="character" w:styleId="CommentaireCar" w:customStyle="1">
    <w:name w:val="Commentaire Car"/>
    <w:basedOn w:val="DefaultParagraphFont"/>
    <w:link w:val="Commentaire"/>
    <w:uiPriority w:val="99"/>
    <w:qFormat/>
    <w:rsid w:val="00110f9d"/>
    <w:rPr>
      <w:rFonts w:ascii="Times New Roman" w:hAnsi="Times New Roman" w:eastAsia="MS Mincho" w:cs="Times New Roman"/>
      <w:sz w:val="20"/>
      <w:szCs w:val="20"/>
      <w:lang w:eastAsia="fr-FR"/>
    </w:rPr>
  </w:style>
  <w:style w:type="character" w:styleId="TextedebullesCar" w:customStyle="1">
    <w:name w:val="Texte de bulles Car"/>
    <w:basedOn w:val="DefaultParagraphFont"/>
    <w:link w:val="Textedebulles"/>
    <w:uiPriority w:val="99"/>
    <w:semiHidden/>
    <w:qFormat/>
    <w:rsid w:val="00110f9d"/>
    <w:rPr>
      <w:rFonts w:ascii="Tahoma" w:hAnsi="Tahoma" w:eastAsia="MS Mincho" w:cs="Tahoma"/>
      <w:sz w:val="16"/>
      <w:szCs w:val="16"/>
      <w:lang w:eastAsia="fr-FR"/>
    </w:rPr>
  </w:style>
  <w:style w:type="character" w:styleId="ObjetducommentaireCar" w:customStyle="1">
    <w:name w:val="Objet du commentaire Car"/>
    <w:basedOn w:val="CommentaireCar"/>
    <w:link w:val="Objetducommentaire"/>
    <w:uiPriority w:val="99"/>
    <w:semiHidden/>
    <w:qFormat/>
    <w:rsid w:val="000642a8"/>
    <w:rPr>
      <w:rFonts w:ascii="Times New Roman" w:hAnsi="Times New Roman" w:eastAsia="MS Mincho" w:cs="Times New Roman"/>
      <w:b/>
      <w:bCs/>
      <w:sz w:val="20"/>
      <w:szCs w:val="20"/>
      <w:lang w:eastAsia="fr-FR"/>
    </w:rPr>
  </w:style>
  <w:style w:type="character" w:styleId="Strong">
    <w:name w:val="Strong"/>
    <w:basedOn w:val="DefaultParagraphFont"/>
    <w:uiPriority w:val="22"/>
    <w:qFormat/>
    <w:rsid w:val="00cd3b2f"/>
    <w:rPr>
      <w:rFonts w:cs="Times New Roman"/>
      <w:b/>
    </w:rPr>
  </w:style>
  <w:style w:type="character" w:styleId="Titre1Car" w:customStyle="1">
    <w:name w:val="Titre 1 Car"/>
    <w:basedOn w:val="DefaultParagraphFont"/>
    <w:link w:val="Titre1"/>
    <w:uiPriority w:val="9"/>
    <w:qFormat/>
    <w:rsid w:val="00ad4549"/>
    <w:rPr>
      <w:rFonts w:ascii="Arial" w:hAnsi="Arial" w:eastAsia="" w:cs="" w:cstheme="majorBidi" w:eastAsiaTheme="majorEastAsia"/>
      <w:b/>
      <w:bCs/>
      <w:caps/>
      <w:szCs w:val="28"/>
      <w:lang w:eastAsia="fr-FR"/>
    </w:rPr>
  </w:style>
  <w:style w:type="character" w:styleId="Titre2Car" w:customStyle="1">
    <w:name w:val="Titre 2 Car"/>
    <w:basedOn w:val="DefaultParagraphFont"/>
    <w:link w:val="Titre2"/>
    <w:uiPriority w:val="9"/>
    <w:qFormat/>
    <w:rsid w:val="00ad4549"/>
    <w:rPr>
      <w:rFonts w:ascii="Arial" w:hAnsi="Arial" w:eastAsia="" w:cs="" w:cstheme="majorBidi" w:eastAsiaTheme="majorEastAsia"/>
      <w:b/>
      <w:bCs/>
      <w:szCs w:val="26"/>
      <w:lang w:eastAsia="fr-FR"/>
    </w:rPr>
  </w:style>
  <w:style w:type="character" w:styleId="Titre3Car" w:customStyle="1">
    <w:name w:val="Titre 3 Car"/>
    <w:basedOn w:val="DefaultParagraphFont"/>
    <w:link w:val="Titre3"/>
    <w:uiPriority w:val="9"/>
    <w:qFormat/>
    <w:rsid w:val="00ad4549"/>
    <w:rPr>
      <w:rFonts w:ascii="Arial" w:hAnsi="Arial" w:eastAsia="Times New Roman" w:cs="Times New Roman"/>
      <w:b/>
      <w:bCs/>
      <w:szCs w:val="27"/>
      <w:lang w:eastAsia="fr-FR"/>
    </w:rPr>
  </w:style>
  <w:style w:type="character" w:styleId="Titre4Car" w:customStyle="1">
    <w:name w:val="Titre 4 Car"/>
    <w:basedOn w:val="DefaultParagraphFont"/>
    <w:link w:val="Titre4"/>
    <w:uiPriority w:val="9"/>
    <w:semiHidden/>
    <w:qFormat/>
    <w:rsid w:val="00ad4549"/>
    <w:rPr>
      <w:rFonts w:ascii="Cambria" w:hAnsi="Cambria" w:eastAsia="" w:cs="" w:asciiTheme="majorHAnsi" w:cstheme="majorBidi" w:eastAsiaTheme="majorEastAsia" w:hAnsiTheme="majorHAnsi"/>
      <w:b/>
      <w:bCs/>
      <w:i/>
      <w:iCs/>
      <w:color w:val="4F81BD" w:themeColor="accent1"/>
      <w:lang w:eastAsia="fr-FR"/>
    </w:rPr>
  </w:style>
  <w:style w:type="character" w:styleId="Titre5Car" w:customStyle="1">
    <w:name w:val="Titre 5 Car"/>
    <w:basedOn w:val="DefaultParagraphFont"/>
    <w:link w:val="Titre5"/>
    <w:uiPriority w:val="9"/>
    <w:semiHidden/>
    <w:qFormat/>
    <w:rsid w:val="00ad4549"/>
    <w:rPr>
      <w:rFonts w:ascii="Cambria" w:hAnsi="Cambria" w:eastAsia="" w:cs="" w:asciiTheme="majorHAnsi" w:cstheme="majorBidi" w:eastAsiaTheme="majorEastAsia" w:hAnsiTheme="majorHAnsi"/>
      <w:color w:val="243F60" w:themeColor="accent1" w:themeShade="7f"/>
      <w:lang w:eastAsia="fr-FR"/>
    </w:rPr>
  </w:style>
  <w:style w:type="character" w:styleId="Titre6Car" w:customStyle="1">
    <w:name w:val="Titre 6 Car"/>
    <w:basedOn w:val="DefaultParagraphFont"/>
    <w:link w:val="Titre6"/>
    <w:uiPriority w:val="9"/>
    <w:semiHidden/>
    <w:qFormat/>
    <w:rsid w:val="00ad4549"/>
    <w:rPr>
      <w:rFonts w:ascii="Cambria" w:hAnsi="Cambria" w:eastAsia="" w:cs="" w:asciiTheme="majorHAnsi" w:cstheme="majorBidi" w:eastAsiaTheme="majorEastAsia" w:hAnsiTheme="majorHAnsi"/>
      <w:i/>
      <w:iCs/>
      <w:color w:val="243F60" w:themeColor="accent1" w:themeShade="7f"/>
      <w:lang w:eastAsia="fr-FR"/>
    </w:rPr>
  </w:style>
  <w:style w:type="character" w:styleId="Titre7Car" w:customStyle="1">
    <w:name w:val="Titre 7 Car"/>
    <w:basedOn w:val="DefaultParagraphFont"/>
    <w:link w:val="Titre7"/>
    <w:uiPriority w:val="9"/>
    <w:semiHidden/>
    <w:qFormat/>
    <w:rsid w:val="00ad4549"/>
    <w:rPr>
      <w:rFonts w:ascii="Cambria" w:hAnsi="Cambria" w:eastAsia="" w:cs="" w:asciiTheme="majorHAnsi" w:cstheme="majorBidi" w:eastAsiaTheme="majorEastAsia" w:hAnsiTheme="majorHAnsi"/>
      <w:i/>
      <w:iCs/>
      <w:color w:val="404040" w:themeColor="text1" w:themeTint="bf"/>
      <w:lang w:eastAsia="fr-FR"/>
    </w:rPr>
  </w:style>
  <w:style w:type="character" w:styleId="Titre8Car" w:customStyle="1">
    <w:name w:val="Titre 8 Car"/>
    <w:basedOn w:val="DefaultParagraphFont"/>
    <w:link w:val="Titre8"/>
    <w:uiPriority w:val="9"/>
    <w:semiHidden/>
    <w:qFormat/>
    <w:rsid w:val="00ad4549"/>
    <w:rPr>
      <w:rFonts w:ascii="Cambria" w:hAnsi="Cambria" w:eastAsia="" w:cs="" w:asciiTheme="majorHAnsi" w:cstheme="majorBidi" w:eastAsiaTheme="majorEastAsia" w:hAnsiTheme="majorHAnsi"/>
      <w:color w:val="404040" w:themeColor="text1" w:themeTint="bf"/>
      <w:sz w:val="20"/>
      <w:szCs w:val="20"/>
      <w:lang w:eastAsia="fr-FR"/>
    </w:rPr>
  </w:style>
  <w:style w:type="character" w:styleId="Titre9Car" w:customStyle="1">
    <w:name w:val="Titre 9 Car"/>
    <w:basedOn w:val="DefaultParagraphFont"/>
    <w:link w:val="Titre9"/>
    <w:uiPriority w:val="9"/>
    <w:semiHidden/>
    <w:qFormat/>
    <w:rsid w:val="00ad4549"/>
    <w:rPr>
      <w:rFonts w:ascii="Cambria" w:hAnsi="Cambria" w:eastAsia="" w:cs="" w:asciiTheme="majorHAnsi" w:cstheme="majorBidi" w:eastAsiaTheme="majorEastAsia" w:hAnsiTheme="majorHAnsi"/>
      <w:i/>
      <w:iCs/>
      <w:color w:val="404040" w:themeColor="text1" w:themeTint="bf"/>
      <w:sz w:val="20"/>
      <w:szCs w:val="20"/>
      <w:lang w:eastAsia="fr-FR"/>
    </w:rPr>
  </w:style>
  <w:style w:type="character" w:styleId="NotedebasdepageCar" w:customStyle="1">
    <w:name w:val="Note de bas de page Car"/>
    <w:basedOn w:val="DefaultParagraphFont"/>
    <w:link w:val="Notedebasdepage"/>
    <w:uiPriority w:val="99"/>
    <w:qFormat/>
    <w:rsid w:val="00ad4549"/>
    <w:rPr>
      <w:rFonts w:ascii="Arial" w:hAnsi="Arial" w:eastAsia="" w:eastAsiaTheme="minorEastAsia"/>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ad4549"/>
    <w:rPr>
      <w:vertAlign w:val="superscript"/>
    </w:rPr>
  </w:style>
  <w:style w:type="character" w:styleId="NotedefinCar" w:customStyle="1">
    <w:name w:val="Note de fin Car"/>
    <w:basedOn w:val="DefaultParagraphFont"/>
    <w:link w:val="Notedefin"/>
    <w:uiPriority w:val="99"/>
    <w:semiHidden/>
    <w:qFormat/>
    <w:rsid w:val="00ad4549"/>
    <w:rPr>
      <w:rFonts w:ascii="Arial" w:hAnsi="Arial" w:eastAsia="" w:eastAsiaTheme="minorEastAsia"/>
      <w:sz w:val="20"/>
      <w:szCs w:val="20"/>
      <w:lang w:eastAsia="fr-FR"/>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sid w:val="00ad4549"/>
    <w:rPr>
      <w:vertAlign w:val="superscript"/>
    </w:rPr>
  </w:style>
  <w:style w:type="character" w:styleId="Nornor" w:customStyle="1">
    <w:name w:val="nor_nor"/>
    <w:basedOn w:val="DefaultParagraphFont"/>
    <w:qFormat/>
    <w:rsid w:val="00ad4549"/>
    <w:rPr/>
  </w:style>
  <w:style w:type="character" w:styleId="HTMLAcronym">
    <w:name w:val="HTML Acronym"/>
    <w:basedOn w:val="DefaultParagraphFont"/>
    <w:uiPriority w:val="99"/>
    <w:semiHidden/>
    <w:unhideWhenUsed/>
    <w:qFormat/>
    <w:rsid w:val="00ad4549"/>
    <w:rPr/>
  </w:style>
  <w:style w:type="character" w:styleId="Nornature" w:customStyle="1">
    <w:name w:val="nor_nature"/>
    <w:basedOn w:val="DefaultParagraphFont"/>
    <w:qFormat/>
    <w:rsid w:val="00ad4549"/>
    <w:rPr/>
  </w:style>
  <w:style w:type="character" w:styleId="Noremetteur" w:customStyle="1">
    <w:name w:val="nor_emetteur"/>
    <w:basedOn w:val="DefaultParagraphFont"/>
    <w:qFormat/>
    <w:rsid w:val="00ad4549"/>
    <w:rPr/>
  </w:style>
  <w:style w:type="character" w:styleId="PieddepageCar" w:customStyle="1">
    <w:name w:val="Pied de page Car"/>
    <w:basedOn w:val="DefaultParagraphFont"/>
    <w:link w:val="Pieddepage"/>
    <w:uiPriority w:val="99"/>
    <w:qFormat/>
    <w:rsid w:val="00ad4549"/>
    <w:rPr>
      <w:rFonts w:ascii="Arial" w:hAnsi="Arial" w:eastAsia="" w:eastAsiaTheme="minorEastAsia"/>
      <w:lang w:eastAsia="fr-FR"/>
    </w:rPr>
  </w:style>
  <w:style w:type="character" w:styleId="ListLabel1">
    <w:name w:val="ListLabel 1"/>
    <w:qFormat/>
    <w:rPr>
      <w:rFonts w:ascii="Arial" w:hAnsi="Arial" w:eastAsia="Times New Roman"/>
    </w:rPr>
  </w:style>
  <w:style w:type="character" w:styleId="ListLabel2">
    <w:name w:val="ListLabel 2"/>
    <w:qFormat/>
    <w:rPr>
      <w:rFonts w:ascii="Arial" w:hAnsi="Arial" w:eastAsia="Times New Roman"/>
      <w:sz w:val="1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Arial" w:hAnsi="Arial" w:eastAsia="Times New Roman"/>
      <w:b/>
      <w:sz w:val="18"/>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eastAsia="Times New Roman"/>
      <w:b/>
      <w:sz w:val="18"/>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Arial" w:hAnsi="Arial" w:eastAsia="Times New Roman"/>
      <w:sz w:val="18"/>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Arial" w:hAnsi="Arial" w:eastAsia="Times New Roman"/>
      <w:sz w:val="18"/>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Arial" w:hAnsi="Arial" w:cs="Times New Roman"/>
      <w:sz w:val="1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Arial" w:hAnsi="Arial" w:eastAsia="Calibri" w:cs=""/>
      <w:b/>
      <w:sz w:val="20"/>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ascii="Arial" w:hAnsi="Arial" w:eastAsia="Calibri" w:cs=""/>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ascii="Arial" w:hAnsi="Arial"/>
      <w:b/>
      <w:sz w:val="22"/>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cs="Wingdings"/>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Arial" w:hAnsi="Arial" w:cs="Wingdings"/>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Arial" w:hAnsi="Arial"/>
      <w:color w:val="auto"/>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ascii="Arial" w:hAnsi="Arial"/>
      <w:color w:val="auto"/>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ascii="Arial" w:hAnsi="Arial" w:eastAsia="" w:cs="Arial"/>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ascii="Arial" w:hAnsi="Arial" w:cs="Calibri"/>
      <w:sz w:val="22"/>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eastAsia="Calibri" w:cs="Arial"/>
      <w:sz w:val="20"/>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ascii="Arial" w:hAnsi="Arial"/>
      <w:strike w:val="false"/>
      <w:dstrike w:val="false"/>
      <w:u w:val="none"/>
    </w:rPr>
  </w:style>
  <w:style w:type="character" w:styleId="ListLabel148">
    <w:name w:val="ListLabel 148"/>
    <w:qFormat/>
    <w:rPr>
      <w:rFonts w:ascii="Arial" w:hAnsi="Arial"/>
      <w:b/>
      <w:color w:val="auto"/>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ascii="Arial" w:hAnsi="Arial" w:eastAsia="Calibri" w:cs="Arial"/>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ascii="Arial" w:hAnsi="Arial"/>
      <w:sz w:val="18"/>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ascii="Arial" w:hAnsi="Arial"/>
      <w:sz w:val="18"/>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ascii="Arial" w:hAnsi="Arial"/>
      <w:sz w:val="18"/>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ascii="Arial" w:hAnsi="Arial"/>
      <w:sz w:val="18"/>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ascii="Arial" w:hAnsi="Arial"/>
      <w:sz w:val="18"/>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ascii="Arial" w:hAnsi="Arial"/>
      <w:sz w:val="18"/>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ascii="Arial" w:hAnsi="Arial"/>
      <w:sz w:val="18"/>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ascii="Arial" w:hAnsi="Arial"/>
      <w:sz w:val="18"/>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ascii="Arial" w:hAnsi="Arial"/>
      <w:sz w:val="18"/>
    </w:rPr>
  </w:style>
  <w:style w:type="character" w:styleId="ListLabel218">
    <w:name w:val="ListLabel 218"/>
    <w:qFormat/>
    <w:rPr>
      <w:rFonts w:cs="Courier New"/>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ascii="Arial" w:hAnsi="Arial"/>
      <w:b/>
      <w:sz w:val="18"/>
    </w:rPr>
  </w:style>
  <w:style w:type="character" w:styleId="ListLabel222">
    <w:name w:val="ListLabel 222"/>
    <w:qFormat/>
    <w:rPr>
      <w:rFonts w:cs="Courier New"/>
    </w:rPr>
  </w:style>
  <w:style w:type="character" w:styleId="ListLabel223">
    <w:name w:val="ListLabel 223"/>
    <w:qFormat/>
    <w:rPr>
      <w:rFonts w:cs="Courier New"/>
    </w:rPr>
  </w:style>
  <w:style w:type="character" w:styleId="ListLabel224">
    <w:name w:val="ListLabel 224"/>
    <w:qFormat/>
    <w:rPr>
      <w:rFonts w:cs="Courier New"/>
    </w:rPr>
  </w:style>
  <w:style w:type="character" w:styleId="ListLabel225">
    <w:name w:val="ListLabel 225"/>
    <w:qFormat/>
    <w:rPr>
      <w:rFonts w:ascii="Arial" w:hAnsi="Arial" w:eastAsia="Calibri" w:cs="Arial"/>
      <w:sz w:val="18"/>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ascii="Arial" w:hAnsi="Arial"/>
      <w:sz w:val="18"/>
    </w:rPr>
  </w:style>
  <w:style w:type="character" w:styleId="ListLabel230">
    <w:name w:val="ListLabel 230"/>
    <w:qFormat/>
    <w:rPr>
      <w:rFonts w:cs="Courier New"/>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ascii="Arial" w:hAnsi="Arial"/>
      <w:sz w:val="18"/>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cs="Courier New"/>
    </w:rPr>
  </w:style>
  <w:style w:type="character" w:styleId="ListLabel237">
    <w:name w:val="ListLabel 237"/>
    <w:qFormat/>
    <w:rPr>
      <w:rFonts w:ascii="Arial" w:hAnsi="Arial"/>
      <w:sz w:val="18"/>
    </w:rPr>
  </w:style>
  <w:style w:type="character" w:styleId="ListLabel238">
    <w:name w:val="ListLabel 238"/>
    <w:qFormat/>
    <w:rPr>
      <w:rFonts w:cs="Courier New"/>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ascii="Arial" w:hAnsi="Arial"/>
      <w:sz w:val="18"/>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ascii="Arial" w:hAnsi="Arial"/>
      <w:sz w:val="18"/>
    </w:rPr>
  </w:style>
  <w:style w:type="character" w:styleId="ListLabel246">
    <w:name w:val="ListLabel 246"/>
    <w:qFormat/>
    <w:rPr>
      <w:rFonts w:cs="Courier New"/>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ascii="Arial" w:hAnsi="Arial"/>
      <w:sz w:val="18"/>
    </w:rPr>
  </w:style>
  <w:style w:type="character" w:styleId="ListLabel250">
    <w:name w:val="ListLabel 250"/>
    <w:qFormat/>
    <w:rPr>
      <w:rFonts w:cs="Courier New"/>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ascii="Arial" w:hAnsi="Arial"/>
      <w:sz w:val="18"/>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ascii="Arial" w:hAnsi="Arial"/>
      <w:sz w:val="18"/>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ascii="Arial" w:hAnsi="Arial"/>
      <w:sz w:val="18"/>
    </w:rPr>
  </w:style>
  <w:style w:type="character" w:styleId="ListLabel262">
    <w:name w:val="ListLabel 262"/>
    <w:qFormat/>
    <w:rPr>
      <w:rFonts w:cs="Courier New"/>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rFonts w:ascii="Arial" w:hAnsi="Arial" w:eastAsia="Calibri" w:cs="Arial"/>
    </w:rPr>
  </w:style>
  <w:style w:type="character" w:styleId="ListLabel266">
    <w:name w:val="ListLabel 266"/>
    <w:qFormat/>
    <w:rPr>
      <w:rFonts w:cs="Courier New"/>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ascii="Arial" w:hAnsi="Arial"/>
      <w:sz w:val="18"/>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ascii="Arial" w:hAnsi="Arial"/>
      <w:sz w:val="18"/>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ascii="Arial" w:hAnsi="Arial"/>
      <w:sz w:val="18"/>
    </w:rPr>
  </w:style>
  <w:style w:type="character" w:styleId="ListLabel278">
    <w:name w:val="ListLabel 278"/>
    <w:qFormat/>
    <w:rPr>
      <w:rFonts w:cs="Courier New"/>
    </w:rPr>
  </w:style>
  <w:style w:type="character" w:styleId="ListLabel279">
    <w:name w:val="ListLabel 279"/>
    <w:qFormat/>
    <w:rPr>
      <w:rFonts w:cs="Courier New"/>
    </w:rPr>
  </w:style>
  <w:style w:type="character" w:styleId="ListLabel280">
    <w:name w:val="ListLabel 280"/>
    <w:qFormat/>
    <w:rPr>
      <w:rFonts w:cs="Courier New"/>
    </w:rPr>
  </w:style>
  <w:style w:type="character" w:styleId="ListLabel281">
    <w:name w:val="ListLabel 281"/>
    <w:qFormat/>
    <w:rPr>
      <w:rFonts w:ascii="Arial" w:hAnsi="Arial"/>
      <w:sz w:val="18"/>
    </w:rPr>
  </w:style>
  <w:style w:type="character" w:styleId="ListLabel282">
    <w:name w:val="ListLabel 282"/>
    <w:qFormat/>
    <w:rPr>
      <w:rFonts w:cs="Courier New"/>
    </w:rPr>
  </w:style>
  <w:style w:type="character" w:styleId="ListLabel283">
    <w:name w:val="ListLabel 283"/>
    <w:qFormat/>
    <w:rPr>
      <w:rFonts w:cs="Courier New"/>
    </w:rPr>
  </w:style>
  <w:style w:type="character" w:styleId="ListLabel284">
    <w:name w:val="ListLabel 284"/>
    <w:qFormat/>
    <w:rPr>
      <w:rFonts w:cs="Courier New"/>
    </w:rPr>
  </w:style>
  <w:style w:type="character" w:styleId="ListLabel285">
    <w:name w:val="ListLabel 285"/>
    <w:qFormat/>
    <w:rPr>
      <w:rFonts w:ascii="Arial" w:hAnsi="Arial" w:eastAsia="Calibri" w:cs="Arial"/>
    </w:rPr>
  </w:style>
  <w:style w:type="character" w:styleId="ListLabel286">
    <w:name w:val="ListLabel 286"/>
    <w:qFormat/>
    <w:rPr>
      <w:rFonts w:cs="Courier New"/>
    </w:rPr>
  </w:style>
  <w:style w:type="character" w:styleId="ListLabel287">
    <w:name w:val="ListLabel 287"/>
    <w:qFormat/>
    <w:rPr>
      <w:rFonts w:cs="Courier New"/>
    </w:rPr>
  </w:style>
  <w:style w:type="character" w:styleId="ListLabel288">
    <w:name w:val="ListLabel 288"/>
    <w:qFormat/>
    <w:rPr>
      <w:rFonts w:cs="Courier New"/>
    </w:rPr>
  </w:style>
  <w:style w:type="character" w:styleId="ListLabel289">
    <w:name w:val="ListLabel 289"/>
    <w:qFormat/>
    <w:rPr>
      <w:rFonts w:ascii="Arial" w:hAnsi="Arial"/>
      <w:strike w:val="false"/>
      <w:dstrike w:val="false"/>
      <w:sz w:val="18"/>
    </w:rPr>
  </w:style>
  <w:style w:type="character" w:styleId="ListLabel290">
    <w:name w:val="ListLabel 290"/>
    <w:qFormat/>
    <w:rPr>
      <w:rFonts w:cs="Courier New"/>
    </w:rPr>
  </w:style>
  <w:style w:type="character" w:styleId="ListLabel291">
    <w:name w:val="ListLabel 291"/>
    <w:qFormat/>
    <w:rPr>
      <w:rFonts w:cs="Courier New"/>
    </w:rPr>
  </w:style>
  <w:style w:type="character" w:styleId="ListLabel292">
    <w:name w:val="ListLabel 292"/>
    <w:qFormat/>
    <w:rPr>
      <w:rFonts w:cs="Courier New"/>
    </w:rPr>
  </w:style>
  <w:style w:type="character" w:styleId="ListLabel293">
    <w:name w:val="ListLabel 293"/>
    <w:qFormat/>
    <w:rPr>
      <w:rFonts w:ascii="Arial" w:hAnsi="Arial"/>
      <w:sz w:val="18"/>
    </w:rPr>
  </w:style>
  <w:style w:type="character" w:styleId="ListLabel294">
    <w:name w:val="ListLabel 294"/>
    <w:qFormat/>
    <w:rPr>
      <w:rFonts w:cs="Courier New"/>
    </w:rPr>
  </w:style>
  <w:style w:type="character" w:styleId="ListLabel295">
    <w:name w:val="ListLabel 295"/>
    <w:qFormat/>
    <w:rPr>
      <w:rFonts w:cs="Courier New"/>
    </w:rPr>
  </w:style>
  <w:style w:type="character" w:styleId="ListLabel296">
    <w:name w:val="ListLabel 296"/>
    <w:qFormat/>
    <w:rPr>
      <w:rFonts w:cs="Courier New"/>
    </w:rPr>
  </w:style>
  <w:style w:type="character" w:styleId="ListLabel297">
    <w:name w:val="ListLabel 297"/>
    <w:qFormat/>
    <w:rPr>
      <w:rFonts w:ascii="Arial" w:hAnsi="Arial"/>
      <w:sz w:val="18"/>
    </w:rPr>
  </w:style>
  <w:style w:type="character" w:styleId="ListLabel298">
    <w:name w:val="ListLabel 298"/>
    <w:qFormat/>
    <w:rPr>
      <w:rFonts w:cs="Courier New"/>
    </w:rPr>
  </w:style>
  <w:style w:type="character" w:styleId="ListLabel299">
    <w:name w:val="ListLabel 299"/>
    <w:qFormat/>
    <w:rPr>
      <w:rFonts w:cs="Courier New"/>
    </w:rPr>
  </w:style>
  <w:style w:type="character" w:styleId="ListLabel300">
    <w:name w:val="ListLabel 300"/>
    <w:qFormat/>
    <w:rPr>
      <w:rFonts w:cs="Courier New"/>
    </w:rPr>
  </w:style>
  <w:style w:type="character" w:styleId="ListLabel301">
    <w:name w:val="ListLabel 301"/>
    <w:qFormat/>
    <w:rPr>
      <w:rFonts w:ascii="Arial" w:hAnsi="Arial"/>
      <w:sz w:val="18"/>
    </w:rPr>
  </w:style>
  <w:style w:type="character" w:styleId="ListLabel302">
    <w:name w:val="ListLabel 302"/>
    <w:qFormat/>
    <w:rPr>
      <w:rFonts w:cs="Courier New"/>
    </w:rPr>
  </w:style>
  <w:style w:type="character" w:styleId="ListLabel303">
    <w:name w:val="ListLabel 303"/>
    <w:qFormat/>
    <w:rPr>
      <w:rFonts w:cs="Courier New"/>
    </w:rPr>
  </w:style>
  <w:style w:type="character" w:styleId="ListLabel304">
    <w:name w:val="ListLabel 304"/>
    <w:qFormat/>
    <w:rPr>
      <w:rFonts w:cs="Courier New"/>
    </w:rPr>
  </w:style>
  <w:style w:type="character" w:styleId="ListLabel305">
    <w:name w:val="ListLabel 305"/>
    <w:qFormat/>
    <w:rPr>
      <w:rFonts w:ascii="Arial" w:hAnsi="Arial"/>
      <w:sz w:val="18"/>
    </w:rPr>
  </w:style>
  <w:style w:type="character" w:styleId="ListLabel306">
    <w:name w:val="ListLabel 306"/>
    <w:qFormat/>
    <w:rPr>
      <w:rFonts w:cs="Courier New"/>
    </w:rPr>
  </w:style>
  <w:style w:type="character" w:styleId="ListLabel307">
    <w:name w:val="ListLabel 307"/>
    <w:qFormat/>
    <w:rPr>
      <w:rFonts w:cs="Courier New"/>
    </w:rPr>
  </w:style>
  <w:style w:type="character" w:styleId="ListLabel308">
    <w:name w:val="ListLabel 308"/>
    <w:qFormat/>
    <w:rPr>
      <w:rFonts w:cs="Courier New"/>
    </w:rPr>
  </w:style>
  <w:style w:type="character" w:styleId="ListLabel309">
    <w:name w:val="ListLabel 309"/>
    <w:qFormat/>
    <w:rPr>
      <w:rFonts w:ascii="Arial" w:hAnsi="Arial"/>
      <w:sz w:val="18"/>
    </w:rPr>
  </w:style>
  <w:style w:type="character" w:styleId="ListLabel310">
    <w:name w:val="ListLabel 310"/>
    <w:qFormat/>
    <w:rPr>
      <w:rFonts w:cs="Courier New"/>
    </w:rPr>
  </w:style>
  <w:style w:type="character" w:styleId="ListLabel311">
    <w:name w:val="ListLabel 311"/>
    <w:qFormat/>
    <w:rPr>
      <w:rFonts w:cs="Courier New"/>
    </w:rPr>
  </w:style>
  <w:style w:type="character" w:styleId="ListLabel312">
    <w:name w:val="ListLabel 312"/>
    <w:qFormat/>
    <w:rPr>
      <w:rFonts w:cs="Courier New"/>
    </w:rPr>
  </w:style>
  <w:style w:type="character" w:styleId="ListLabel313">
    <w:name w:val="ListLabel 313"/>
    <w:qFormat/>
    <w:rPr>
      <w:rFonts w:ascii="Arial" w:hAnsi="Arial"/>
      <w:sz w:val="18"/>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cs="Courier New"/>
    </w:rPr>
  </w:style>
  <w:style w:type="character" w:styleId="ListLabel317">
    <w:name w:val="ListLabel 317"/>
    <w:qFormat/>
    <w:rPr>
      <w:rFonts w:ascii="Arial" w:hAnsi="Arial" w:eastAsia="Calibri" w:cs="Arial"/>
    </w:rPr>
  </w:style>
  <w:style w:type="character" w:styleId="ListLabel318">
    <w:name w:val="ListLabel 318"/>
    <w:qFormat/>
    <w:rPr>
      <w:rFonts w:cs="Courier New"/>
    </w:rPr>
  </w:style>
  <w:style w:type="character" w:styleId="ListLabel319">
    <w:name w:val="ListLabel 319"/>
    <w:qFormat/>
    <w:rPr>
      <w:rFonts w:cs="Courier New"/>
    </w:rPr>
  </w:style>
  <w:style w:type="character" w:styleId="ListLabel320">
    <w:name w:val="ListLabel 320"/>
    <w:qFormat/>
    <w:rPr>
      <w:rFonts w:cs="Courier New"/>
    </w:rPr>
  </w:style>
  <w:style w:type="character" w:styleId="ListLabel321">
    <w:name w:val="ListLabel 321"/>
    <w:qFormat/>
    <w:rPr>
      <w:rFonts w:ascii="Arial" w:hAnsi="Arial" w:eastAsia="Calibri" w:cs="Arial"/>
    </w:rPr>
  </w:style>
  <w:style w:type="character" w:styleId="ListLabel322">
    <w:name w:val="ListLabel 322"/>
    <w:qFormat/>
    <w:rPr>
      <w:rFonts w:cs="Courier New"/>
    </w:rPr>
  </w:style>
  <w:style w:type="character" w:styleId="ListLabel323">
    <w:name w:val="ListLabel 323"/>
    <w:qFormat/>
    <w:rPr>
      <w:rFonts w:cs="Courier New"/>
    </w:rPr>
  </w:style>
  <w:style w:type="character" w:styleId="ListLabel324">
    <w:name w:val="ListLabel 324"/>
    <w:qFormat/>
    <w:rPr>
      <w:rFonts w:cs="Courier New"/>
    </w:rPr>
  </w:style>
  <w:style w:type="character" w:styleId="ListLabel325">
    <w:name w:val="ListLabel 325"/>
    <w:qFormat/>
    <w:rPr>
      <w:rFonts w:ascii="Arial" w:hAnsi="Arial" w:eastAsia="Calibri" w:cs="Arial"/>
    </w:rPr>
  </w:style>
  <w:style w:type="character" w:styleId="ListLabel326">
    <w:name w:val="ListLabel 326"/>
    <w:qFormat/>
    <w:rPr>
      <w:rFonts w:cs="Courier New"/>
    </w:rPr>
  </w:style>
  <w:style w:type="character" w:styleId="ListLabel327">
    <w:name w:val="ListLabel 327"/>
    <w:qFormat/>
    <w:rPr>
      <w:rFonts w:cs="Courier New"/>
    </w:rPr>
  </w:style>
  <w:style w:type="character" w:styleId="ListLabel328">
    <w:name w:val="ListLabel 328"/>
    <w:qFormat/>
    <w:rPr>
      <w:rFonts w:cs="Courier New"/>
    </w:rPr>
  </w:style>
  <w:style w:type="character" w:styleId="ListLabel329">
    <w:name w:val="ListLabel 329"/>
    <w:qFormat/>
    <w:rPr>
      <w:rFonts w:ascii="Arial" w:hAnsi="Arial" w:eastAsia="Calibri" w:cs="Arial"/>
    </w:rPr>
  </w:style>
  <w:style w:type="character" w:styleId="ListLabel330">
    <w:name w:val="ListLabel 330"/>
    <w:qFormat/>
    <w:rPr>
      <w:rFonts w:cs="Courier New"/>
    </w:rPr>
  </w:style>
  <w:style w:type="character" w:styleId="ListLabel331">
    <w:name w:val="ListLabel 331"/>
    <w:qFormat/>
    <w:rPr>
      <w:rFonts w:cs="Courier New"/>
    </w:rPr>
  </w:style>
  <w:style w:type="character" w:styleId="ListLabel332">
    <w:name w:val="ListLabel 332"/>
    <w:qFormat/>
    <w:rPr>
      <w:rFonts w:cs="Courier New"/>
    </w:rPr>
  </w:style>
  <w:style w:type="character" w:styleId="ListLabel333">
    <w:name w:val="ListLabel 333"/>
    <w:qFormat/>
    <w:rPr>
      <w:rFonts w:ascii="Arial" w:hAnsi="Arial" w:eastAsia="Calibri" w:cs="Arial"/>
    </w:rPr>
  </w:style>
  <w:style w:type="character" w:styleId="ListLabel334">
    <w:name w:val="ListLabel 334"/>
    <w:qFormat/>
    <w:rPr>
      <w:rFonts w:cs="Courier New"/>
    </w:rPr>
  </w:style>
  <w:style w:type="character" w:styleId="ListLabel335">
    <w:name w:val="ListLabel 335"/>
    <w:qFormat/>
    <w:rPr>
      <w:rFonts w:cs="Courier New"/>
    </w:rPr>
  </w:style>
  <w:style w:type="character" w:styleId="ListLabel336">
    <w:name w:val="ListLabel 336"/>
    <w:qFormat/>
    <w:rPr>
      <w:rFonts w:cs="Courier New"/>
    </w:rPr>
  </w:style>
  <w:style w:type="character" w:styleId="ListLabel337">
    <w:name w:val="ListLabel 337"/>
    <w:qFormat/>
    <w:rPr>
      <w:rFonts w:ascii="Arial" w:hAnsi="Arial" w:eastAsia="Calibri" w:cs="Arial"/>
    </w:rPr>
  </w:style>
  <w:style w:type="character" w:styleId="ListLabel338">
    <w:name w:val="ListLabel 338"/>
    <w:qFormat/>
    <w:rPr>
      <w:rFonts w:cs="Courier New"/>
    </w:rPr>
  </w:style>
  <w:style w:type="character" w:styleId="ListLabel339">
    <w:name w:val="ListLabel 339"/>
    <w:qFormat/>
    <w:rPr>
      <w:rFonts w:cs="Courier New"/>
    </w:rPr>
  </w:style>
  <w:style w:type="character" w:styleId="ListLabel340">
    <w:name w:val="ListLabel 340"/>
    <w:qFormat/>
    <w:rPr>
      <w:rFonts w:cs="Courier New"/>
    </w:rPr>
  </w:style>
  <w:style w:type="character" w:styleId="ListLabel341">
    <w:name w:val="ListLabel 341"/>
    <w:qFormat/>
    <w:rPr>
      <w:rFonts w:ascii="Arial" w:hAnsi="Arial" w:eastAsia="Calibri" w:cs="Arial"/>
    </w:rPr>
  </w:style>
  <w:style w:type="character" w:styleId="ListLabel342">
    <w:name w:val="ListLabel 342"/>
    <w:qFormat/>
    <w:rPr>
      <w:rFonts w:cs="Courier New"/>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ascii="Arial" w:hAnsi="Arial" w:eastAsia="Calibri" w:cs="Arial"/>
    </w:rPr>
  </w:style>
  <w:style w:type="character" w:styleId="ListLabel346">
    <w:name w:val="ListLabel 346"/>
    <w:qFormat/>
    <w:rPr>
      <w:rFonts w:cs="Courier New"/>
    </w:rPr>
  </w:style>
  <w:style w:type="character" w:styleId="ListLabel347">
    <w:name w:val="ListLabel 347"/>
    <w:qFormat/>
    <w:rPr>
      <w:rFonts w:cs="Courier New"/>
    </w:rPr>
  </w:style>
  <w:style w:type="character" w:styleId="ListLabel348">
    <w:name w:val="ListLabel 348"/>
    <w:qFormat/>
    <w:rPr>
      <w:rFonts w:cs="Courier New"/>
    </w:rPr>
  </w:style>
  <w:style w:type="character" w:styleId="ListLabel349">
    <w:name w:val="ListLabel 349"/>
    <w:qFormat/>
    <w:rPr>
      <w:rFonts w:ascii="Arial" w:hAnsi="Arial" w:eastAsia="Calibri" w:cs="Arial"/>
    </w:rPr>
  </w:style>
  <w:style w:type="character" w:styleId="ListLabel350">
    <w:name w:val="ListLabel 350"/>
    <w:qFormat/>
    <w:rPr>
      <w:rFonts w:cs="Courier New"/>
    </w:rPr>
  </w:style>
  <w:style w:type="character" w:styleId="ListLabel351">
    <w:name w:val="ListLabel 351"/>
    <w:qFormat/>
    <w:rPr>
      <w:rFonts w:cs="Courier New"/>
    </w:rPr>
  </w:style>
  <w:style w:type="character" w:styleId="ListLabel352">
    <w:name w:val="ListLabel 352"/>
    <w:qFormat/>
    <w:rPr>
      <w:rFonts w:cs="Courier New"/>
    </w:rPr>
  </w:style>
  <w:style w:type="character" w:styleId="ListLabel353">
    <w:name w:val="ListLabel 353"/>
    <w:qFormat/>
    <w:rPr>
      <w:rFonts w:ascii="Arial" w:hAnsi="Arial" w:eastAsia="Calibri" w:cs="Arial"/>
    </w:rPr>
  </w:style>
  <w:style w:type="character" w:styleId="ListLabel354">
    <w:name w:val="ListLabel 354"/>
    <w:qFormat/>
    <w:rPr>
      <w:rFonts w:cs="Courier New"/>
    </w:rPr>
  </w:style>
  <w:style w:type="character" w:styleId="ListLabel355">
    <w:name w:val="ListLabel 355"/>
    <w:qFormat/>
    <w:rPr>
      <w:rFonts w:cs="Courier New"/>
    </w:rPr>
  </w:style>
  <w:style w:type="character" w:styleId="ListLabel356">
    <w:name w:val="ListLabel 356"/>
    <w:qFormat/>
    <w:rPr>
      <w:rFonts w:cs="Courier New"/>
    </w:rPr>
  </w:style>
  <w:style w:type="character" w:styleId="ListLabel357">
    <w:name w:val="ListLabel 357"/>
    <w:qFormat/>
    <w:rPr>
      <w:rFonts w:ascii="Arial" w:hAnsi="Arial" w:eastAsia="Calibri" w:cs="Arial"/>
    </w:rPr>
  </w:style>
  <w:style w:type="character" w:styleId="ListLabel358">
    <w:name w:val="ListLabel 358"/>
    <w:qFormat/>
    <w:rPr>
      <w:rFonts w:cs="Courier New"/>
    </w:rPr>
  </w:style>
  <w:style w:type="character" w:styleId="ListLabel359">
    <w:name w:val="ListLabel 359"/>
    <w:qFormat/>
    <w:rPr>
      <w:rFonts w:cs="Courier New"/>
    </w:rPr>
  </w:style>
  <w:style w:type="character" w:styleId="ListLabel360">
    <w:name w:val="ListLabel 360"/>
    <w:qFormat/>
    <w:rPr>
      <w:rFonts w:cs="Courier New"/>
    </w:rPr>
  </w:style>
  <w:style w:type="character" w:styleId="ListLabel361">
    <w:name w:val="ListLabel 361"/>
    <w:qFormat/>
    <w:rPr>
      <w:rFonts w:ascii="Arial" w:hAnsi="Arial" w:eastAsia="Calibri" w:cs="Arial"/>
    </w:rPr>
  </w:style>
  <w:style w:type="character" w:styleId="ListLabel362">
    <w:name w:val="ListLabel 362"/>
    <w:qFormat/>
    <w:rPr>
      <w:rFonts w:cs="Courier New"/>
    </w:rPr>
  </w:style>
  <w:style w:type="character" w:styleId="ListLabel363">
    <w:name w:val="ListLabel 363"/>
    <w:qFormat/>
    <w:rPr>
      <w:rFonts w:cs="Courier New"/>
    </w:rPr>
  </w:style>
  <w:style w:type="character" w:styleId="ListLabel364">
    <w:name w:val="ListLabel 364"/>
    <w:qFormat/>
    <w:rPr>
      <w:rFonts w:cs="Courier New"/>
    </w:rPr>
  </w:style>
  <w:style w:type="character" w:styleId="ListLabel365">
    <w:name w:val="ListLabel 365"/>
    <w:qFormat/>
    <w:rPr>
      <w:rFonts w:ascii="Arial" w:hAnsi="Arial" w:eastAsia="Calibri" w:cs="Arial"/>
    </w:rPr>
  </w:style>
  <w:style w:type="character" w:styleId="ListLabel366">
    <w:name w:val="ListLabel 366"/>
    <w:qFormat/>
    <w:rPr>
      <w:rFonts w:cs="Courier New"/>
    </w:rPr>
  </w:style>
  <w:style w:type="character" w:styleId="ListLabel367">
    <w:name w:val="ListLabel 367"/>
    <w:qFormat/>
    <w:rPr>
      <w:rFonts w:cs="Courier New"/>
    </w:rPr>
  </w:style>
  <w:style w:type="character" w:styleId="ListLabel368">
    <w:name w:val="ListLabel 368"/>
    <w:qFormat/>
    <w:rPr>
      <w:rFonts w:cs="Courier New"/>
    </w:rPr>
  </w:style>
  <w:style w:type="character" w:styleId="ListLabel369">
    <w:name w:val="ListLabel 369"/>
    <w:qFormat/>
    <w:rPr>
      <w:rFonts w:ascii="Arial" w:hAnsi="Arial" w:eastAsia="Calibri" w:cs="Arial"/>
    </w:rPr>
  </w:style>
  <w:style w:type="character" w:styleId="ListLabel370">
    <w:name w:val="ListLabel 370"/>
    <w:qFormat/>
    <w:rPr>
      <w:rFonts w:cs="Courier New"/>
    </w:rPr>
  </w:style>
  <w:style w:type="character" w:styleId="ListLabel371">
    <w:name w:val="ListLabel 371"/>
    <w:qFormat/>
    <w:rPr>
      <w:rFonts w:cs="Courier New"/>
    </w:rPr>
  </w:style>
  <w:style w:type="character" w:styleId="ListLabel372">
    <w:name w:val="ListLabel 372"/>
    <w:qFormat/>
    <w:rPr>
      <w:rFonts w:cs="Courier New"/>
    </w:rPr>
  </w:style>
  <w:style w:type="character" w:styleId="ListLabel373">
    <w:name w:val="ListLabel 373"/>
    <w:qFormat/>
    <w:rPr>
      <w:rFonts w:ascii="Arial" w:hAnsi="Arial" w:eastAsia="Calibri" w:cs="Arial"/>
    </w:rPr>
  </w:style>
  <w:style w:type="character" w:styleId="ListLabel374">
    <w:name w:val="ListLabel 374"/>
    <w:qFormat/>
    <w:rPr>
      <w:rFonts w:cs="Courier New"/>
    </w:rPr>
  </w:style>
  <w:style w:type="character" w:styleId="ListLabel375">
    <w:name w:val="ListLabel 375"/>
    <w:qFormat/>
    <w:rPr>
      <w:rFonts w:cs="Courier New"/>
    </w:rPr>
  </w:style>
  <w:style w:type="character" w:styleId="ListLabel376">
    <w:name w:val="ListLabel 376"/>
    <w:qFormat/>
    <w:rPr>
      <w:rFonts w:cs="Courier New"/>
    </w:rPr>
  </w:style>
  <w:style w:type="character" w:styleId="ListLabel377">
    <w:name w:val="ListLabel 377"/>
    <w:qFormat/>
    <w:rPr>
      <w:rFonts w:ascii="Arial" w:hAnsi="Arial" w:eastAsia="Calibri" w:cs="Arial"/>
    </w:rPr>
  </w:style>
  <w:style w:type="character" w:styleId="ListLabel378">
    <w:name w:val="ListLabel 378"/>
    <w:qFormat/>
    <w:rPr>
      <w:rFonts w:cs="Courier New"/>
    </w:rPr>
  </w:style>
  <w:style w:type="character" w:styleId="ListLabel379">
    <w:name w:val="ListLabel 379"/>
    <w:qFormat/>
    <w:rPr>
      <w:rFonts w:cs="Courier New"/>
    </w:rPr>
  </w:style>
  <w:style w:type="character" w:styleId="ListLabel380">
    <w:name w:val="ListLabel 380"/>
    <w:qFormat/>
    <w:rPr>
      <w:rFonts w:cs="Courier New"/>
    </w:rPr>
  </w:style>
  <w:style w:type="character" w:styleId="ListLabel381">
    <w:name w:val="ListLabel 381"/>
    <w:qFormat/>
    <w:rPr>
      <w:rFonts w:ascii="Arial" w:hAnsi="Arial" w:eastAsia="Calibri" w:cs="Arial"/>
    </w:rPr>
  </w:style>
  <w:style w:type="character" w:styleId="ListLabel382">
    <w:name w:val="ListLabel 382"/>
    <w:qFormat/>
    <w:rPr>
      <w:rFonts w:cs="Courier New"/>
    </w:rPr>
  </w:style>
  <w:style w:type="character" w:styleId="ListLabel383">
    <w:name w:val="ListLabel 383"/>
    <w:qFormat/>
    <w:rPr>
      <w:rFonts w:cs="Courier New"/>
    </w:rPr>
  </w:style>
  <w:style w:type="character" w:styleId="ListLabel384">
    <w:name w:val="ListLabel 384"/>
    <w:qFormat/>
    <w:rPr>
      <w:rFonts w:cs="Courier New"/>
    </w:rPr>
  </w:style>
  <w:style w:type="character" w:styleId="ListLabel385">
    <w:name w:val="ListLabel 385"/>
    <w:qFormat/>
    <w:rPr>
      <w:rFonts w:ascii="Arial" w:hAnsi="Arial" w:eastAsia="Calibri" w:cs="Arial"/>
    </w:rPr>
  </w:style>
  <w:style w:type="character" w:styleId="ListLabel386">
    <w:name w:val="ListLabel 386"/>
    <w:qFormat/>
    <w:rPr>
      <w:rFonts w:cs="Courier New"/>
    </w:rPr>
  </w:style>
  <w:style w:type="character" w:styleId="ListLabel387">
    <w:name w:val="ListLabel 387"/>
    <w:qFormat/>
    <w:rPr>
      <w:rFonts w:cs="Courier New"/>
    </w:rPr>
  </w:style>
  <w:style w:type="character" w:styleId="ListLabel388">
    <w:name w:val="ListLabel 388"/>
    <w:qFormat/>
    <w:rPr>
      <w:rFonts w:cs="Courier New"/>
    </w:rPr>
  </w:style>
  <w:style w:type="character" w:styleId="ListLabel389">
    <w:name w:val="ListLabel 389"/>
    <w:qFormat/>
    <w:rPr>
      <w:rFonts w:ascii="Arial" w:hAnsi="Arial" w:eastAsia="Calibri" w:cs="Arial"/>
    </w:rPr>
  </w:style>
  <w:style w:type="character" w:styleId="ListLabel390">
    <w:name w:val="ListLabel 390"/>
    <w:qFormat/>
    <w:rPr>
      <w:rFonts w:cs="Courier New"/>
    </w:rPr>
  </w:style>
  <w:style w:type="character" w:styleId="ListLabel391">
    <w:name w:val="ListLabel 391"/>
    <w:qFormat/>
    <w:rPr>
      <w:rFonts w:cs="Courier New"/>
    </w:rPr>
  </w:style>
  <w:style w:type="character" w:styleId="ListLabel392">
    <w:name w:val="ListLabel 392"/>
    <w:qFormat/>
    <w:rPr>
      <w:rFonts w:cs="Courier New"/>
    </w:rPr>
  </w:style>
  <w:style w:type="character" w:styleId="ListLabel393">
    <w:name w:val="ListLabel 393"/>
    <w:qFormat/>
    <w:rPr>
      <w:rFonts w:ascii="Arial" w:hAnsi="Arial" w:eastAsia="Calibri" w:cs="Arial"/>
    </w:rPr>
  </w:style>
  <w:style w:type="character" w:styleId="ListLabel394">
    <w:name w:val="ListLabel 394"/>
    <w:qFormat/>
    <w:rPr>
      <w:rFonts w:cs="Courier New"/>
    </w:rPr>
  </w:style>
  <w:style w:type="character" w:styleId="ListLabel395">
    <w:name w:val="ListLabel 395"/>
    <w:qFormat/>
    <w:rPr>
      <w:rFonts w:cs="Courier New"/>
    </w:rPr>
  </w:style>
  <w:style w:type="character" w:styleId="ListLabel396">
    <w:name w:val="ListLabel 396"/>
    <w:qFormat/>
    <w:rPr>
      <w:rFonts w:cs="Courier New"/>
    </w:rPr>
  </w:style>
  <w:style w:type="character" w:styleId="ListLabel397">
    <w:name w:val="ListLabel 397"/>
    <w:qFormat/>
    <w:rPr>
      <w:rFonts w:ascii="Arial" w:hAnsi="Arial" w:eastAsia="Calibri" w:cs="Arial"/>
    </w:rPr>
  </w:style>
  <w:style w:type="character" w:styleId="ListLabel398">
    <w:name w:val="ListLabel 398"/>
    <w:qFormat/>
    <w:rPr>
      <w:rFonts w:cs="Courier New"/>
    </w:rPr>
  </w:style>
  <w:style w:type="character" w:styleId="ListLabel399">
    <w:name w:val="ListLabel 399"/>
    <w:qFormat/>
    <w:rPr>
      <w:rFonts w:cs="Courier New"/>
    </w:rPr>
  </w:style>
  <w:style w:type="character" w:styleId="ListLabel400">
    <w:name w:val="ListLabel 400"/>
    <w:qFormat/>
    <w:rPr>
      <w:rFonts w:cs="Courier New"/>
    </w:rPr>
  </w:style>
  <w:style w:type="character" w:styleId="ListLabel401">
    <w:name w:val="ListLabel 401"/>
    <w:qFormat/>
    <w:rPr>
      <w:rFonts w:ascii="Arial" w:hAnsi="Arial" w:eastAsia="Calibri" w:cs="Arial"/>
    </w:rPr>
  </w:style>
  <w:style w:type="character" w:styleId="ListLabel402">
    <w:name w:val="ListLabel 402"/>
    <w:qFormat/>
    <w:rPr>
      <w:rFonts w:cs="Courier New"/>
    </w:rPr>
  </w:style>
  <w:style w:type="character" w:styleId="ListLabel403">
    <w:name w:val="ListLabel 403"/>
    <w:qFormat/>
    <w:rPr>
      <w:rFonts w:cs="Courier New"/>
    </w:rPr>
  </w:style>
  <w:style w:type="character" w:styleId="ListLabel404">
    <w:name w:val="ListLabel 404"/>
    <w:qFormat/>
    <w:rPr>
      <w:rFonts w:cs="Courier New"/>
    </w:rPr>
  </w:style>
  <w:style w:type="character" w:styleId="ListLabel405">
    <w:name w:val="ListLabel 405"/>
    <w:qFormat/>
    <w:rPr>
      <w:rFonts w:cs="Courier New"/>
    </w:rPr>
  </w:style>
  <w:style w:type="character" w:styleId="ListLabel406">
    <w:name w:val="ListLabel 406"/>
    <w:qFormat/>
    <w:rPr>
      <w:rFonts w:cs="Courier New"/>
    </w:rPr>
  </w:style>
  <w:style w:type="character" w:styleId="ListLabel407">
    <w:name w:val="ListLabel 407"/>
    <w:qFormat/>
    <w:rPr>
      <w:rFonts w:cs="Courier New"/>
    </w:rPr>
  </w:style>
  <w:style w:type="character" w:styleId="ListLabel408">
    <w:name w:val="ListLabel 408"/>
    <w:qFormat/>
    <w:rPr>
      <w:rFonts w:ascii="Arial" w:hAnsi="Arial" w:eastAsia="Calibri" w:cs="Arial"/>
    </w:rPr>
  </w:style>
  <w:style w:type="character" w:styleId="ListLabel409">
    <w:name w:val="ListLabel 409"/>
    <w:qFormat/>
    <w:rPr>
      <w:rFonts w:cs="Courier New"/>
    </w:rPr>
  </w:style>
  <w:style w:type="character" w:styleId="ListLabel410">
    <w:name w:val="ListLabel 410"/>
    <w:qFormat/>
    <w:rPr>
      <w:rFonts w:cs="Courier New"/>
    </w:rPr>
  </w:style>
  <w:style w:type="character" w:styleId="ListLabel411">
    <w:name w:val="ListLabel 411"/>
    <w:qFormat/>
    <w:rPr>
      <w:rFonts w:cs="Courier New"/>
    </w:rPr>
  </w:style>
  <w:style w:type="character" w:styleId="ListLabel412">
    <w:name w:val="ListLabel 412"/>
    <w:qFormat/>
    <w:rPr>
      <w:rFonts w:ascii="Arial" w:hAnsi="Arial" w:eastAsia="Calibri" w:cs="Arial"/>
    </w:rPr>
  </w:style>
  <w:style w:type="character" w:styleId="ListLabel413">
    <w:name w:val="ListLabel 413"/>
    <w:qFormat/>
    <w:rPr>
      <w:rFonts w:cs="Courier New"/>
    </w:rPr>
  </w:style>
  <w:style w:type="character" w:styleId="ListLabel414">
    <w:name w:val="ListLabel 414"/>
    <w:qFormat/>
    <w:rPr>
      <w:rFonts w:cs="Courier New"/>
    </w:rPr>
  </w:style>
  <w:style w:type="character" w:styleId="ListLabel415">
    <w:name w:val="ListLabel 415"/>
    <w:qFormat/>
    <w:rPr>
      <w:rFonts w:cs="Courier New"/>
    </w:rPr>
  </w:style>
  <w:style w:type="character" w:styleId="ListLabel416">
    <w:name w:val="ListLabel 416"/>
    <w:qFormat/>
    <w:rPr>
      <w:rFonts w:ascii="Arial" w:hAnsi="Arial" w:eastAsia="Calibri" w:cs="Arial"/>
    </w:rPr>
  </w:style>
  <w:style w:type="character" w:styleId="ListLabel417">
    <w:name w:val="ListLabel 417"/>
    <w:qFormat/>
    <w:rPr>
      <w:rFonts w:cs="Courier New"/>
    </w:rPr>
  </w:style>
  <w:style w:type="character" w:styleId="ListLabel418">
    <w:name w:val="ListLabel 418"/>
    <w:qFormat/>
    <w:rPr>
      <w:rFonts w:cs="Courier New"/>
    </w:rPr>
  </w:style>
  <w:style w:type="character" w:styleId="ListLabel419">
    <w:name w:val="ListLabel 419"/>
    <w:qFormat/>
    <w:rPr>
      <w:rFonts w:cs="Courier New"/>
    </w:rPr>
  </w:style>
  <w:style w:type="character" w:styleId="ListLabel420">
    <w:name w:val="ListLabel 420"/>
    <w:qFormat/>
    <w:rPr>
      <w:rFonts w:ascii="Arial" w:hAnsi="Arial" w:eastAsia="Calibri" w:cs="Arial"/>
    </w:rPr>
  </w:style>
  <w:style w:type="character" w:styleId="ListLabel421">
    <w:name w:val="ListLabel 421"/>
    <w:qFormat/>
    <w:rPr>
      <w:rFonts w:cs="Courier New"/>
    </w:rPr>
  </w:style>
  <w:style w:type="character" w:styleId="ListLabel422">
    <w:name w:val="ListLabel 422"/>
    <w:qFormat/>
    <w:rPr>
      <w:rFonts w:cs="Courier New"/>
    </w:rPr>
  </w:style>
  <w:style w:type="character" w:styleId="ListLabel423">
    <w:name w:val="ListLabel 423"/>
    <w:qFormat/>
    <w:rPr>
      <w:rFonts w:cs="Courier New"/>
    </w:rPr>
  </w:style>
  <w:style w:type="character" w:styleId="ListLabel424">
    <w:name w:val="ListLabel 424"/>
    <w:qFormat/>
    <w:rPr>
      <w:rFonts w:ascii="Arial" w:hAnsi="Arial"/>
      <w:sz w:val="18"/>
    </w:rPr>
  </w:style>
  <w:style w:type="character" w:styleId="ListLabel425">
    <w:name w:val="ListLabel 425"/>
    <w:qFormat/>
    <w:rPr>
      <w:rFonts w:cs="Courier New"/>
    </w:rPr>
  </w:style>
  <w:style w:type="character" w:styleId="ListLabel426">
    <w:name w:val="ListLabel 426"/>
    <w:qFormat/>
    <w:rPr>
      <w:rFonts w:cs="Courier New"/>
    </w:rPr>
  </w:style>
  <w:style w:type="character" w:styleId="ListLabel427">
    <w:name w:val="ListLabel 427"/>
    <w:qFormat/>
    <w:rPr>
      <w:rFonts w:cs="Courier New"/>
    </w:rPr>
  </w:style>
  <w:style w:type="character" w:styleId="ListLabel428">
    <w:name w:val="ListLabel 428"/>
    <w:qFormat/>
    <w:rPr>
      <w:rFonts w:cs="Courier New"/>
    </w:rPr>
  </w:style>
  <w:style w:type="character" w:styleId="ListLabel429">
    <w:name w:val="ListLabel 429"/>
    <w:qFormat/>
    <w:rPr>
      <w:rFonts w:cs="Courier New"/>
    </w:rPr>
  </w:style>
  <w:style w:type="character" w:styleId="ListLabel430">
    <w:name w:val="ListLabel 430"/>
    <w:qFormat/>
    <w:rPr>
      <w:rFonts w:cs="Courier New"/>
    </w:rPr>
  </w:style>
  <w:style w:type="character" w:styleId="ListLabel431">
    <w:name w:val="ListLabel 431"/>
    <w:qFormat/>
    <w:rPr>
      <w:rFonts w:ascii="Arial" w:hAnsi="Arial" w:eastAsia="Calibri" w:cs="Arial"/>
    </w:rPr>
  </w:style>
  <w:style w:type="character" w:styleId="ListLabel432">
    <w:name w:val="ListLabel 432"/>
    <w:qFormat/>
    <w:rPr>
      <w:rFonts w:cs="Courier New"/>
    </w:rPr>
  </w:style>
  <w:style w:type="character" w:styleId="ListLabel433">
    <w:name w:val="ListLabel 433"/>
    <w:qFormat/>
    <w:rPr>
      <w:rFonts w:cs="Courier New"/>
    </w:rPr>
  </w:style>
  <w:style w:type="character" w:styleId="ListLabel434">
    <w:name w:val="ListLabel 434"/>
    <w:qFormat/>
    <w:rPr>
      <w:rFonts w:cs="Courier New"/>
    </w:rPr>
  </w:style>
  <w:style w:type="character" w:styleId="ListLabel435">
    <w:name w:val="ListLabel 435"/>
    <w:qFormat/>
    <w:rPr>
      <w:rFonts w:ascii="Arial" w:hAnsi="Arial" w:eastAsia="Calibri"/>
    </w:rPr>
  </w:style>
  <w:style w:type="character" w:styleId="ListLabel436">
    <w:name w:val="ListLabel 436"/>
    <w:qFormat/>
    <w:rPr>
      <w:rFonts w:cs="Courier New"/>
    </w:rPr>
  </w:style>
  <w:style w:type="character" w:styleId="ListLabel437">
    <w:name w:val="ListLabel 437"/>
    <w:qFormat/>
    <w:rPr>
      <w:rFonts w:cs="Courier New"/>
    </w:rPr>
  </w:style>
  <w:style w:type="character" w:styleId="ListLabel438">
    <w:name w:val="ListLabel 438"/>
    <w:qFormat/>
    <w:rPr>
      <w:rFonts w:cs="Courier New"/>
    </w:rPr>
  </w:style>
  <w:style w:type="character" w:styleId="ListLabel439">
    <w:name w:val="ListLabel 439"/>
    <w:qFormat/>
    <w:rPr>
      <w:rFonts w:ascii="Arial" w:hAnsi="Arial" w:eastAsia="Calibri"/>
    </w:rPr>
  </w:style>
  <w:style w:type="character" w:styleId="ListLabel440">
    <w:name w:val="ListLabel 440"/>
    <w:qFormat/>
    <w:rPr>
      <w:rFonts w:cs="Courier New"/>
    </w:rPr>
  </w:style>
  <w:style w:type="character" w:styleId="ListLabel441">
    <w:name w:val="ListLabel 441"/>
    <w:qFormat/>
    <w:rPr>
      <w:rFonts w:cs="Courier New"/>
    </w:rPr>
  </w:style>
  <w:style w:type="character" w:styleId="ListLabel442">
    <w:name w:val="ListLabel 442"/>
    <w:qFormat/>
    <w:rPr>
      <w:rFonts w:cs="Courier New"/>
    </w:rPr>
  </w:style>
  <w:style w:type="character" w:styleId="ListLabel443">
    <w:name w:val="ListLabel 443"/>
    <w:qFormat/>
    <w:rPr>
      <w:rFonts w:ascii="Arial" w:hAnsi="Arial" w:eastAsia="Calibri"/>
      <w:b/>
    </w:rPr>
  </w:style>
  <w:style w:type="character" w:styleId="ListLabel444">
    <w:name w:val="ListLabel 444"/>
    <w:qFormat/>
    <w:rPr>
      <w:rFonts w:cs="Courier New"/>
    </w:rPr>
  </w:style>
  <w:style w:type="character" w:styleId="ListLabel445">
    <w:name w:val="ListLabel 445"/>
    <w:qFormat/>
    <w:rPr>
      <w:rFonts w:cs="Courier New"/>
    </w:rPr>
  </w:style>
  <w:style w:type="character" w:styleId="ListLabel446">
    <w:name w:val="ListLabel 446"/>
    <w:qFormat/>
    <w:rPr>
      <w:rFonts w:cs="Courier New"/>
    </w:rPr>
  </w:style>
  <w:style w:type="character" w:styleId="ListLabel447">
    <w:name w:val="ListLabel 447"/>
    <w:qFormat/>
    <w:rPr>
      <w:rFonts w:ascii="Arial" w:hAnsi="Arial" w:eastAsia="Calibri"/>
      <w:b/>
    </w:rPr>
  </w:style>
  <w:style w:type="character" w:styleId="ListLabel448">
    <w:name w:val="ListLabel 448"/>
    <w:qFormat/>
    <w:rPr>
      <w:rFonts w:cs="Courier New"/>
    </w:rPr>
  </w:style>
  <w:style w:type="character" w:styleId="ListLabel449">
    <w:name w:val="ListLabel 449"/>
    <w:qFormat/>
    <w:rPr>
      <w:rFonts w:cs="Courier New"/>
    </w:rPr>
  </w:style>
  <w:style w:type="character" w:styleId="ListLabel450">
    <w:name w:val="ListLabel 450"/>
    <w:qFormat/>
    <w:rPr>
      <w:rFonts w:cs="Courier New"/>
    </w:rPr>
  </w:style>
  <w:style w:type="character" w:styleId="ListLabel451">
    <w:name w:val="ListLabel 451"/>
    <w:qFormat/>
    <w:rPr>
      <w:rFonts w:ascii="Arial" w:hAnsi="Arial" w:eastAsia="Calibri"/>
    </w:rPr>
  </w:style>
  <w:style w:type="character" w:styleId="ListLabel452">
    <w:name w:val="ListLabel 452"/>
    <w:qFormat/>
    <w:rPr>
      <w:rFonts w:cs="Courier New"/>
    </w:rPr>
  </w:style>
  <w:style w:type="character" w:styleId="ListLabel453">
    <w:name w:val="ListLabel 453"/>
    <w:qFormat/>
    <w:rPr>
      <w:rFonts w:cs="Courier New"/>
    </w:rPr>
  </w:style>
  <w:style w:type="character" w:styleId="ListLabel454">
    <w:name w:val="ListLabel 454"/>
    <w:qFormat/>
    <w:rPr>
      <w:rFonts w:cs="Courier New"/>
    </w:rPr>
  </w:style>
  <w:style w:type="character" w:styleId="ListLabel455">
    <w:name w:val="ListLabel 455"/>
    <w:qFormat/>
    <w:rPr>
      <w:rFonts w:ascii="Arial" w:hAnsi="Arial" w:eastAsia="Calibri"/>
    </w:rPr>
  </w:style>
  <w:style w:type="character" w:styleId="ListLabel456">
    <w:name w:val="ListLabel 456"/>
    <w:qFormat/>
    <w:rPr>
      <w:rFonts w:cs="Courier New"/>
    </w:rPr>
  </w:style>
  <w:style w:type="character" w:styleId="ListLabel457">
    <w:name w:val="ListLabel 457"/>
    <w:qFormat/>
    <w:rPr>
      <w:rFonts w:cs="Courier New"/>
    </w:rPr>
  </w:style>
  <w:style w:type="character" w:styleId="ListLabel458">
    <w:name w:val="ListLabel 458"/>
    <w:qFormat/>
    <w:rPr>
      <w:rFonts w:cs="Courier New"/>
    </w:rPr>
  </w:style>
  <w:style w:type="character" w:styleId="ListLabel459">
    <w:name w:val="ListLabel 459"/>
    <w:qFormat/>
    <w:rPr>
      <w:rFonts w:ascii="Arial" w:hAnsi="Arial" w:eastAsia="Calibri"/>
    </w:rPr>
  </w:style>
  <w:style w:type="character" w:styleId="ListLabel460">
    <w:name w:val="ListLabel 460"/>
    <w:qFormat/>
    <w:rPr>
      <w:rFonts w:cs="Courier New"/>
    </w:rPr>
  </w:style>
  <w:style w:type="character" w:styleId="ListLabel461">
    <w:name w:val="ListLabel 461"/>
    <w:qFormat/>
    <w:rPr>
      <w:rFonts w:cs="Courier New"/>
    </w:rPr>
  </w:style>
  <w:style w:type="character" w:styleId="ListLabel462">
    <w:name w:val="ListLabel 462"/>
    <w:qFormat/>
    <w:rPr>
      <w:rFonts w:cs="Courier New"/>
    </w:rPr>
  </w:style>
  <w:style w:type="character" w:styleId="ListLabel463">
    <w:name w:val="ListLabel 463"/>
    <w:qFormat/>
    <w:rPr>
      <w:rFonts w:ascii="Arial" w:hAnsi="Arial" w:eastAsia="Calibri"/>
    </w:rPr>
  </w:style>
  <w:style w:type="character" w:styleId="ListLabel464">
    <w:name w:val="ListLabel 464"/>
    <w:qFormat/>
    <w:rPr>
      <w:rFonts w:cs="Courier New"/>
    </w:rPr>
  </w:style>
  <w:style w:type="character" w:styleId="ListLabel465">
    <w:name w:val="ListLabel 465"/>
    <w:qFormat/>
    <w:rPr>
      <w:rFonts w:cs="Courier New"/>
    </w:rPr>
  </w:style>
  <w:style w:type="character" w:styleId="ListLabel466">
    <w:name w:val="ListLabel 466"/>
    <w:qFormat/>
    <w:rPr>
      <w:rFonts w:cs="Courier New"/>
    </w:rPr>
  </w:style>
  <w:style w:type="character" w:styleId="ListLabel467">
    <w:name w:val="ListLabel 467"/>
    <w:qFormat/>
    <w:rPr>
      <w:rFonts w:ascii="Arial" w:hAnsi="Arial" w:eastAsia="Calibri"/>
    </w:rPr>
  </w:style>
  <w:style w:type="character" w:styleId="ListLabel468">
    <w:name w:val="ListLabel 468"/>
    <w:qFormat/>
    <w:rPr>
      <w:rFonts w:cs="Courier New"/>
    </w:rPr>
  </w:style>
  <w:style w:type="character" w:styleId="ListLabel469">
    <w:name w:val="ListLabel 469"/>
    <w:qFormat/>
    <w:rPr>
      <w:rFonts w:cs="Courier New"/>
    </w:rPr>
  </w:style>
  <w:style w:type="character" w:styleId="ListLabel470">
    <w:name w:val="ListLabel 470"/>
    <w:qFormat/>
    <w:rPr>
      <w:rFonts w:cs="Courier New"/>
    </w:rPr>
  </w:style>
  <w:style w:type="character" w:styleId="ListLabel471">
    <w:name w:val="ListLabel 471"/>
    <w:qFormat/>
    <w:rPr>
      <w:rFonts w:ascii="Arial" w:hAnsi="Arial" w:eastAsia="" w:cs="Arial"/>
    </w:rPr>
  </w:style>
  <w:style w:type="character" w:styleId="ListLabel472">
    <w:name w:val="ListLabel 472"/>
    <w:qFormat/>
    <w:rPr>
      <w:rFonts w:cs="Courier New"/>
    </w:rPr>
  </w:style>
  <w:style w:type="character" w:styleId="ListLabel473">
    <w:name w:val="ListLabel 473"/>
    <w:qFormat/>
    <w:rPr>
      <w:rFonts w:cs="Courier New"/>
    </w:rPr>
  </w:style>
  <w:style w:type="character" w:styleId="ListLabel474">
    <w:name w:val="ListLabel 474"/>
    <w:qFormat/>
    <w:rPr>
      <w:rFonts w:cs="Courier New"/>
    </w:rPr>
  </w:style>
  <w:style w:type="character" w:styleId="ListLabel475">
    <w:name w:val="ListLabel 475"/>
    <w:qFormat/>
    <w:rPr>
      <w:rFonts w:ascii="Arial" w:hAnsi="Arial" w:eastAsia="Times New Roman" w:cs="Arial"/>
    </w:rPr>
  </w:style>
  <w:style w:type="character" w:styleId="ListLabel476">
    <w:name w:val="ListLabel 476"/>
    <w:qFormat/>
    <w:rPr>
      <w:rFonts w:cs="Courier New"/>
    </w:rPr>
  </w:style>
  <w:style w:type="character" w:styleId="ListLabel477">
    <w:name w:val="ListLabel 477"/>
    <w:qFormat/>
    <w:rPr>
      <w:rFonts w:cs="Courier New"/>
    </w:rPr>
  </w:style>
  <w:style w:type="character" w:styleId="ListLabel478">
    <w:name w:val="ListLabel 478"/>
    <w:qFormat/>
    <w:rPr>
      <w:rFonts w:cs="Courier New"/>
    </w:rPr>
  </w:style>
  <w:style w:type="character" w:styleId="ListLabel479">
    <w:name w:val="ListLabel 479"/>
    <w:qFormat/>
    <w:rPr>
      <w:rFonts w:ascii="Arial" w:hAnsi="Arial" w:eastAsia="Times New Roman" w:cs="Arial"/>
    </w:rPr>
  </w:style>
  <w:style w:type="character" w:styleId="ListLabel480">
    <w:name w:val="ListLabel 480"/>
    <w:qFormat/>
    <w:rPr>
      <w:rFonts w:cs="Courier New"/>
    </w:rPr>
  </w:style>
  <w:style w:type="character" w:styleId="ListLabel481">
    <w:name w:val="ListLabel 481"/>
    <w:qFormat/>
    <w:rPr>
      <w:rFonts w:cs="Courier New"/>
    </w:rPr>
  </w:style>
  <w:style w:type="character" w:styleId="ListLabel482">
    <w:name w:val="ListLabel 482"/>
    <w:qFormat/>
    <w:rPr>
      <w:rFonts w:cs="Courier New"/>
    </w:rPr>
  </w:style>
  <w:style w:type="character" w:styleId="ListLabel483">
    <w:name w:val="ListLabel 483"/>
    <w:qFormat/>
    <w:rPr>
      <w:rFonts w:ascii="Arial" w:hAnsi="Arial" w:eastAsia="Times New Roman" w:cs="Times New Roman"/>
    </w:rPr>
  </w:style>
  <w:style w:type="character" w:styleId="ListLabel484">
    <w:name w:val="ListLabel 484"/>
    <w:qFormat/>
    <w:rPr>
      <w:rFonts w:cs="Courier New"/>
    </w:rPr>
  </w:style>
  <w:style w:type="character" w:styleId="ListLabel485">
    <w:name w:val="ListLabel 485"/>
    <w:qFormat/>
    <w:rPr>
      <w:rFonts w:cs="Courier New"/>
    </w:rPr>
  </w:style>
  <w:style w:type="character" w:styleId="ListLabel486">
    <w:name w:val="ListLabel 486"/>
    <w:qFormat/>
    <w:rPr>
      <w:rFonts w:cs="Courier New"/>
    </w:rPr>
  </w:style>
  <w:style w:type="character" w:styleId="ListLabel487">
    <w:name w:val="ListLabel 487"/>
    <w:qFormat/>
    <w:rPr>
      <w:rFonts w:ascii="Arial" w:hAnsi="Arial" w:eastAsia="Calibri" w:cs="Arial"/>
      <w:sz w:val="20"/>
    </w:rPr>
  </w:style>
  <w:style w:type="character" w:styleId="ListLabel488">
    <w:name w:val="ListLabel 488"/>
    <w:qFormat/>
    <w:rPr>
      <w:rFonts w:cs="Courier New"/>
    </w:rPr>
  </w:style>
  <w:style w:type="character" w:styleId="ListLabel489">
    <w:name w:val="ListLabel 489"/>
    <w:qFormat/>
    <w:rPr>
      <w:rFonts w:cs="Courier New"/>
    </w:rPr>
  </w:style>
  <w:style w:type="character" w:styleId="ListLabel490">
    <w:name w:val="ListLabel 490"/>
    <w:qFormat/>
    <w:rPr>
      <w:rFonts w:cs="Courier New"/>
    </w:rPr>
  </w:style>
  <w:style w:type="character" w:styleId="ListLabel491">
    <w:name w:val="ListLabel 491"/>
    <w:qFormat/>
    <w:rPr>
      <w:rFonts w:ascii="Arial" w:hAnsi="Arial"/>
      <w:b/>
      <w:u w:val="none"/>
    </w:rPr>
  </w:style>
  <w:style w:type="character" w:styleId="ListLabel492">
    <w:name w:val="ListLabel 492"/>
    <w:qFormat/>
    <w:rPr>
      <w:rFonts w:ascii="Arial" w:hAnsi="Arial" w:eastAsia="Calibri" w:cs="Arial"/>
    </w:rPr>
  </w:style>
  <w:style w:type="character" w:styleId="ListLabel493">
    <w:name w:val="ListLabel 493"/>
    <w:qFormat/>
    <w:rPr>
      <w:rFonts w:ascii="Arial" w:hAnsi="Arial"/>
      <w:b/>
      <w:u w:val="none"/>
    </w:rPr>
  </w:style>
  <w:style w:type="character" w:styleId="ListLabel494">
    <w:name w:val="ListLabel 494"/>
    <w:qFormat/>
    <w:rPr>
      <w:rFonts w:ascii="Arial" w:hAnsi="Arial" w:eastAsia="Calibri" w:cs="Arial"/>
    </w:rPr>
  </w:style>
  <w:style w:type="character" w:styleId="ListLabel495">
    <w:name w:val="ListLabel 495"/>
    <w:qFormat/>
    <w:rPr>
      <w:rFonts w:cs="Courier New"/>
    </w:rPr>
  </w:style>
  <w:style w:type="character" w:styleId="ListLabel496">
    <w:name w:val="ListLabel 496"/>
    <w:qFormat/>
    <w:rPr>
      <w:rFonts w:cs="Courier New"/>
    </w:rPr>
  </w:style>
  <w:style w:type="character" w:styleId="ListLabel497">
    <w:name w:val="ListLabel 497"/>
    <w:qFormat/>
    <w:rPr>
      <w:rFonts w:cs="Courier New"/>
    </w:rPr>
  </w:style>
  <w:style w:type="character" w:styleId="ListLabel498">
    <w:name w:val="ListLabel 498"/>
    <w:qFormat/>
    <w:rPr>
      <w:rFonts w:ascii="Arial" w:hAnsi="Arial" w:eastAsia="Calibri" w:cs="Arial"/>
    </w:rPr>
  </w:style>
  <w:style w:type="character" w:styleId="ListLabel499">
    <w:name w:val="ListLabel 499"/>
    <w:qFormat/>
    <w:rPr>
      <w:rFonts w:cs="Courier New"/>
    </w:rPr>
  </w:style>
  <w:style w:type="character" w:styleId="ListLabel500">
    <w:name w:val="ListLabel 500"/>
    <w:qFormat/>
    <w:rPr>
      <w:rFonts w:cs="Courier New"/>
    </w:rPr>
  </w:style>
  <w:style w:type="character" w:styleId="ListLabel501">
    <w:name w:val="ListLabel 501"/>
    <w:qFormat/>
    <w:rPr>
      <w:rFonts w:cs="Courier New"/>
    </w:rPr>
  </w:style>
  <w:style w:type="character" w:styleId="ListLabel502">
    <w:name w:val="ListLabel 502"/>
    <w:qFormat/>
    <w:rPr>
      <w:rFonts w:ascii="Arial" w:hAnsi="Arial" w:eastAsia="MS Mincho" w:cs="Arial"/>
    </w:rPr>
  </w:style>
  <w:style w:type="character" w:styleId="ListLabel503">
    <w:name w:val="ListLabel 503"/>
    <w:qFormat/>
    <w:rPr>
      <w:rFonts w:cs="Courier New"/>
    </w:rPr>
  </w:style>
  <w:style w:type="character" w:styleId="ListLabel504">
    <w:name w:val="ListLabel 504"/>
    <w:qFormat/>
    <w:rPr>
      <w:rFonts w:cs="Courier New"/>
    </w:rPr>
  </w:style>
  <w:style w:type="character" w:styleId="ListLabel505">
    <w:name w:val="ListLabel 505"/>
    <w:qFormat/>
    <w:rPr>
      <w:rFonts w:cs="Courier New"/>
    </w:rPr>
  </w:style>
  <w:style w:type="character" w:styleId="ListLabel506">
    <w:name w:val="ListLabel 506"/>
    <w:qFormat/>
    <w:rPr>
      <w:rFonts w:cs="Courier New"/>
    </w:rPr>
  </w:style>
  <w:style w:type="character" w:styleId="ListLabel507">
    <w:name w:val="ListLabel 507"/>
    <w:qFormat/>
    <w:rPr>
      <w:rFonts w:cs="Courier New"/>
    </w:rPr>
  </w:style>
  <w:style w:type="character" w:styleId="ListLabel508">
    <w:name w:val="ListLabel 508"/>
    <w:qFormat/>
    <w:rPr>
      <w:rFonts w:cs="Courier New"/>
    </w:rPr>
  </w:style>
  <w:style w:type="character" w:styleId="Caractresdenotedebasdepage">
    <w:name w:val="Caractères de note de bas de page"/>
    <w:qForma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uiPriority w:val="99"/>
    <w:semiHidden/>
    <w:unhideWhenUsed/>
    <w:rsid w:val="00cc6b53"/>
    <w:pPr>
      <w:spacing w:before="0" w:after="12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NREPUBLIQUE" w:customStyle="1">
    <w:name w:val="SNREPUBLIQUE"/>
    <w:basedOn w:val="Normal"/>
    <w:uiPriority w:val="99"/>
    <w:qFormat/>
    <w:rsid w:val="00cc6b53"/>
    <w:pPr>
      <w:jc w:val="center"/>
    </w:pPr>
    <w:rPr>
      <w:b/>
      <w:bCs/>
      <w:sz w:val="24"/>
    </w:rPr>
  </w:style>
  <w:style w:type="paragraph" w:styleId="SNSignature" w:customStyle="1">
    <w:name w:val="SNSignature"/>
    <w:basedOn w:val="Normal"/>
    <w:uiPriority w:val="99"/>
    <w:qFormat/>
    <w:rsid w:val="00cc6b53"/>
    <w:pPr>
      <w:ind w:firstLine="720"/>
    </w:pPr>
    <w:rPr>
      <w:sz w:val="24"/>
      <w:szCs w:val="24"/>
    </w:rPr>
  </w:style>
  <w:style w:type="paragraph" w:styleId="SNNature" w:customStyle="1">
    <w:name w:val="SNNature"/>
    <w:basedOn w:val="Normal"/>
    <w:next w:val="Normal"/>
    <w:autoRedefine/>
    <w:uiPriority w:val="99"/>
    <w:qFormat/>
    <w:rsid w:val="00cc6b53"/>
    <w:pPr>
      <w:widowControl w:val="false"/>
      <w:suppressLineNumbers/>
      <w:suppressAutoHyphens w:val="true"/>
      <w:spacing w:before="360" w:after="120"/>
      <w:jc w:val="center"/>
    </w:pPr>
    <w:rPr>
      <w:b/>
      <w:bCs/>
      <w:sz w:val="24"/>
      <w:szCs w:val="24"/>
    </w:rPr>
  </w:style>
  <w:style w:type="paragraph" w:styleId="SNNORCentr" w:customStyle="1">
    <w:name w:val="SNNOR+Centré"/>
    <w:next w:val="Normal"/>
    <w:uiPriority w:val="99"/>
    <w:qFormat/>
    <w:rsid w:val="00cc6b53"/>
    <w:pPr>
      <w:widowControl/>
      <w:bidi w:val="0"/>
      <w:spacing w:lineRule="auto" w:line="240" w:before="0" w:after="0"/>
      <w:jc w:val="center"/>
    </w:pPr>
    <w:rPr>
      <w:rFonts w:ascii="Times New Roman" w:hAnsi="Times New Roman" w:eastAsia="MS Mincho" w:cs="Times New Roman"/>
      <w:bCs/>
      <w:color w:val="auto"/>
      <w:kern w:val="0"/>
      <w:sz w:val="24"/>
      <w:szCs w:val="20"/>
      <w:lang w:eastAsia="fr-FR" w:val="fr-FR" w:bidi="ar-SA"/>
    </w:rPr>
  </w:style>
  <w:style w:type="paragraph" w:styleId="SNTimbre" w:customStyle="1">
    <w:name w:val="SNTimbre"/>
    <w:basedOn w:val="Normal"/>
    <w:link w:val="SNTimbreCar"/>
    <w:autoRedefine/>
    <w:uiPriority w:val="99"/>
    <w:qFormat/>
    <w:rsid w:val="00dd1d90"/>
    <w:pPr>
      <w:widowControl w:val="false"/>
      <w:suppressAutoHyphens w:val="true"/>
      <w:snapToGrid w:val="false"/>
      <w:spacing w:lineRule="auto" w:line="276"/>
      <w:jc w:val="center"/>
    </w:pPr>
    <w:rPr/>
  </w:style>
  <w:style w:type="paragraph" w:styleId="SNDatearrt" w:customStyle="1">
    <w:name w:val="SNDate arrêté"/>
    <w:basedOn w:val="Normal"/>
    <w:next w:val="Normal"/>
    <w:link w:val="SNDatearrtCar"/>
    <w:autoRedefine/>
    <w:uiPriority w:val="99"/>
    <w:qFormat/>
    <w:rsid w:val="00cc6b53"/>
    <w:pPr>
      <w:ind w:firstLine="720"/>
      <w:jc w:val="both"/>
    </w:pPr>
    <w:rPr>
      <w:rFonts w:ascii="Cambria" w:hAnsi="Cambria"/>
      <w:sz w:val="24"/>
    </w:rPr>
  </w:style>
  <w:style w:type="paragraph" w:styleId="SNActe" w:customStyle="1">
    <w:name w:val="SNActe"/>
    <w:basedOn w:val="Normal"/>
    <w:autoRedefine/>
    <w:uiPriority w:val="99"/>
    <w:qFormat/>
    <w:rsid w:val="00cc6b53"/>
    <w:pPr>
      <w:spacing w:before="480" w:after="360"/>
      <w:jc w:val="center"/>
    </w:pPr>
    <w:rPr>
      <w:b/>
      <w:sz w:val="24"/>
      <w:szCs w:val="24"/>
    </w:rPr>
  </w:style>
  <w:style w:type="paragraph" w:styleId="SNArticle" w:customStyle="1">
    <w:name w:val="SNArticle"/>
    <w:basedOn w:val="Normal"/>
    <w:link w:val="SNArticleCar"/>
    <w:autoRedefine/>
    <w:uiPriority w:val="99"/>
    <w:qFormat/>
    <w:rsid w:val="00cc6b53"/>
    <w:pPr>
      <w:ind w:left="4678" w:hanging="4678"/>
      <w:jc w:val="center"/>
    </w:pPr>
    <w:rPr>
      <w:b/>
      <w:sz w:val="24"/>
      <w:szCs w:val="24"/>
    </w:rPr>
  </w:style>
  <w:style w:type="paragraph" w:styleId="Entte">
    <w:name w:val="Header"/>
    <w:basedOn w:val="Normal"/>
    <w:link w:val="En-tteCar"/>
    <w:uiPriority w:val="99"/>
    <w:unhideWhenUsed/>
    <w:rsid w:val="00dd1d90"/>
    <w:pPr>
      <w:tabs>
        <w:tab w:val="center" w:pos="4536" w:leader="none"/>
        <w:tab w:val="right" w:pos="9072" w:leader="none"/>
      </w:tabs>
    </w:pPr>
    <w:rPr>
      <w:rFonts w:ascii="Arial" w:hAnsi="Arial" w:eastAsia="Calibri" w:cs="Arial" w:eastAsiaTheme="minorHAnsi"/>
      <w:color w:val="000000" w:themeColor="text1"/>
      <w:sz w:val="22"/>
      <w:szCs w:val="22"/>
      <w:lang w:eastAsia="en-US"/>
    </w:rPr>
  </w:style>
  <w:style w:type="paragraph" w:styleId="BodyText2">
    <w:name w:val="Body Text 2"/>
    <w:basedOn w:val="Normal"/>
    <w:link w:val="Corpsdetexte2Car"/>
    <w:uiPriority w:val="99"/>
    <w:unhideWhenUsed/>
    <w:qFormat/>
    <w:rsid w:val="00dd1d90"/>
    <w:pPr>
      <w:spacing w:lineRule="auto" w:line="480" w:before="0" w:after="120"/>
    </w:pPr>
    <w:rPr>
      <w:rFonts w:ascii="Arial" w:hAnsi="Arial" w:eastAsia="Calibri" w:cs="Arial" w:eastAsiaTheme="minorHAnsi"/>
      <w:color w:val="000000" w:themeColor="text1"/>
      <w:sz w:val="22"/>
      <w:szCs w:val="22"/>
      <w:lang w:eastAsia="en-US"/>
    </w:rPr>
  </w:style>
  <w:style w:type="paragraph" w:styleId="ListParagraph">
    <w:name w:val="List Paragraph"/>
    <w:basedOn w:val="Normal"/>
    <w:uiPriority w:val="34"/>
    <w:qFormat/>
    <w:rsid w:val="00674a02"/>
    <w:pPr>
      <w:spacing w:before="0" w:after="0"/>
      <w:ind w:left="720" w:hanging="0"/>
      <w:contextualSpacing/>
    </w:pPr>
    <w:rPr/>
  </w:style>
  <w:style w:type="paragraph" w:styleId="Grillemoyenne1Accent21" w:customStyle="1">
    <w:name w:val="Grille moyenne 1 - Accent 21"/>
    <w:basedOn w:val="Normal"/>
    <w:uiPriority w:val="34"/>
    <w:qFormat/>
    <w:rsid w:val="00b061e5"/>
    <w:pPr>
      <w:widowControl w:val="false"/>
      <w:spacing w:before="0" w:after="0"/>
      <w:ind w:left="720" w:hanging="0"/>
      <w:contextualSpacing/>
    </w:pPr>
    <w:rPr>
      <w:rFonts w:eastAsia="Times New Roman"/>
      <w:color w:val="000000"/>
      <w:sz w:val="24"/>
    </w:rPr>
  </w:style>
  <w:style w:type="paragraph" w:styleId="Annotationtext">
    <w:name w:val="annotation text"/>
    <w:basedOn w:val="Normal"/>
    <w:link w:val="CommentaireCar"/>
    <w:uiPriority w:val="99"/>
    <w:unhideWhenUsed/>
    <w:qFormat/>
    <w:rsid w:val="00110f9d"/>
    <w:pPr/>
    <w:rPr/>
  </w:style>
  <w:style w:type="paragraph" w:styleId="BalloonText">
    <w:name w:val="Balloon Text"/>
    <w:basedOn w:val="Normal"/>
    <w:link w:val="TextedebullesCar"/>
    <w:uiPriority w:val="99"/>
    <w:semiHidden/>
    <w:unhideWhenUsed/>
    <w:qFormat/>
    <w:rsid w:val="00110f9d"/>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0642a8"/>
    <w:pPr/>
    <w:rPr>
      <w:b/>
      <w:bCs/>
    </w:rPr>
  </w:style>
  <w:style w:type="paragraph" w:styleId="Notedebasdepage">
    <w:name w:val="Footnote Text"/>
    <w:basedOn w:val="Normal"/>
    <w:link w:val="NotedebasdepageCar"/>
    <w:uiPriority w:val="99"/>
    <w:unhideWhenUsed/>
    <w:rsid w:val="00ad4549"/>
    <w:pPr>
      <w:jc w:val="both"/>
    </w:pPr>
    <w:rPr>
      <w:rFonts w:ascii="Arial" w:hAnsi="Arial" w:eastAsia="" w:cs="" w:cstheme="minorBidi" w:eastAsiaTheme="minorEastAsia"/>
    </w:rPr>
  </w:style>
  <w:style w:type="paragraph" w:styleId="Notedefin">
    <w:name w:val="Endnote Text"/>
    <w:basedOn w:val="Normal"/>
    <w:link w:val="NotedefinCar"/>
    <w:uiPriority w:val="99"/>
    <w:semiHidden/>
    <w:unhideWhenUsed/>
    <w:rsid w:val="00ad4549"/>
    <w:pPr>
      <w:jc w:val="both"/>
    </w:pPr>
    <w:rPr>
      <w:rFonts w:ascii="Arial" w:hAnsi="Arial" w:eastAsia="" w:cs="" w:cstheme="minorBidi" w:eastAsiaTheme="minorEastAsia"/>
    </w:rPr>
  </w:style>
  <w:style w:type="paragraph" w:styleId="NormalWeb">
    <w:name w:val="Normal (Web)"/>
    <w:basedOn w:val="Normal"/>
    <w:uiPriority w:val="99"/>
    <w:unhideWhenUsed/>
    <w:qFormat/>
    <w:rsid w:val="00ad4549"/>
    <w:pPr>
      <w:spacing w:beforeAutospacing="1" w:afterAutospacing="1"/>
      <w:jc w:val="both"/>
    </w:pPr>
    <w:rPr>
      <w:rFonts w:ascii="Times" w:hAnsi="Times" w:eastAsia="" w:eastAsiaTheme="minorEastAsia"/>
    </w:rPr>
  </w:style>
  <w:style w:type="paragraph" w:styleId="Stitre" w:customStyle="1">
    <w:name w:val="stitre"/>
    <w:basedOn w:val="Normal"/>
    <w:qFormat/>
    <w:rsid w:val="00ad4549"/>
    <w:pPr>
      <w:spacing w:beforeAutospacing="1" w:afterAutospacing="1"/>
      <w:jc w:val="both"/>
    </w:pPr>
    <w:rPr>
      <w:rFonts w:eastAsia="Times New Roman"/>
      <w:sz w:val="24"/>
      <w:szCs w:val="24"/>
    </w:rPr>
  </w:style>
  <w:style w:type="paragraph" w:styleId="Pieddepage">
    <w:name w:val="Footer"/>
    <w:basedOn w:val="Normal"/>
    <w:link w:val="PieddepageCar"/>
    <w:uiPriority w:val="99"/>
    <w:unhideWhenUsed/>
    <w:rsid w:val="00ad4549"/>
    <w:pPr>
      <w:tabs>
        <w:tab w:val="center" w:pos="4536" w:leader="none"/>
        <w:tab w:val="right" w:pos="9072" w:leader="none"/>
      </w:tabs>
      <w:jc w:val="both"/>
    </w:pPr>
    <w:rPr>
      <w:rFonts w:ascii="Arial" w:hAnsi="Arial" w:eastAsia="" w:cs="" w:cstheme="minorBidi" w:eastAsiaTheme="minorEastAsia"/>
      <w:sz w:val="22"/>
      <w:szCs w:val="22"/>
    </w:rPr>
  </w:style>
  <w:style w:type="paragraph" w:styleId="Default" w:customStyle="1">
    <w:name w:val="Default"/>
    <w:qFormat/>
    <w:rsid w:val="00ad4549"/>
    <w:pPr>
      <w:widowControl/>
      <w:bidi w:val="0"/>
      <w:spacing w:lineRule="auto" w:line="240" w:before="0" w:after="0"/>
      <w:jc w:val="left"/>
    </w:pPr>
    <w:rPr>
      <w:rFonts w:ascii="Arial" w:hAnsi="Arial" w:eastAsia="" w:cs="Arial" w:eastAsiaTheme="minorEastAsia"/>
      <w:color w:val="000000"/>
      <w:kern w:val="0"/>
      <w:sz w:val="24"/>
      <w:szCs w:val="24"/>
      <w:lang w:eastAsia="fr-FR" w:val="fr-FR" w:bidi="ar-SA"/>
    </w:rPr>
  </w:style>
  <w:style w:type="paragraph" w:styleId="Contenudecadre" w:customStyle="1">
    <w:name w:val="Contenu de cadre"/>
    <w:basedOn w:val="Normal"/>
    <w:qFormat/>
    <w:rsid w:val="00ad4549"/>
    <w:pPr>
      <w:spacing w:lineRule="auto" w:line="259" w:before="0" w:after="160"/>
      <w:jc w:val="both"/>
    </w:pPr>
    <w:rPr>
      <w:rFonts w:ascii="Arial" w:hAnsi="Arial" w:eastAsia="" w:cs="" w:cstheme="minorBidi" w:eastAsiaTheme="minorEastAsia"/>
      <w:color w:val="00000A"/>
      <w:sz w:val="22"/>
      <w:szCs w:val="22"/>
    </w:rPr>
  </w:style>
  <w:style w:type="paragraph" w:styleId="Titre31" w:customStyle="1">
    <w:name w:val="Titre 31"/>
    <w:basedOn w:val="Normal"/>
    <w:next w:val="Normal"/>
    <w:uiPriority w:val="9"/>
    <w:unhideWhenUsed/>
    <w:qFormat/>
    <w:rsid w:val="00ad4549"/>
    <w:pPr>
      <w:keepNext w:val="true"/>
      <w:keepLines/>
      <w:spacing w:before="200" w:after="0"/>
      <w:jc w:val="both"/>
      <w:outlineLvl w:val="2"/>
    </w:pPr>
    <w:rPr>
      <w:rFonts w:ascii="Cambria" w:hAnsi="Cambria" w:eastAsia="" w:cs="" w:asciiTheme="majorHAnsi" w:cstheme="majorBidi" w:eastAsiaTheme="majorEastAsia" w:hAnsiTheme="majorHAnsi"/>
      <w:b/>
      <w:bCs/>
      <w:color w:val="4F81BD" w:themeColor="accent1"/>
      <w:sz w:val="22"/>
      <w:szCs w:val="22"/>
    </w:rPr>
  </w:style>
  <w:style w:type="paragraph" w:styleId="Revision">
    <w:name w:val="Revision"/>
    <w:uiPriority w:val="99"/>
    <w:semiHidden/>
    <w:qFormat/>
    <w:rsid w:val="00ae6ad8"/>
    <w:pPr>
      <w:widowControl/>
      <w:bidi w:val="0"/>
      <w:spacing w:lineRule="auto" w:line="240" w:before="0" w:after="0"/>
      <w:jc w:val="left"/>
    </w:pPr>
    <w:rPr>
      <w:rFonts w:ascii="Times New Roman" w:hAnsi="Times New Roman" w:eastAsia="MS Mincho" w:cs="Times New Roman"/>
      <w:color w:val="auto"/>
      <w:kern w:val="0"/>
      <w:sz w:val="20"/>
      <w:szCs w:val="20"/>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b061e5"/>
    <w:pPr>
      <w:spacing w:after="0" w:line="240" w:lineRule="auto"/>
    </w:pPr>
    <w:rPr>
      <w:color w:val="000000" w:themeColor="text1"/>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2340-CBA0-43F1-9636-0657FD3F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ARRETE BAC PRO arrêté + référentiel - 7-4-2017.dotx</Template>
  <TotalTime>69</TotalTime>
  <Application>LibreOffice/6.0.7.3$Linux_X86_64 LibreOffice_project/00m0$Build-3</Application>
  <Pages>56</Pages>
  <Words>5576</Words>
  <Characters>31519</Characters>
  <CharactersWithSpaces>37200</CharactersWithSpaces>
  <Paragraphs>480</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2020-04-21T10:20:00Z</dcterms:created>
  <dc:creator>Brigitte BOUTIN-AVANCOUR</dc:creator>
  <dc:description/>
  <dc:language>fr-FR</dc:language>
  <cp:lastModifiedBy>mmurat</cp:lastModifiedBy>
  <cp:lastPrinted>2018-12-04T15:40:00Z</cp:lastPrinted>
  <dcterms:modified xsi:type="dcterms:W3CDTF">2020-04-21T10:20:00Z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