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E" w:rsidRDefault="00002395" w:rsidP="00D64BAC">
      <w:pPr>
        <w:rPr>
          <w:rFonts w:cstheme="minorHAnsi"/>
          <w:b/>
          <w:bdr w:val="single" w:sz="4" w:space="0" w:color="auto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-462915</wp:posOffset>
            </wp:positionV>
            <wp:extent cx="1088390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250F5"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1259633</wp:posOffset>
                </wp:positionH>
                <wp:positionV relativeFrom="paragraph">
                  <wp:posOffset>-131873</wp:posOffset>
                </wp:positionV>
                <wp:extent cx="8586439" cy="298580"/>
                <wp:effectExtent l="0" t="0" r="1206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6439" cy="298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8A6" w:rsidRPr="00C743FE" w:rsidRDefault="002F68A6" w:rsidP="00DD29E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N°1 : CADRE ACADÉMIQUE DE CONCEPTION DES 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CAP</w:t>
                            </w:r>
                            <w:r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EPS</w:t>
                            </w:r>
                            <w:r w:rsidR="001015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CA2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" fillcolor="#bdd6ee [1300]" strokeweight=".5pt">
                <v:textbox>
                  <w:txbxContent>
                    <w:p w:rsidR="002F68A6" w:rsidRPr="00C743FE" w:rsidRDefault="002F68A6" w:rsidP="00DD29E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N°1 : CADRE ACADÉMIQUE DE CONCEPTION DES 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CAP</w:t>
                      </w:r>
                      <w:r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EPS</w:t>
                      </w:r>
                      <w:r w:rsidR="0010155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CA2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1C5B6A" w:rsidTr="0085783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1C5B6A" w:rsidRPr="00C743FE" w:rsidRDefault="001C5B6A" w:rsidP="008578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:rsidR="001C5B6A" w:rsidRDefault="001C5B6A" w:rsidP="0085783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:rsidR="001C5B6A" w:rsidRPr="00041F83" w:rsidRDefault="001C5B6A" w:rsidP="0085783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01555" w:rsidP="00857831">
            <w:pPr>
              <w:jc w:val="center"/>
            </w:pPr>
            <w:r>
              <w:t>X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5B6A" w:rsidRDefault="001C5B6A" w:rsidP="00857831">
            <w:pPr>
              <w:jc w:val="center"/>
            </w:pPr>
          </w:p>
        </w:tc>
      </w:tr>
      <w:tr w:rsidR="00DD29E7" w:rsidTr="00DD29E7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DD29E7" w:rsidRDefault="00DD29E7" w:rsidP="0085783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E2EFD9" w:themeFill="accent6" w:themeFillTint="33"/>
            <w:vAlign w:val="center"/>
          </w:tcPr>
          <w:p w:rsidR="00DD29E7" w:rsidRPr="00247668" w:rsidRDefault="00DD29E7" w:rsidP="00857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746AD" w:rsidRPr="00FE0885" w:rsidRDefault="002746AD" w:rsidP="00FB730E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5735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35"/>
      </w:tblGrid>
      <w:tr w:rsidR="00DD29E7" w:rsidRPr="007250F5" w:rsidTr="00FE0885">
        <w:trPr>
          <w:trHeight w:val="1734"/>
        </w:trPr>
        <w:tc>
          <w:tcPr>
            <w:tcW w:w="15735" w:type="dxa"/>
            <w:shd w:val="clear" w:color="auto" w:fill="FFFFFF" w:themeFill="background1"/>
          </w:tcPr>
          <w:p w:rsidR="00DD29E7" w:rsidRPr="00C743FE" w:rsidRDefault="00DD29E7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Principes d’élaboration de l’épreuve :</w:t>
            </w:r>
          </w:p>
          <w:p w:rsidR="00DD29E7" w:rsidRPr="004A5F4D" w:rsidRDefault="00DD29E7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:rsidR="00DD29E7" w:rsidRPr="004A5F4D" w:rsidRDefault="00DD29E7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:rsidR="00DD29E7" w:rsidRDefault="001F6BC8" w:rsidP="001F6BC8">
            <w:pPr>
              <w:tabs>
                <w:tab w:val="left" w:pos="11730"/>
              </w:tabs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ab/>
            </w:r>
          </w:p>
          <w:p w:rsidR="00DD29E7" w:rsidRDefault="00DD29E7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:rsidR="00DD29E7" w:rsidRPr="00FB730E" w:rsidRDefault="00DD29E7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:rsidR="00DD29E7" w:rsidRPr="007250F5" w:rsidRDefault="00DD29E7" w:rsidP="002746AD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20845" w:rsidRPr="007250F5" w:rsidRDefault="00E20845" w:rsidP="00CF6C35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247668" w:rsidRPr="007250F5" w:rsidTr="001F6BC8">
        <w:tc>
          <w:tcPr>
            <w:tcW w:w="5245" w:type="dxa"/>
            <w:shd w:val="clear" w:color="auto" w:fill="D9D9D9" w:themeFill="background1" w:themeFillShade="D9"/>
          </w:tcPr>
          <w:p w:rsidR="00247668" w:rsidRPr="00247668" w:rsidRDefault="00247668" w:rsidP="0024766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t>É</w:t>
            </w:r>
            <w:r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>léments à évaluer</w:t>
            </w:r>
            <w:r w:rsidR="00DD29E7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en fin de séquence</w:t>
            </w:r>
            <w:r w:rsidR="00861B9F" w:rsidRPr="00861B9F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 (sur 12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47668" w:rsidRPr="007250F5" w:rsidRDefault="00247668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Repères d’évaluation</w:t>
            </w:r>
          </w:p>
        </w:tc>
      </w:tr>
      <w:tr w:rsidR="0012109D" w:rsidRPr="007250F5" w:rsidTr="00861B9F">
        <w:trPr>
          <w:trHeight w:val="855"/>
        </w:trPr>
        <w:tc>
          <w:tcPr>
            <w:tcW w:w="5245" w:type="dxa"/>
            <w:shd w:val="clear" w:color="auto" w:fill="D9D9D9" w:themeFill="background1" w:themeFillShade="D9"/>
          </w:tcPr>
          <w:p w:rsidR="00EA7FDD" w:rsidRPr="001F6BC8" w:rsidRDefault="00E608A3" w:rsidP="002F68A6">
            <w:pPr>
              <w:spacing w:before="43"/>
              <w:ind w:right="-20"/>
              <w:rPr>
                <w:rFonts w:cstheme="minorHAnsi"/>
                <w:b/>
                <w:color w:val="000000" w:themeColor="text1"/>
              </w:rPr>
            </w:pPr>
            <w:r w:rsidRPr="00DD29E7">
              <w:rPr>
                <w:rFonts w:cstheme="minorHAnsi"/>
                <w:b/>
                <w:color w:val="000000" w:themeColor="text1"/>
              </w:rPr>
              <w:t>AFL</w:t>
            </w:r>
            <w:r w:rsidR="00DD29E7" w:rsidRPr="00DD29E7">
              <w:rPr>
                <w:rFonts w:cstheme="minorHAnsi"/>
                <w:b/>
                <w:color w:val="000000" w:themeColor="text1"/>
              </w:rPr>
              <w:t>P</w:t>
            </w:r>
            <w:r w:rsidRPr="00DD29E7">
              <w:rPr>
                <w:rFonts w:cstheme="minorHAnsi"/>
                <w:b/>
                <w:color w:val="000000" w:themeColor="text1"/>
              </w:rPr>
              <w:t xml:space="preserve"> 1</w:t>
            </w:r>
            <w:r w:rsidR="00247668" w:rsidRPr="00DD29E7">
              <w:rPr>
                <w:rFonts w:cstheme="minorHAnsi"/>
                <w:b/>
                <w:color w:val="000000" w:themeColor="text1"/>
              </w:rPr>
              <w:t xml:space="preserve"> : </w:t>
            </w:r>
            <w:r w:rsidR="002F68A6" w:rsidRPr="002F68A6">
              <w:rPr>
                <w:rFonts w:cstheme="minorHAnsi"/>
                <w:color w:val="000000" w:themeColor="text1"/>
              </w:rPr>
              <w:t>Planifier et conduire un déplacement adapté à ses ressources pour effectuer le trajet prévu dans sa totalité ; le cas échéant, savoir renoncer.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A7FDD" w:rsidRPr="007250F5" w:rsidRDefault="00EA7FDD" w:rsidP="002D3D2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</w:t>
            </w:r>
            <w:r w:rsidR="00AF35AC" w:rsidRPr="007250F5">
              <w:rPr>
                <w:rFonts w:cstheme="minorHAnsi"/>
                <w:b/>
                <w:color w:val="000000" w:themeColor="text1"/>
              </w:rPr>
              <w:t>egré 4</w:t>
            </w:r>
          </w:p>
        </w:tc>
      </w:tr>
      <w:tr w:rsidR="0012109D" w:rsidRPr="007250F5" w:rsidTr="002F68A6">
        <w:trPr>
          <w:trHeight w:val="1502"/>
        </w:trPr>
        <w:tc>
          <w:tcPr>
            <w:tcW w:w="5245" w:type="dxa"/>
            <w:tcBorders>
              <w:bottom w:val="nil"/>
            </w:tcBorders>
            <w:shd w:val="clear" w:color="auto" w:fill="D9D9D9" w:themeFill="background1" w:themeFillShade="D9"/>
          </w:tcPr>
          <w:p w:rsidR="00854F1A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>de l’AFL</w:t>
            </w:r>
            <w:r w:rsidR="00DD29E7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Pr="001F6BC8">
              <w:rPr>
                <w:rFonts w:cstheme="minorHAnsi"/>
                <w:i/>
                <w:iCs/>
                <w:color w:val="000000" w:themeColor="text1"/>
              </w:rPr>
              <w:t xml:space="preserve"> 1 </w:t>
            </w:r>
            <w:r w:rsidR="00C829F0" w:rsidRPr="001F6BC8">
              <w:rPr>
                <w:rFonts w:cstheme="minorHAnsi"/>
                <w:i/>
                <w:iCs/>
                <w:color w:val="000000" w:themeColor="text1"/>
              </w:rPr>
              <w:t>:</w:t>
            </w: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:rsidR="002F68A6" w:rsidRPr="001F6BC8" w:rsidRDefault="002F68A6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7FDD" w:rsidRPr="007250F5" w:rsidRDefault="00EA7FDD" w:rsidP="00EA7FDD">
            <w:pPr>
              <w:rPr>
                <w:rFonts w:cstheme="minorHAnsi"/>
                <w:color w:val="000000" w:themeColor="text1"/>
              </w:rPr>
            </w:pPr>
          </w:p>
        </w:tc>
      </w:tr>
      <w:tr w:rsidR="002F68A6" w:rsidRPr="007250F5" w:rsidTr="002F68A6">
        <w:trPr>
          <w:trHeight w:val="203"/>
        </w:trPr>
        <w:tc>
          <w:tcPr>
            <w:tcW w:w="5245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2F68A6" w:rsidRPr="00FE0885" w:rsidRDefault="002F68A6" w:rsidP="001F6BC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68A6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Note sur 7 points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2F68A6" w:rsidRDefault="002F68A6" w:rsidP="001F6BC8">
            <w:pPr>
              <w:jc w:val="center"/>
              <w:rPr>
                <w:bCs/>
                <w:sz w:val="16"/>
                <w:szCs w:val="16"/>
              </w:rPr>
            </w:pPr>
            <w:r w:rsidRPr="002F68A6">
              <w:rPr>
                <w:bCs/>
                <w:sz w:val="16"/>
                <w:szCs w:val="16"/>
              </w:rPr>
              <w:t>Itinéraire non réalisé</w:t>
            </w:r>
            <w:r>
              <w:rPr>
                <w:bCs/>
                <w:sz w:val="16"/>
                <w:szCs w:val="16"/>
              </w:rPr>
              <w:t>, impossibilité d’estimer la difficulté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2F68A6" w:rsidRPr="002F68A6" w:rsidRDefault="00A4374A" w:rsidP="001F6B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F9C795" wp14:editId="2D6A97D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6D5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8.25pt;margin-top:13.1pt;width:8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 xml:space="preserve">Coefficient de </w:t>
            </w:r>
            <w:proofErr w:type="spellStart"/>
            <w:r w:rsidR="002F68A6" w:rsidRPr="002F68A6">
              <w:rPr>
                <w:bCs/>
                <w:sz w:val="16"/>
                <w:szCs w:val="16"/>
              </w:rPr>
              <w:t>diff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F9C795" wp14:editId="2D6A97D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1FEF2" id="Connecteur droit avec flèche 4" o:spid="_x0000_s1026" type="#_x0000_t32" style="position:absolute;margin-left:18.2pt;margin-top:13.1pt;width:8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LP7gEAACsEAAAOAAAAZHJzL2Uyb0RvYy54bWysU8GO0zAQvSPxD5bvNGnVZV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 xml:space="preserve">Coefficient de </w:t>
            </w:r>
            <w:proofErr w:type="spellStart"/>
            <w:r w:rsidR="002F68A6" w:rsidRPr="002F68A6">
              <w:rPr>
                <w:bCs/>
                <w:sz w:val="16"/>
                <w:szCs w:val="16"/>
              </w:rPr>
              <w:t>diff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2F68A6" w:rsidRPr="001F6BC8" w:rsidRDefault="00A4374A" w:rsidP="001F6BC8">
            <w:pPr>
              <w:jc w:val="center"/>
              <w:rPr>
                <w:b/>
                <w:bCs/>
              </w:rPr>
            </w:pPr>
            <w:r>
              <w:rPr>
                <w:bCs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F9C795" wp14:editId="2D6A97D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166370</wp:posOffset>
                      </wp:positionV>
                      <wp:extent cx="1047750" cy="0"/>
                      <wp:effectExtent l="38100" t="76200" r="1905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092A1" id="Connecteur droit avec flèche 7" o:spid="_x0000_s1026" type="#_x0000_t32" style="position:absolute;margin-left:21.85pt;margin-top:13.1pt;width:82.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" strokecolor="#5b9bd5 [3204]" strokeweight="2pt">
                      <v:stroke startarrow="block" endarrow="block" joinstyle="miter"/>
                    </v:shape>
                  </w:pict>
                </mc:Fallback>
              </mc:AlternateContent>
            </w:r>
            <w:r w:rsidR="002F68A6" w:rsidRPr="002F68A6">
              <w:rPr>
                <w:bCs/>
                <w:sz w:val="16"/>
                <w:szCs w:val="16"/>
              </w:rPr>
              <w:t xml:space="preserve">Coefficient de </w:t>
            </w:r>
            <w:proofErr w:type="spellStart"/>
            <w:r w:rsidR="002F68A6" w:rsidRPr="002F68A6">
              <w:rPr>
                <w:bCs/>
                <w:sz w:val="16"/>
                <w:szCs w:val="16"/>
              </w:rPr>
              <w:t>diff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r w:rsidR="002F68A6" w:rsidRPr="002F68A6">
              <w:rPr>
                <w:bCs/>
                <w:sz w:val="16"/>
                <w:szCs w:val="16"/>
              </w:rPr>
              <w:t xml:space="preserve"> de l’itinéraire</w:t>
            </w:r>
          </w:p>
        </w:tc>
      </w:tr>
      <w:tr w:rsidR="002F68A6" w:rsidRPr="007250F5" w:rsidTr="002F68A6">
        <w:trPr>
          <w:trHeight w:val="202"/>
        </w:trPr>
        <w:tc>
          <w:tcPr>
            <w:tcW w:w="5245" w:type="dxa"/>
            <w:vMerge/>
            <w:shd w:val="clear" w:color="auto" w:fill="D9D9D9" w:themeFill="background1" w:themeFillShade="D9"/>
            <w:vAlign w:val="center"/>
          </w:tcPr>
          <w:p w:rsidR="002F68A6" w:rsidRPr="002F68A6" w:rsidRDefault="002F68A6" w:rsidP="002F68A6">
            <w:pPr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0                                     1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1,5                                      3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3,5                                     5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:rsidR="002F68A6" w:rsidRPr="007250F5" w:rsidRDefault="002F68A6" w:rsidP="002F68A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5,5                                           7</w:t>
            </w:r>
          </w:p>
        </w:tc>
      </w:tr>
    </w:tbl>
    <w:p w:rsidR="00EA7FDD" w:rsidRPr="007250F5" w:rsidRDefault="00EA7FDD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D80DCA" w:rsidRPr="007250F5" w:rsidTr="00FB730E">
        <w:tc>
          <w:tcPr>
            <w:tcW w:w="5245" w:type="dxa"/>
            <w:shd w:val="clear" w:color="auto" w:fill="D9D9D9" w:themeFill="background1" w:themeFillShade="D9"/>
          </w:tcPr>
          <w:p w:rsidR="00292EE9" w:rsidRPr="007250F5" w:rsidRDefault="00247668" w:rsidP="002F68A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="00E2673F" w:rsidRPr="007250F5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til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 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hn</w:t>
            </w:r>
            <w:r w:rsidR="002F68A6" w:rsidRPr="002F68A6">
              <w:rPr>
                <w:rFonts w:ascii="Calibri" w:eastAsia="Calibri" w:hAnsi="Calibri" w:cs="Calibri"/>
              </w:rPr>
              <w:t>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ff</w:t>
            </w:r>
            <w:r w:rsidR="002F68A6" w:rsidRPr="002F68A6">
              <w:rPr>
                <w:rFonts w:ascii="Calibri" w:eastAsia="Calibri" w:hAnsi="Calibri" w:cs="Calibri"/>
              </w:rPr>
              <w:t>ic</w:t>
            </w:r>
            <w:r w:rsidR="002F68A6" w:rsidRPr="002F68A6">
              <w:rPr>
                <w:rFonts w:ascii="Calibri" w:eastAsia="Calibri" w:hAnsi="Calibri" w:cs="Calibri"/>
                <w:spacing w:val="3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o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ur adap</w:t>
            </w:r>
            <w:r w:rsidR="002F68A6" w:rsidRPr="002F68A6">
              <w:rPr>
                <w:rFonts w:ascii="Calibri" w:eastAsia="Calibri" w:hAnsi="Calibri" w:cs="Calibri"/>
              </w:rPr>
              <w:t>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o</w:t>
            </w:r>
            <w:r w:rsidR="002F68A6" w:rsidRPr="002F68A6">
              <w:rPr>
                <w:rFonts w:ascii="Calibri" w:eastAsia="Calibri" w:hAnsi="Calibri" w:cs="Calibri"/>
              </w:rPr>
              <w:t>n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d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p</w:t>
            </w:r>
            <w:r w:rsidR="002F68A6" w:rsidRPr="002F68A6">
              <w:rPr>
                <w:rFonts w:ascii="Calibri" w:eastAsia="Calibri" w:hAnsi="Calibri" w:cs="Calibri"/>
              </w:rPr>
              <w:t>l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m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nt au</w:t>
            </w:r>
            <w:r w:rsidR="002F68A6" w:rsidRPr="002F68A6">
              <w:rPr>
                <w:rFonts w:ascii="Calibri" w:eastAsia="Calibri" w:hAnsi="Calibri" w:cs="Calibri"/>
              </w:rPr>
              <w:t>x</w:t>
            </w:r>
            <w:r w:rsidR="002F68A6" w:rsidRPr="002F68A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</w:rPr>
              <w:t>c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r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a</w:t>
            </w:r>
            <w:r w:rsidR="002F68A6" w:rsidRPr="002F68A6">
              <w:rPr>
                <w:rFonts w:ascii="Calibri" w:eastAsia="Calibri" w:hAnsi="Calibri" w:cs="Calibri"/>
              </w:rPr>
              <w:t>ct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é</w:t>
            </w:r>
            <w:r w:rsidR="002F68A6" w:rsidRPr="002F68A6">
              <w:rPr>
                <w:rFonts w:ascii="Calibri" w:eastAsia="Calibri" w:hAnsi="Calibri" w:cs="Calibri"/>
              </w:rPr>
              <w:t>ri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s</w:t>
            </w:r>
            <w:r w:rsidR="002F68A6" w:rsidRPr="002F68A6">
              <w:rPr>
                <w:rFonts w:ascii="Calibri" w:eastAsia="Calibri" w:hAnsi="Calibri" w:cs="Calibri"/>
              </w:rPr>
              <w:t>ti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qu</w:t>
            </w:r>
            <w:r w:rsidR="002F68A6" w:rsidRPr="002F68A6">
              <w:rPr>
                <w:rFonts w:ascii="Calibri" w:eastAsia="Calibri" w:hAnsi="Calibri" w:cs="Calibri"/>
                <w:spacing w:val="2"/>
              </w:rPr>
              <w:t>e</w:t>
            </w:r>
            <w:r w:rsidR="002F68A6" w:rsidRPr="002F68A6">
              <w:rPr>
                <w:rFonts w:ascii="Calibri" w:eastAsia="Calibri" w:hAnsi="Calibri" w:cs="Calibri"/>
              </w:rPr>
              <w:t>s</w:t>
            </w:r>
            <w:r w:rsidR="002F68A6" w:rsidRPr="002F68A6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 xml:space="preserve">du 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m</w:t>
            </w:r>
            <w:r w:rsidR="002F68A6" w:rsidRPr="002F68A6">
              <w:rPr>
                <w:rFonts w:ascii="Calibri" w:eastAsia="Calibri" w:hAnsi="Calibri" w:cs="Calibri"/>
              </w:rPr>
              <w:t>ili</w:t>
            </w:r>
            <w:r w:rsidR="002F68A6" w:rsidRPr="002F68A6">
              <w:rPr>
                <w:rFonts w:ascii="Calibri" w:eastAsia="Calibri" w:hAnsi="Calibri" w:cs="Calibri"/>
                <w:spacing w:val="-1"/>
              </w:rPr>
              <w:t>e</w:t>
            </w:r>
            <w:r w:rsidR="002F68A6" w:rsidRPr="002F68A6">
              <w:rPr>
                <w:rFonts w:ascii="Calibri" w:eastAsia="Calibri" w:hAnsi="Calibri" w:cs="Calibri"/>
                <w:spacing w:val="1"/>
              </w:rPr>
              <w:t>u</w:t>
            </w:r>
            <w:r w:rsidR="002F68A6" w:rsidRPr="002F68A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0                                     0,5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1                                        2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2,5                                     4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AF35AC" w:rsidRPr="007250F5" w:rsidRDefault="001F6BC8" w:rsidP="001F6BC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4,5                                           5</w:t>
            </w:r>
          </w:p>
        </w:tc>
      </w:tr>
      <w:tr w:rsidR="00D80DCA" w:rsidRPr="007250F5" w:rsidTr="00FE0885">
        <w:trPr>
          <w:trHeight w:val="1449"/>
        </w:trPr>
        <w:tc>
          <w:tcPr>
            <w:tcW w:w="5245" w:type="dxa"/>
            <w:shd w:val="clear" w:color="auto" w:fill="D9D9D9" w:themeFill="background1" w:themeFillShade="D9"/>
          </w:tcPr>
          <w:p w:rsidR="00E2673F" w:rsidRPr="001F6BC8" w:rsidRDefault="0012109D" w:rsidP="001F6BC8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1F6BC8">
              <w:rPr>
                <w:rFonts w:cstheme="minorHAnsi"/>
                <w:i/>
                <w:iCs/>
                <w:color w:val="000000" w:themeColor="text1"/>
              </w:rPr>
              <w:t>Éléments à évaluer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 de l’AFL</w:t>
            </w:r>
            <w:r w:rsidR="001F6BC8" w:rsidRPr="001F6BC8">
              <w:rPr>
                <w:rFonts w:cstheme="minorHAnsi"/>
                <w:i/>
                <w:iCs/>
                <w:color w:val="000000" w:themeColor="text1"/>
              </w:rPr>
              <w:t>P</w:t>
            </w:r>
            <w:r w:rsidR="001957FD" w:rsidRPr="001F6BC8">
              <w:rPr>
                <w:rFonts w:cstheme="minorHAnsi"/>
                <w:i/>
                <w:iCs/>
                <w:color w:val="000000" w:themeColor="text1"/>
              </w:rPr>
              <w:t xml:space="preserve">2 : </w:t>
            </w: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:rsidR="00EA7FDD" w:rsidRPr="007250F5" w:rsidRDefault="00EA7FDD" w:rsidP="00857831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EA7FDD" w:rsidRDefault="00EA7FDD" w:rsidP="00247668">
      <w:pPr>
        <w:pStyle w:val="Sansinterligne"/>
        <w:rPr>
          <w:rFonts w:cstheme="minorHAnsi"/>
          <w:color w:val="000000" w:themeColor="text1"/>
        </w:rPr>
      </w:pPr>
    </w:p>
    <w:p w:rsidR="002F68A6" w:rsidRPr="007250F5" w:rsidRDefault="002F68A6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861B9F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861B9F" w:rsidRPr="00247668" w:rsidRDefault="00861B9F" w:rsidP="0085783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61B9F" w:rsidRPr="00861B9F" w:rsidRDefault="00861B9F" w:rsidP="00861B9F">
            <w:pPr>
              <w:spacing w:before="43"/>
              <w:ind w:left="360" w:right="-20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AF35AC" w:rsidRPr="007250F5" w:rsidTr="00861B9F">
        <w:tc>
          <w:tcPr>
            <w:tcW w:w="5245" w:type="dxa"/>
            <w:shd w:val="clear" w:color="auto" w:fill="D9D9D9" w:themeFill="background1" w:themeFillShade="D9"/>
          </w:tcPr>
          <w:p w:rsidR="00AF35AC" w:rsidRPr="00861B9F" w:rsidRDefault="00E2673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 w:rsidR="00861B9F"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="00F93F6C" w:rsidRPr="007250F5">
              <w:rPr>
                <w:rFonts w:cstheme="minorHAnsi"/>
                <w:color w:val="000000" w:themeColor="text1"/>
              </w:rPr>
              <w:t xml:space="preserve"> </w:t>
            </w:r>
            <w:r w:rsidR="002F68A6" w:rsidRPr="002F68A6">
              <w:rPr>
                <w:rFonts w:ascii="Calibri" w:eastAsia="Calibri" w:hAnsi="Calibri" w:cs="Calibri"/>
                <w:position w:val="1"/>
              </w:rPr>
              <w:t>Sélectionner des informations utiles pour planifier son itinéraire et l’adapter éventuellement en cours de déplacement.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:rsidTr="00FE0885">
        <w:trPr>
          <w:trHeight w:val="2598"/>
        </w:trPr>
        <w:tc>
          <w:tcPr>
            <w:tcW w:w="5245" w:type="dxa"/>
            <w:shd w:val="clear" w:color="auto" w:fill="D9D9D9" w:themeFill="background1" w:themeFillShade="D9"/>
          </w:tcPr>
          <w:p w:rsidR="00E2673F" w:rsidRDefault="0012109D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</w:t>
            </w:r>
            <w:r w:rsidR="001957FD" w:rsidRPr="00861B9F">
              <w:rPr>
                <w:rFonts w:cstheme="minorHAnsi"/>
                <w:i/>
                <w:iCs/>
              </w:rPr>
              <w:t xml:space="preserve">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 w:rsidR="001957FD" w:rsidRPr="00861B9F">
              <w:rPr>
                <w:rFonts w:cstheme="minorHAnsi"/>
                <w:i/>
                <w:iCs/>
              </w:rPr>
              <w:t>3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="001957FD"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(choix et adaptation du projet de déplacement)</w:t>
            </w: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Default="00101555" w:rsidP="00101555">
            <w:pPr>
              <w:rPr>
                <w:rFonts w:cstheme="minorHAnsi"/>
                <w:i/>
                <w:iCs/>
              </w:rPr>
            </w:pPr>
          </w:p>
          <w:p w:rsidR="00101555" w:rsidRPr="00861B9F" w:rsidRDefault="00101555" w:rsidP="0010155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EA7FDD" w:rsidRPr="007250F5" w:rsidRDefault="00EA7FDD" w:rsidP="00857831">
            <w:pPr>
              <w:rPr>
                <w:rFonts w:cstheme="minorHAnsi"/>
              </w:rPr>
            </w:pP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61170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7571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957FD" w:rsidRPr="007250F5" w:rsidTr="00861B9F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1957FD" w:rsidRPr="007250F5" w:rsidRDefault="001957FD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605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957FD" w:rsidRPr="007250F5" w:rsidRDefault="001957FD" w:rsidP="001957FD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61B9F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S’impliquer dans des rôles sociaux pour assurer le bon fonctionnement d’une activité</w:t>
            </w:r>
            <w:r w:rsidR="00101555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  <w:position w:val="1"/>
              </w:rPr>
              <w:t>de pleine nature.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3223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P4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A4374A">
              <w:rPr>
                <w:rFonts w:cstheme="minorHAnsi"/>
                <w:i/>
                <w:iCs/>
              </w:rPr>
              <w:t xml:space="preserve"> (Rôle sociaux / aide pour les camarades)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102744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84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7476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857831">
            <w:pPr>
              <w:spacing w:line="264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lastRenderedPageBreak/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Contrôler ses émotions pour accepter de s’engager dans un environnement partiellement connu.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861B9F">
        <w:trPr>
          <w:trHeight w:val="199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861B9F" w:rsidRDefault="00861B9F" w:rsidP="00101555">
            <w:pPr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5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861B9F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(engagement et contrôle des émotions)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106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20335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96841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FE0885"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61B9F" w:rsidRPr="00FE0885" w:rsidRDefault="00861B9F" w:rsidP="00101555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Se préparer, connaître les risques, respecter la réglementation et appliquer les procédures d’urgence à mettre</w:t>
            </w:r>
            <w:r w:rsidR="00101555">
              <w:rPr>
                <w:rFonts w:ascii="Calibri" w:eastAsia="Calibri" w:hAnsi="Calibri" w:cs="Calibri"/>
              </w:rPr>
              <w:t xml:space="preserve"> </w:t>
            </w:r>
            <w:r w:rsidR="00101555" w:rsidRPr="00101555">
              <w:rPr>
                <w:rFonts w:ascii="Calibri" w:eastAsia="Calibri" w:hAnsi="Calibri" w:cs="Calibri"/>
              </w:rPr>
              <w:t>en œuvre dans les différents environnements de pratique pour s’y engager en sécurité.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vAlign w:val="center"/>
          </w:tcPr>
          <w:p w:rsidR="00861B9F" w:rsidRPr="007250F5" w:rsidRDefault="00861B9F" w:rsidP="00FE0885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861B9F" w:rsidRPr="007250F5" w:rsidTr="00FE0885">
        <w:trPr>
          <w:trHeight w:val="2217"/>
        </w:trPr>
        <w:tc>
          <w:tcPr>
            <w:tcW w:w="5245" w:type="dxa"/>
            <w:shd w:val="clear" w:color="auto" w:fill="D9D9D9" w:themeFill="background1" w:themeFillShade="D9"/>
          </w:tcPr>
          <w:p w:rsidR="00861B9F" w:rsidRPr="00FE0885" w:rsidRDefault="00861B9F" w:rsidP="00101555">
            <w:pPr>
              <w:rPr>
                <w:rFonts w:cstheme="minorHAnsi"/>
                <w:i/>
                <w:iCs/>
              </w:rPr>
            </w:pPr>
            <w:r w:rsidRPr="00FE0885">
              <w:rPr>
                <w:rFonts w:cstheme="minorHAnsi"/>
                <w:i/>
                <w:iCs/>
              </w:rPr>
              <w:t>Éléments à évaluer de l’AFL</w:t>
            </w:r>
            <w:r w:rsidR="006B799A">
              <w:rPr>
                <w:rFonts w:cstheme="minorHAnsi"/>
                <w:i/>
                <w:iCs/>
              </w:rPr>
              <w:t>P6</w:t>
            </w:r>
            <w:r w:rsidR="00101555">
              <w:rPr>
                <w:rFonts w:cstheme="minorHAnsi"/>
                <w:i/>
                <w:iCs/>
              </w:rPr>
              <w:t xml:space="preserve"> </w:t>
            </w:r>
            <w:r w:rsidRPr="00FE0885">
              <w:rPr>
                <w:rFonts w:cstheme="minorHAnsi"/>
                <w:i/>
                <w:iCs/>
              </w:rPr>
              <w:t>:</w:t>
            </w:r>
            <w:r w:rsidR="00EC00E0">
              <w:rPr>
                <w:rFonts w:cstheme="minorHAnsi"/>
                <w:i/>
                <w:iCs/>
              </w:rPr>
              <w:t xml:space="preserve"> (respect des critères de sécurité)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861B9F" w:rsidRPr="007250F5" w:rsidRDefault="00861B9F" w:rsidP="00857831">
            <w:pPr>
              <w:rPr>
                <w:rFonts w:cstheme="minorHAnsi"/>
              </w:rPr>
            </w:pP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6504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2214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861B9F" w:rsidRPr="007250F5" w:rsidTr="00861B9F">
        <w:trPr>
          <w:trHeight w:val="272"/>
        </w:trPr>
        <w:tc>
          <w:tcPr>
            <w:tcW w:w="524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210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>. pts</w:t>
            </w:r>
          </w:p>
        </w:tc>
        <w:tc>
          <w:tcPr>
            <w:tcW w:w="2551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552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à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……….. pts</w:t>
            </w:r>
          </w:p>
        </w:tc>
        <w:tc>
          <w:tcPr>
            <w:tcW w:w="2835" w:type="dxa"/>
          </w:tcPr>
          <w:p w:rsidR="00861B9F" w:rsidRPr="007250F5" w:rsidRDefault="00861B9F" w:rsidP="00857831">
            <w:pPr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…….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:rsidR="00D64BAC" w:rsidRDefault="00D64BAC" w:rsidP="00FB730E">
      <w:pPr>
        <w:pStyle w:val="Paragraphedeliste"/>
        <w:rPr>
          <w:rFonts w:cstheme="minorHAnsi"/>
          <w:i/>
        </w:rPr>
      </w:pPr>
    </w:p>
    <w:sectPr w:rsidR="00D64BAC" w:rsidSect="00DD29E7">
      <w:head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EA" w:rsidRDefault="00C458EA" w:rsidP="00774A9E">
      <w:pPr>
        <w:spacing w:after="0" w:line="240" w:lineRule="auto"/>
      </w:pPr>
      <w:r>
        <w:separator/>
      </w:r>
    </w:p>
  </w:endnote>
  <w:endnote w:type="continuationSeparator" w:id="0">
    <w:p w:rsidR="00C458EA" w:rsidRDefault="00C458EA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EA" w:rsidRDefault="00C458EA" w:rsidP="00774A9E">
      <w:pPr>
        <w:spacing w:after="0" w:line="240" w:lineRule="auto"/>
      </w:pPr>
      <w:r>
        <w:separator/>
      </w:r>
    </w:p>
  </w:footnote>
  <w:footnote w:type="continuationSeparator" w:id="0">
    <w:p w:rsidR="00C458EA" w:rsidRDefault="00C458EA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8A6" w:rsidRDefault="002F68A6">
    <w:pPr>
      <w:pStyle w:val="En-tte"/>
    </w:pPr>
  </w:p>
  <w:p w:rsidR="002F68A6" w:rsidRDefault="002F68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AD"/>
    <w:rsid w:val="00002395"/>
    <w:rsid w:val="00045B80"/>
    <w:rsid w:val="00101555"/>
    <w:rsid w:val="0011663D"/>
    <w:rsid w:val="0012109D"/>
    <w:rsid w:val="0013036C"/>
    <w:rsid w:val="00147A61"/>
    <w:rsid w:val="001614EB"/>
    <w:rsid w:val="001957FD"/>
    <w:rsid w:val="001B5469"/>
    <w:rsid w:val="001C5B6A"/>
    <w:rsid w:val="001D193F"/>
    <w:rsid w:val="001F6BC8"/>
    <w:rsid w:val="0022564A"/>
    <w:rsid w:val="00247668"/>
    <w:rsid w:val="002746AD"/>
    <w:rsid w:val="002817D6"/>
    <w:rsid w:val="00292EE9"/>
    <w:rsid w:val="002A3ACB"/>
    <w:rsid w:val="002D3D29"/>
    <w:rsid w:val="002F26B1"/>
    <w:rsid w:val="002F68A6"/>
    <w:rsid w:val="00365D66"/>
    <w:rsid w:val="00370FE7"/>
    <w:rsid w:val="003912D7"/>
    <w:rsid w:val="00392555"/>
    <w:rsid w:val="00463921"/>
    <w:rsid w:val="004D6070"/>
    <w:rsid w:val="004D6815"/>
    <w:rsid w:val="00536657"/>
    <w:rsid w:val="005C0A08"/>
    <w:rsid w:val="005D4688"/>
    <w:rsid w:val="00622E5C"/>
    <w:rsid w:val="006B799A"/>
    <w:rsid w:val="006F7A46"/>
    <w:rsid w:val="007250F5"/>
    <w:rsid w:val="007634F4"/>
    <w:rsid w:val="00763C7B"/>
    <w:rsid w:val="00774A9E"/>
    <w:rsid w:val="007E73B4"/>
    <w:rsid w:val="00842AF6"/>
    <w:rsid w:val="00854F1A"/>
    <w:rsid w:val="00857831"/>
    <w:rsid w:val="00861B9F"/>
    <w:rsid w:val="00876B23"/>
    <w:rsid w:val="008D5805"/>
    <w:rsid w:val="00921584"/>
    <w:rsid w:val="009A287B"/>
    <w:rsid w:val="009D7247"/>
    <w:rsid w:val="00A17E27"/>
    <w:rsid w:val="00A4374A"/>
    <w:rsid w:val="00A458DA"/>
    <w:rsid w:val="00AE24D4"/>
    <w:rsid w:val="00AE70D7"/>
    <w:rsid w:val="00AE7C2E"/>
    <w:rsid w:val="00AF35AC"/>
    <w:rsid w:val="00B272E5"/>
    <w:rsid w:val="00B50A24"/>
    <w:rsid w:val="00B51222"/>
    <w:rsid w:val="00B7442F"/>
    <w:rsid w:val="00B821AC"/>
    <w:rsid w:val="00C02E74"/>
    <w:rsid w:val="00C17237"/>
    <w:rsid w:val="00C458EA"/>
    <w:rsid w:val="00C576EA"/>
    <w:rsid w:val="00C73774"/>
    <w:rsid w:val="00C743FE"/>
    <w:rsid w:val="00C829F0"/>
    <w:rsid w:val="00CF6C35"/>
    <w:rsid w:val="00D11AAB"/>
    <w:rsid w:val="00D605C9"/>
    <w:rsid w:val="00D64BAC"/>
    <w:rsid w:val="00D707FB"/>
    <w:rsid w:val="00D80DCA"/>
    <w:rsid w:val="00DD29E7"/>
    <w:rsid w:val="00E06DA8"/>
    <w:rsid w:val="00E20845"/>
    <w:rsid w:val="00E2673F"/>
    <w:rsid w:val="00E608A3"/>
    <w:rsid w:val="00EA7FDD"/>
    <w:rsid w:val="00EC00E0"/>
    <w:rsid w:val="00F155C7"/>
    <w:rsid w:val="00F258EF"/>
    <w:rsid w:val="00F93F6C"/>
    <w:rsid w:val="00FA34D2"/>
    <w:rsid w:val="00FB11D1"/>
    <w:rsid w:val="00FB730E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51CE5-BC01-42C2-8047-9C45D66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A588D-5D3E-4AB5-8DB2-7F02D4C6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Albagnac Vincent</dc:creator>
  <cp:keywords/>
  <dc:description/>
  <cp:lastModifiedBy>Outrey Eric</cp:lastModifiedBy>
  <cp:revision>4</cp:revision>
  <dcterms:created xsi:type="dcterms:W3CDTF">2020-08-28T08:30:00Z</dcterms:created>
  <dcterms:modified xsi:type="dcterms:W3CDTF">2021-02-02T05:58:00Z</dcterms:modified>
</cp:coreProperties>
</file>