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FE" w:rsidRDefault="00370FE7" w:rsidP="00D64BAC">
      <w:pPr>
        <w:rPr>
          <w:rFonts w:cstheme="minorHAnsi"/>
          <w:b/>
          <w:bdr w:val="single" w:sz="4" w:space="0" w:color="auto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183861</wp:posOffset>
            </wp:positionH>
            <wp:positionV relativeFrom="paragraph">
              <wp:posOffset>-416954</wp:posOffset>
            </wp:positionV>
            <wp:extent cx="567315" cy="816746"/>
            <wp:effectExtent l="0" t="0" r="444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_logo_academie_Montpell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573274" cy="82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37BE">
        <w:rPr>
          <w:rFonts w:cstheme="minorHAnsi"/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99.2pt;margin-top:-10.4pt;width:676.1pt;height:23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c3eAIAAP4EAAAOAAAAZHJzL2Uyb0RvYy54bWysVEtPGzEQvlfqf7B8L5sXIazYoBREVSkF&#10;JKiQept4vckK2+PaTnbpr+/Yuwkp9FQ1B8fz8Dy++WYvLlut2E46X6Mp+PBkwJk0AsvarAv+/fHm&#10;04wzH8CUoNDIgr9Izy/nHz9cNDaXI9ygKqVjFMT4vLEF34Rg8yzzYiM1+BO00pCxQqchkOjWWemg&#10;oehaZaPBYJo16ErrUEjvSXvdGfk8xa8qKcJdVXkZmCo41RbS6dK5imc2v4B87cBuatGXAf9QhYba&#10;UNJDqGsIwLaufhdK18KhxyqcCNQZVlUtZOqBuhkO3nTzsAErUy8EjrcHmPz/Cytud/eO1WXBx5wZ&#10;0DSiHzQoVkoWZBskG0eIGutz8nyw5Bvaz9jSqFO73i5RPHtyyY58ugeevCMkbeV0/KdmGT2kKbwc&#10;kKcUTJBydjqbTs7IJMg2Op9NTtNostfX1vnwRaJm8VJwR5NNFcBu6UPMD/neJSbzqOryplYqCZFN&#10;8ko5tgPiAQghTegaUFv9DctOPxnQr2MEqYk3nXq6V1OKxMsYKSX8I4kyrCn4dEyVvysgVnZIv1Ig&#10;nmOaGO+1TJKU6XHsoIuIhnbV9gNYYflC+DvsSOytuKkp7hJ8uAdHrCX4aBPDHR2VQioG+xtnG3S/&#10;/qaP/kQmsnLW0BYU3P/cgpOcqa+GaHY+nEzi2iRhcno2IsEdW1bHFrPVV0gAD2nnrUjX6B/U/lo5&#10;1E+0sIuYlUxgBOUueNhfr0K3m7TwQi4WyYkWxUJYmgcr9rSLeD62T+BsT4fI1Vvc7wvkb1jR+cax&#10;GFxsA1Z1okwEuEO1x52WLI2l/yDELT6Wk9frZ2v+GwAA//8DAFBLAwQUAAYACAAAACEAVBlCSOUA&#10;AAAQAQAADwAAAGRycy9kb3ducmV2LnhtbEyPzU7DMBCE70i8g7VI3FobQ0NJ41SIiiOVaEFVb27s&#10;/EC8jmInDW/P9gSXlUY7Oztftp5cy0bbh8ajgru5AGax8KbBSsHH/nW2BBaiRqNbj1bBjw2wzq+v&#10;Mp0af8Z3O+5ixSgEQ6oV1DF2KeehqK3TYe47i7Qrfe90JNlX3PT6TOGu5VKIhDvdIH2odWdfalt8&#10;7wan4A2Hw/222yfbqv2UX5vjWJaPo1K3N9NmReN5BSzaKf5dwIWB+kNOxU5+QBNYS/pp+UBWBTMp&#10;COTiWCxEAuykQCYSeJ7x/yD5LwAAAP//AwBQSwECLQAUAAYACAAAACEAtoM4kv4AAADhAQAAEwAA&#10;AAAAAAAAAAAAAAAAAAAAW0NvbnRlbnRfVHlwZXNdLnhtbFBLAQItABQABgAIAAAAIQA4/SH/1gAA&#10;AJQBAAALAAAAAAAAAAAAAAAAAC8BAABfcmVscy8ucmVsc1BLAQItABQABgAIAAAAIQBMIFc3eAIA&#10;AP4EAAAOAAAAAAAAAAAAAAAAAC4CAABkcnMvZTJvRG9jLnhtbFBLAQItABQABgAIAAAAIQBUGUJI&#10;5QAAABABAAAPAAAAAAAAAAAAAAAAANIEAABkcnMvZG93bnJldi54bWxQSwUGAAAAAAQABADzAAAA&#10;5AUAAAAAQUFBQUFBQUFBQUFBQUFBQU5JRUFBQmt=&#10;" fillcolor="#bdd6ee [1300]" strokeweight=".5pt">
            <v:path arrowok="t"/>
            <v:textbox>
              <w:txbxContent>
                <w:p w:rsidR="002F68A6" w:rsidRPr="00C743FE" w:rsidRDefault="0014030A" w:rsidP="00DD29E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ANNEXE N°2</w:t>
                  </w:r>
                  <w:r w:rsidR="002F68A6">
                    <w:rPr>
                      <w:b/>
                      <w:bCs/>
                      <w:sz w:val="24"/>
                      <w:szCs w:val="24"/>
                    </w:rPr>
                    <w:t xml:space="preserve"> : CADRE ACADÉMIQUE DE CONCEPTION DES </w:t>
                  </w:r>
                  <w:r w:rsidR="002F68A6" w:rsidRPr="00C743FE">
                    <w:rPr>
                      <w:b/>
                      <w:bCs/>
                      <w:sz w:val="24"/>
                      <w:szCs w:val="24"/>
                    </w:rPr>
                    <w:t>RÉFÉRENTIEL</w:t>
                  </w:r>
                  <w:r w:rsidR="002F68A6">
                    <w:rPr>
                      <w:b/>
                      <w:bCs/>
                      <w:sz w:val="24"/>
                      <w:szCs w:val="24"/>
                    </w:rPr>
                    <w:t>S</w:t>
                  </w:r>
                  <w:r w:rsidR="004D2C14">
                    <w:rPr>
                      <w:b/>
                      <w:bCs/>
                      <w:sz w:val="24"/>
                      <w:szCs w:val="24"/>
                    </w:rPr>
                    <w:t xml:space="preserve"> BP</w:t>
                  </w:r>
                  <w:r w:rsidR="002F68A6" w:rsidRPr="00C743FE">
                    <w:rPr>
                      <w:b/>
                      <w:bCs/>
                      <w:sz w:val="24"/>
                      <w:szCs w:val="24"/>
                    </w:rPr>
                    <w:t xml:space="preserve"> EPS</w:t>
                  </w:r>
                  <w:r w:rsidR="00101555">
                    <w:rPr>
                      <w:b/>
                      <w:bCs/>
                      <w:sz w:val="24"/>
                      <w:szCs w:val="24"/>
                    </w:rPr>
                    <w:t xml:space="preserve"> / CA2</w:t>
                  </w: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margin" w:tblpXSpec="center" w:tblpY="97"/>
        <w:tblW w:w="15730" w:type="dxa"/>
        <w:tblLayout w:type="fixed"/>
        <w:tblLook w:val="04A0"/>
      </w:tblPr>
      <w:tblGrid>
        <w:gridCol w:w="2969"/>
        <w:gridCol w:w="2180"/>
        <w:gridCol w:w="1630"/>
        <w:gridCol w:w="1467"/>
        <w:gridCol w:w="3325"/>
        <w:gridCol w:w="831"/>
        <w:gridCol w:w="832"/>
        <w:gridCol w:w="832"/>
        <w:gridCol w:w="832"/>
        <w:gridCol w:w="832"/>
      </w:tblGrid>
      <w:tr w:rsidR="001C5B6A" w:rsidTr="00857831">
        <w:trPr>
          <w:trHeight w:val="260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:rsidR="001C5B6A" w:rsidRPr="00041F83" w:rsidRDefault="001C5B6A" w:rsidP="00857831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180" w:type="dxa"/>
            <w:shd w:val="clear" w:color="auto" w:fill="E2EFD9" w:themeFill="accent6" w:themeFillTint="33"/>
            <w:vAlign w:val="center"/>
          </w:tcPr>
          <w:p w:rsidR="001C5B6A" w:rsidRDefault="001C5B6A" w:rsidP="00857831"/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1C5B6A" w:rsidRPr="00041F83" w:rsidRDefault="001C5B6A" w:rsidP="00857831">
            <w:pPr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1467" w:type="dxa"/>
            <w:shd w:val="clear" w:color="auto" w:fill="E2EFD9" w:themeFill="accent6" w:themeFillTint="33"/>
            <w:vAlign w:val="center"/>
          </w:tcPr>
          <w:p w:rsidR="001C5B6A" w:rsidRDefault="001C5B6A" w:rsidP="00857831"/>
        </w:tc>
        <w:tc>
          <w:tcPr>
            <w:tcW w:w="3325" w:type="dxa"/>
            <w:vMerge w:val="restart"/>
            <w:shd w:val="clear" w:color="auto" w:fill="D9D9D9" w:themeFill="background1" w:themeFillShade="D9"/>
            <w:vAlign w:val="center"/>
          </w:tcPr>
          <w:p w:rsidR="001C5B6A" w:rsidRPr="00041F83" w:rsidRDefault="001C5B6A" w:rsidP="00857831">
            <w:pPr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:rsidR="001C5B6A" w:rsidRPr="00C743FE" w:rsidRDefault="001C5B6A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1C5B6A" w:rsidRPr="00C743FE" w:rsidRDefault="001C5B6A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1C5B6A" w:rsidRPr="00C743FE" w:rsidRDefault="001C5B6A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1C5B6A" w:rsidRPr="00C743FE" w:rsidRDefault="001C5B6A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1C5B6A" w:rsidRPr="00C743FE" w:rsidRDefault="001C5B6A" w:rsidP="00857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C5B6A" w:rsidTr="001C5B6A">
        <w:trPr>
          <w:trHeight w:val="111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:rsidR="001C5B6A" w:rsidRPr="00041F83" w:rsidRDefault="001C5B6A" w:rsidP="00857831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gridSpan w:val="3"/>
            <w:shd w:val="clear" w:color="auto" w:fill="E2EFD9" w:themeFill="accent6" w:themeFillTint="33"/>
            <w:vAlign w:val="center"/>
          </w:tcPr>
          <w:p w:rsidR="001C5B6A" w:rsidRDefault="001C5B6A" w:rsidP="00857831"/>
        </w:tc>
        <w:tc>
          <w:tcPr>
            <w:tcW w:w="3325" w:type="dxa"/>
            <w:vMerge/>
            <w:shd w:val="clear" w:color="auto" w:fill="D9D9D9" w:themeFill="background1" w:themeFillShade="D9"/>
            <w:vAlign w:val="center"/>
          </w:tcPr>
          <w:p w:rsidR="001C5B6A" w:rsidRPr="00041F83" w:rsidRDefault="001C5B6A" w:rsidP="00857831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C5B6A" w:rsidRDefault="001C5B6A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C5B6A" w:rsidRDefault="00101555" w:rsidP="00857831">
            <w:pPr>
              <w:jc w:val="center"/>
            </w:pPr>
            <w:r>
              <w:t>X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C5B6A" w:rsidRDefault="001C5B6A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C5B6A" w:rsidRDefault="001C5B6A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C5B6A" w:rsidRDefault="001C5B6A" w:rsidP="00857831">
            <w:pPr>
              <w:jc w:val="center"/>
            </w:pPr>
          </w:p>
        </w:tc>
      </w:tr>
      <w:tr w:rsidR="00DD29E7" w:rsidTr="00DD29E7">
        <w:trPr>
          <w:trHeight w:val="282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:rsidR="00DD29E7" w:rsidRDefault="00DD29E7" w:rsidP="00857831">
            <w:pPr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12761" w:type="dxa"/>
            <w:gridSpan w:val="9"/>
            <w:shd w:val="clear" w:color="auto" w:fill="E2EFD9" w:themeFill="accent6" w:themeFillTint="33"/>
            <w:vAlign w:val="center"/>
          </w:tcPr>
          <w:p w:rsidR="00DD29E7" w:rsidRPr="00247668" w:rsidRDefault="00DD29E7" w:rsidP="008578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2746AD" w:rsidRPr="00FE0885" w:rsidRDefault="002746AD" w:rsidP="00FB730E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Grilledutableau"/>
        <w:tblW w:w="15735" w:type="dxa"/>
        <w:tblInd w:w="-147" w:type="dxa"/>
        <w:shd w:val="clear" w:color="auto" w:fill="FFFFFF" w:themeFill="background1"/>
        <w:tblLook w:val="04A0"/>
      </w:tblPr>
      <w:tblGrid>
        <w:gridCol w:w="15735"/>
      </w:tblGrid>
      <w:tr w:rsidR="00DD29E7" w:rsidRPr="007250F5" w:rsidTr="00FE0885">
        <w:trPr>
          <w:trHeight w:val="1734"/>
        </w:trPr>
        <w:tc>
          <w:tcPr>
            <w:tcW w:w="15735" w:type="dxa"/>
            <w:shd w:val="clear" w:color="auto" w:fill="FFFFFF" w:themeFill="background1"/>
          </w:tcPr>
          <w:p w:rsidR="00DD29E7" w:rsidRPr="00C743FE" w:rsidRDefault="00DD29E7" w:rsidP="006A018B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C743FE">
              <w:rPr>
                <w:rFonts w:cstheme="minorHAnsi"/>
                <w:b/>
                <w:bCs/>
                <w:color w:val="000000" w:themeColor="text1"/>
                <w:u w:val="single"/>
              </w:rPr>
              <w:t>Principes d’élaboration de l’épreuve :</w:t>
            </w:r>
          </w:p>
          <w:p w:rsidR="00DD29E7" w:rsidRPr="006A018B" w:rsidRDefault="00DD29E7" w:rsidP="006A018B">
            <w:pPr>
              <w:pStyle w:val="NormalWeb"/>
              <w:spacing w:before="0" w:beforeAutospacing="0" w:after="0" w:afterAutospacing="0"/>
              <w:jc w:val="both"/>
            </w:pPr>
          </w:p>
        </w:tc>
      </w:tr>
    </w:tbl>
    <w:p w:rsidR="00E20845" w:rsidRPr="007250F5" w:rsidRDefault="00E20845" w:rsidP="00CF6C35">
      <w:pPr>
        <w:pStyle w:val="Sansinterligne"/>
        <w:rPr>
          <w:rFonts w:cstheme="minorHAnsi"/>
          <w:color w:val="000000" w:themeColor="text1"/>
        </w:rPr>
      </w:pPr>
    </w:p>
    <w:tbl>
      <w:tblPr>
        <w:tblStyle w:val="Grilledutableau"/>
        <w:tblW w:w="15735" w:type="dxa"/>
        <w:tblInd w:w="-147" w:type="dxa"/>
        <w:tblLayout w:type="fixed"/>
        <w:tblLook w:val="04A0"/>
      </w:tblPr>
      <w:tblGrid>
        <w:gridCol w:w="5245"/>
        <w:gridCol w:w="2552"/>
        <w:gridCol w:w="2551"/>
        <w:gridCol w:w="2552"/>
        <w:gridCol w:w="2835"/>
      </w:tblGrid>
      <w:tr w:rsidR="00247668" w:rsidRPr="007250F5" w:rsidTr="001F6BC8">
        <w:tc>
          <w:tcPr>
            <w:tcW w:w="5245" w:type="dxa"/>
            <w:shd w:val="clear" w:color="auto" w:fill="D9D9D9" w:themeFill="background1" w:themeFillShade="D9"/>
          </w:tcPr>
          <w:p w:rsidR="00247668" w:rsidRPr="00247668" w:rsidRDefault="00247668" w:rsidP="0024766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t>É</w:t>
            </w:r>
            <w:r w:rsidRPr="00861B9F">
              <w:rPr>
                <w:rFonts w:cstheme="minorHAnsi"/>
                <w:b/>
                <w:bCs/>
                <w:i/>
                <w:iCs/>
                <w:color w:val="000000" w:themeColor="text1"/>
              </w:rPr>
              <w:t>léments à évaluer</w:t>
            </w:r>
            <w:r w:rsidR="00DD29E7" w:rsidRPr="00861B9F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en fin de séquence</w:t>
            </w:r>
            <w:r w:rsidR="00861B9F" w:rsidRPr="00861B9F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(</w:t>
            </w:r>
            <w:r w:rsidR="00861B9F" w:rsidRPr="00B57949">
              <w:rPr>
                <w:rFonts w:cstheme="minorHAnsi"/>
                <w:b/>
                <w:bCs/>
                <w:i/>
                <w:iCs/>
                <w:color w:val="FF0000"/>
              </w:rPr>
              <w:t>sur 12 points</w:t>
            </w:r>
            <w:r w:rsidR="00861B9F" w:rsidRPr="00B57949">
              <w:rPr>
                <w:rFonts w:cstheme="minorHAnsi"/>
                <w:b/>
                <w:bCs/>
                <w:i/>
                <w:iCs/>
              </w:rPr>
              <w:t>)</w:t>
            </w: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247668" w:rsidRPr="007250F5" w:rsidRDefault="00247668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Repères d’évaluation</w:t>
            </w:r>
          </w:p>
        </w:tc>
      </w:tr>
      <w:tr w:rsidR="0012109D" w:rsidRPr="007250F5" w:rsidTr="00861B9F">
        <w:trPr>
          <w:trHeight w:val="855"/>
        </w:trPr>
        <w:tc>
          <w:tcPr>
            <w:tcW w:w="5245" w:type="dxa"/>
            <w:shd w:val="clear" w:color="auto" w:fill="D9D9D9" w:themeFill="background1" w:themeFillShade="D9"/>
          </w:tcPr>
          <w:p w:rsidR="00E26F23" w:rsidRPr="0005583E" w:rsidRDefault="00E608A3" w:rsidP="00E26F23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05583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AFL</w:t>
            </w:r>
            <w:r w:rsidR="00DD29E7" w:rsidRPr="0005583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</w:t>
            </w:r>
            <w:r w:rsidRPr="0005583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1</w:t>
            </w:r>
            <w:r w:rsidR="00247668" w:rsidRPr="0005583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 :</w:t>
            </w:r>
            <w:r w:rsidR="00247668" w:rsidRPr="00DD29E7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E26F23" w:rsidRPr="0005583E">
              <w:rPr>
                <w:rFonts w:asciiTheme="minorHAnsi" w:hAnsiTheme="minorHAnsi" w:cstheme="minorHAnsi"/>
                <w:sz w:val="22"/>
                <w:szCs w:val="22"/>
              </w:rPr>
              <w:t xml:space="preserve">Anticiper et planifier son itinéraire pour concevoir et conduire dans sa totalité́ un projet de déplacement </w:t>
            </w:r>
            <w:r w:rsidR="00B57949" w:rsidRPr="0005583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B57949" w:rsidRPr="0005583E">
              <w:rPr>
                <w:rFonts w:asciiTheme="minorHAnsi" w:hAnsiTheme="minorHAnsi" w:cstheme="minorHAnsi"/>
                <w:b/>
                <w:bCs/>
                <w:iCs/>
                <w:color w:val="FF0000"/>
                <w:sz w:val="22"/>
                <w:szCs w:val="22"/>
              </w:rPr>
              <w:t>sur 7 points</w:t>
            </w:r>
            <w:r w:rsidR="00B57949" w:rsidRPr="0005583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)</w:t>
            </w:r>
          </w:p>
          <w:p w:rsidR="00EA7FDD" w:rsidRPr="001F6BC8" w:rsidRDefault="00EA7FDD" w:rsidP="002F68A6">
            <w:pPr>
              <w:spacing w:before="43"/>
              <w:ind w:right="-20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4</w:t>
            </w:r>
          </w:p>
        </w:tc>
      </w:tr>
      <w:tr w:rsidR="0012109D" w:rsidRPr="007250F5" w:rsidTr="002F68A6">
        <w:trPr>
          <w:trHeight w:val="1502"/>
        </w:trPr>
        <w:tc>
          <w:tcPr>
            <w:tcW w:w="5245" w:type="dxa"/>
            <w:tcBorders>
              <w:bottom w:val="nil"/>
            </w:tcBorders>
            <w:shd w:val="clear" w:color="auto" w:fill="D9D9D9" w:themeFill="background1" w:themeFillShade="D9"/>
          </w:tcPr>
          <w:p w:rsidR="002F68A6" w:rsidRDefault="0012109D" w:rsidP="001F6BC8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1F6BC8">
              <w:rPr>
                <w:rFonts w:cstheme="minorHAnsi"/>
                <w:i/>
                <w:iCs/>
                <w:color w:val="000000" w:themeColor="text1"/>
              </w:rPr>
              <w:t>Éléments à évaluer</w:t>
            </w:r>
            <w:r w:rsidR="00DD29E7" w:rsidRPr="001F6BC8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 w:rsidRPr="001F6BC8">
              <w:rPr>
                <w:rFonts w:cstheme="minorHAnsi"/>
                <w:i/>
                <w:iCs/>
                <w:color w:val="000000" w:themeColor="text1"/>
              </w:rPr>
              <w:t>de l’AFL</w:t>
            </w:r>
            <w:r w:rsidR="00DD29E7" w:rsidRPr="001F6BC8">
              <w:rPr>
                <w:rFonts w:cstheme="minorHAnsi"/>
                <w:i/>
                <w:iCs/>
                <w:color w:val="000000" w:themeColor="text1"/>
              </w:rPr>
              <w:t>P</w:t>
            </w:r>
            <w:r w:rsidRPr="001F6BC8">
              <w:rPr>
                <w:rFonts w:cstheme="minorHAnsi"/>
                <w:i/>
                <w:iCs/>
                <w:color w:val="000000" w:themeColor="text1"/>
              </w:rPr>
              <w:t xml:space="preserve"> 1 </w:t>
            </w:r>
            <w:r w:rsidR="00C829F0" w:rsidRPr="001F6BC8">
              <w:rPr>
                <w:rFonts w:cstheme="minorHAnsi"/>
                <w:i/>
                <w:iCs/>
                <w:color w:val="000000" w:themeColor="text1"/>
              </w:rPr>
              <w:t>:</w:t>
            </w:r>
          </w:p>
          <w:p w:rsidR="002F68A6" w:rsidRPr="001F6BC8" w:rsidRDefault="002F68A6" w:rsidP="00E26F23">
            <w:pPr>
              <w:pStyle w:val="NormalWeb"/>
              <w:rPr>
                <w:rFonts w:cstheme="minorHAnsi"/>
                <w:i/>
                <w:iCs/>
                <w:color w:val="000000" w:themeColor="text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A7FDD" w:rsidRPr="00764198" w:rsidRDefault="00EA7FDD" w:rsidP="00E26F23">
            <w:pPr>
              <w:pStyle w:val="NormalWeb"/>
              <w:jc w:val="both"/>
              <w:rPr>
                <w:rFonts w:ascii="SymbolMT" w:hAnsi="SymbolMT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A7FDD" w:rsidRPr="000A1A77" w:rsidRDefault="00EA7FDD" w:rsidP="00E26F23">
            <w:pPr>
              <w:pStyle w:val="NormalWeb"/>
              <w:jc w:val="both"/>
              <w:rPr>
                <w:rFonts w:ascii="SymbolMT" w:hAnsi="SymbolMT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A7FDD" w:rsidRPr="00E26F23" w:rsidRDefault="00EA7FDD" w:rsidP="00E26F23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A7FDD" w:rsidRPr="006A018B" w:rsidRDefault="006A018B" w:rsidP="00E26F23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01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2F68A6" w:rsidRPr="007250F5" w:rsidTr="002F68A6">
        <w:trPr>
          <w:trHeight w:val="203"/>
        </w:trPr>
        <w:tc>
          <w:tcPr>
            <w:tcW w:w="5245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F68A6" w:rsidRPr="00FE0885" w:rsidRDefault="002F68A6" w:rsidP="001F6BC8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F68A6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Note sur 7 points 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2F68A6" w:rsidRPr="002F68A6" w:rsidRDefault="002F68A6" w:rsidP="001F6BC8">
            <w:pPr>
              <w:jc w:val="center"/>
              <w:rPr>
                <w:bCs/>
                <w:sz w:val="16"/>
                <w:szCs w:val="16"/>
              </w:rPr>
            </w:pPr>
            <w:r w:rsidRPr="002F68A6">
              <w:rPr>
                <w:bCs/>
                <w:sz w:val="16"/>
                <w:szCs w:val="16"/>
              </w:rPr>
              <w:t>Itinéraire non réalisé</w:t>
            </w:r>
            <w:r>
              <w:rPr>
                <w:bCs/>
                <w:sz w:val="16"/>
                <w:szCs w:val="16"/>
              </w:rPr>
              <w:t>, impossibilité d’estimer la difficulté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:rsidR="002F68A6" w:rsidRPr="002F68A6" w:rsidRDefault="00C337BE" w:rsidP="001F6B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6" o:spid="_x0000_s1029" type="#_x0000_t32" style="position:absolute;left:0;text-align:left;margin-left:18.25pt;margin-top:13.1pt;width:82.5pt;height:0;z-index:251683840;visibility:visible;mso-position-horizontal-relative:text;mso-position-vertical-relative:text" strokecolor="#5b9bd5 [3204]" strokeweight="2pt">
                  <v:stroke startarrow="block" endarrow="block" joinstyle="miter"/>
                  <o:lock v:ext="edit" shapetype="f"/>
                </v:shape>
              </w:pict>
            </w:r>
            <w:r w:rsidR="002F68A6" w:rsidRPr="002F68A6">
              <w:rPr>
                <w:bCs/>
                <w:sz w:val="16"/>
                <w:szCs w:val="16"/>
              </w:rPr>
              <w:t>Coefficient de diff</w:t>
            </w:r>
            <w:r w:rsidR="00A4374A">
              <w:rPr>
                <w:bCs/>
                <w:sz w:val="16"/>
                <w:szCs w:val="16"/>
              </w:rPr>
              <w:t>.</w:t>
            </w:r>
            <w:r w:rsidR="002F68A6" w:rsidRPr="002F68A6">
              <w:rPr>
                <w:bCs/>
                <w:sz w:val="16"/>
                <w:szCs w:val="16"/>
              </w:rPr>
              <w:t xml:space="preserve"> de l’itinéraire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2F68A6" w:rsidRPr="001F6BC8" w:rsidRDefault="00C337BE" w:rsidP="001F6BC8">
            <w:pPr>
              <w:jc w:val="center"/>
              <w:rPr>
                <w:b/>
                <w:bCs/>
              </w:rPr>
            </w:pPr>
            <w:r w:rsidRPr="00C337BE">
              <w:rPr>
                <w:bCs/>
                <w:noProof/>
                <w:sz w:val="16"/>
                <w:szCs w:val="16"/>
                <w:lang w:eastAsia="fr-FR"/>
              </w:rPr>
              <w:pict>
                <v:shape id="Connecteur droit avec flèche 4" o:spid="_x0000_s1028" type="#_x0000_t32" style="position:absolute;left:0;text-align:left;margin-left:18.2pt;margin-top:13.1pt;width:82.5pt;height:0;z-index:251685888;visibility:visible;mso-position-horizontal-relative:text;mso-position-vertical-relative:text" strokecolor="#5b9bd5 [3204]" strokeweight="2pt">
                  <v:stroke startarrow="block" endarrow="block" joinstyle="miter"/>
                  <o:lock v:ext="edit" shapetype="f"/>
                </v:shape>
              </w:pict>
            </w:r>
            <w:r w:rsidR="002F68A6" w:rsidRPr="002F68A6">
              <w:rPr>
                <w:bCs/>
                <w:sz w:val="16"/>
                <w:szCs w:val="16"/>
              </w:rPr>
              <w:t>Coefficient de diff</w:t>
            </w:r>
            <w:r w:rsidR="00A4374A">
              <w:rPr>
                <w:bCs/>
                <w:sz w:val="16"/>
                <w:szCs w:val="16"/>
              </w:rPr>
              <w:t>.</w:t>
            </w:r>
            <w:r w:rsidR="002F68A6" w:rsidRPr="002F68A6">
              <w:rPr>
                <w:bCs/>
                <w:sz w:val="16"/>
                <w:szCs w:val="16"/>
              </w:rPr>
              <w:t xml:space="preserve"> de l’itinéraire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2F68A6" w:rsidRPr="001F6BC8" w:rsidRDefault="00C337BE" w:rsidP="001F6BC8">
            <w:pPr>
              <w:jc w:val="center"/>
              <w:rPr>
                <w:b/>
                <w:bCs/>
              </w:rPr>
            </w:pPr>
            <w:r w:rsidRPr="00C337BE">
              <w:rPr>
                <w:bCs/>
                <w:noProof/>
                <w:sz w:val="16"/>
                <w:szCs w:val="16"/>
                <w:lang w:eastAsia="fr-FR"/>
              </w:rPr>
              <w:pict>
                <v:shape id="Connecteur droit avec flèche 7" o:spid="_x0000_s1027" type="#_x0000_t32" style="position:absolute;left:0;text-align:left;margin-left:21.85pt;margin-top:13.1pt;width:82.5pt;height:0;z-index:251687936;visibility:visible;mso-position-horizontal-relative:text;mso-position-vertical-relative:text" strokecolor="#5b9bd5 [3204]" strokeweight="2pt">
                  <v:stroke startarrow="block" endarrow="block" joinstyle="miter"/>
                  <o:lock v:ext="edit" shapetype="f"/>
                </v:shape>
              </w:pict>
            </w:r>
            <w:r w:rsidR="002F68A6" w:rsidRPr="002F68A6">
              <w:rPr>
                <w:bCs/>
                <w:sz w:val="16"/>
                <w:szCs w:val="16"/>
              </w:rPr>
              <w:t>Coefficient de diff</w:t>
            </w:r>
            <w:r w:rsidR="00A4374A">
              <w:rPr>
                <w:bCs/>
                <w:sz w:val="16"/>
                <w:szCs w:val="16"/>
              </w:rPr>
              <w:t>.</w:t>
            </w:r>
            <w:r w:rsidR="002F68A6" w:rsidRPr="002F68A6">
              <w:rPr>
                <w:bCs/>
                <w:sz w:val="16"/>
                <w:szCs w:val="16"/>
              </w:rPr>
              <w:t xml:space="preserve"> de l’itinéraire</w:t>
            </w:r>
          </w:p>
        </w:tc>
      </w:tr>
      <w:tr w:rsidR="002F68A6" w:rsidRPr="007250F5" w:rsidTr="002F68A6">
        <w:trPr>
          <w:trHeight w:val="202"/>
        </w:trPr>
        <w:tc>
          <w:tcPr>
            <w:tcW w:w="5245" w:type="dxa"/>
            <w:vMerge/>
            <w:shd w:val="clear" w:color="auto" w:fill="D9D9D9" w:themeFill="background1" w:themeFillShade="D9"/>
            <w:vAlign w:val="center"/>
          </w:tcPr>
          <w:p w:rsidR="002F68A6" w:rsidRPr="002F68A6" w:rsidRDefault="002F68A6" w:rsidP="002F68A6">
            <w:pPr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:rsidR="002F68A6" w:rsidRPr="007250F5" w:rsidRDefault="002F68A6" w:rsidP="002F68A6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0                                     1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2F68A6" w:rsidRPr="007250F5" w:rsidRDefault="002F68A6" w:rsidP="002F68A6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1,5                                      3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:rsidR="002F68A6" w:rsidRPr="007250F5" w:rsidRDefault="002F68A6" w:rsidP="002F68A6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3,5                                     5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:rsidR="002F68A6" w:rsidRPr="007250F5" w:rsidRDefault="002F68A6" w:rsidP="002F68A6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5,5                                           7</w:t>
            </w:r>
          </w:p>
        </w:tc>
      </w:tr>
    </w:tbl>
    <w:p w:rsidR="00EA7FDD" w:rsidRPr="007250F5" w:rsidRDefault="00EA7FDD" w:rsidP="00247668">
      <w:pPr>
        <w:pStyle w:val="Sansinterligne"/>
        <w:rPr>
          <w:rFonts w:cstheme="minorHAnsi"/>
        </w:rPr>
      </w:pPr>
    </w:p>
    <w:tbl>
      <w:tblPr>
        <w:tblStyle w:val="Grilledutableau"/>
        <w:tblW w:w="15735" w:type="dxa"/>
        <w:tblInd w:w="-147" w:type="dxa"/>
        <w:tblLook w:val="04A0"/>
      </w:tblPr>
      <w:tblGrid>
        <w:gridCol w:w="5245"/>
        <w:gridCol w:w="2551"/>
        <w:gridCol w:w="2552"/>
        <w:gridCol w:w="2551"/>
        <w:gridCol w:w="2836"/>
      </w:tblGrid>
      <w:tr w:rsidR="00D80DCA" w:rsidRPr="007250F5" w:rsidTr="00FB730E">
        <w:tc>
          <w:tcPr>
            <w:tcW w:w="5245" w:type="dxa"/>
            <w:shd w:val="clear" w:color="auto" w:fill="D9D9D9" w:themeFill="background1" w:themeFillShade="D9"/>
          </w:tcPr>
          <w:p w:rsidR="00292EE9" w:rsidRPr="0005583E" w:rsidRDefault="00247668" w:rsidP="00B57949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05583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AFL</w:t>
            </w:r>
            <w:r w:rsidR="00861B9F" w:rsidRPr="0005583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</w:t>
            </w:r>
            <w:r w:rsidR="00E2673F" w:rsidRPr="0005583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2 :</w:t>
            </w:r>
            <w:r w:rsidR="00F93F6C" w:rsidRPr="000558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50EA7" w:rsidRPr="0005583E">
              <w:rPr>
                <w:rFonts w:asciiTheme="minorHAnsi" w:hAnsiTheme="minorHAnsi" w:cstheme="minorHAnsi"/>
                <w:sz w:val="22"/>
                <w:szCs w:val="22"/>
              </w:rPr>
              <w:t>Mobiliser des techniques efficaces pour adapter et optimiser son déplacement aux caractéristiques du milieu</w:t>
            </w:r>
            <w:r w:rsidR="00B57949" w:rsidRPr="0005583E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B57949" w:rsidRPr="0005583E">
              <w:rPr>
                <w:rFonts w:asciiTheme="minorHAnsi" w:hAnsiTheme="minorHAnsi" w:cstheme="minorHAnsi"/>
                <w:b/>
                <w:bCs/>
                <w:iCs/>
                <w:color w:val="FF0000"/>
                <w:sz w:val="22"/>
                <w:szCs w:val="22"/>
              </w:rPr>
              <w:t>sur 5 points</w:t>
            </w:r>
            <w:r w:rsidR="00B57949" w:rsidRPr="0005583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F35AC" w:rsidRPr="007250F5" w:rsidRDefault="001F6BC8" w:rsidP="001F6BC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0                                     0,5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7250F5" w:rsidRDefault="001F6BC8" w:rsidP="001F6BC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1                                        2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F35AC" w:rsidRPr="007250F5" w:rsidRDefault="001F6BC8" w:rsidP="001F6BC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2,5                                     4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AF35AC" w:rsidRPr="007250F5" w:rsidRDefault="001F6BC8" w:rsidP="001F6BC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4,5                                           5</w:t>
            </w:r>
          </w:p>
        </w:tc>
      </w:tr>
      <w:tr w:rsidR="00D80DCA" w:rsidRPr="007250F5" w:rsidTr="00FE0885">
        <w:trPr>
          <w:trHeight w:val="1449"/>
        </w:trPr>
        <w:tc>
          <w:tcPr>
            <w:tcW w:w="5245" w:type="dxa"/>
            <w:shd w:val="clear" w:color="auto" w:fill="D9D9D9" w:themeFill="background1" w:themeFillShade="D9"/>
          </w:tcPr>
          <w:p w:rsidR="00E2673F" w:rsidRDefault="0012109D" w:rsidP="001F6BC8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1F6BC8">
              <w:rPr>
                <w:rFonts w:cstheme="minorHAnsi"/>
                <w:i/>
                <w:iCs/>
                <w:color w:val="000000" w:themeColor="text1"/>
              </w:rPr>
              <w:t>Éléments à évaluer</w:t>
            </w:r>
            <w:r w:rsidR="001957FD" w:rsidRPr="001F6BC8">
              <w:rPr>
                <w:rFonts w:cstheme="minorHAnsi"/>
                <w:i/>
                <w:iCs/>
                <w:color w:val="000000" w:themeColor="text1"/>
              </w:rPr>
              <w:t xml:space="preserve"> de l’AFL</w:t>
            </w:r>
            <w:r w:rsidR="001F6BC8" w:rsidRPr="001F6BC8">
              <w:rPr>
                <w:rFonts w:cstheme="minorHAnsi"/>
                <w:i/>
                <w:iCs/>
                <w:color w:val="000000" w:themeColor="text1"/>
              </w:rPr>
              <w:t>P</w:t>
            </w:r>
            <w:r w:rsidR="001957FD" w:rsidRPr="001F6BC8">
              <w:rPr>
                <w:rFonts w:cstheme="minorHAnsi"/>
                <w:i/>
                <w:iCs/>
                <w:color w:val="000000" w:themeColor="text1"/>
              </w:rPr>
              <w:t xml:space="preserve">2 : </w:t>
            </w:r>
          </w:p>
          <w:p w:rsidR="006A018B" w:rsidRPr="001F6BC8" w:rsidRDefault="006A018B" w:rsidP="00F50EA7">
            <w:pPr>
              <w:pStyle w:val="NormalWeb"/>
              <w:rPr>
                <w:rFonts w:cstheme="minorHAnsi"/>
                <w:i/>
                <w:iCs/>
                <w:color w:val="000000" w:themeColor="text1"/>
              </w:rPr>
            </w:pPr>
          </w:p>
        </w:tc>
        <w:tc>
          <w:tcPr>
            <w:tcW w:w="2551" w:type="dxa"/>
          </w:tcPr>
          <w:p w:rsidR="00EA7FDD" w:rsidRPr="006A018B" w:rsidRDefault="00EA7FDD" w:rsidP="00E26F23">
            <w:pPr>
              <w:pStyle w:val="NormalWeb"/>
              <w:jc w:val="both"/>
            </w:pPr>
          </w:p>
        </w:tc>
        <w:tc>
          <w:tcPr>
            <w:tcW w:w="2552" w:type="dxa"/>
          </w:tcPr>
          <w:p w:rsidR="00EA7FDD" w:rsidRPr="006A018B" w:rsidRDefault="00EA7FDD" w:rsidP="00E26F23">
            <w:pPr>
              <w:pStyle w:val="NormalWeb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7FDD" w:rsidRPr="00EC7590" w:rsidRDefault="006A018B" w:rsidP="00E26F23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01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6" w:type="dxa"/>
          </w:tcPr>
          <w:p w:rsidR="00EA7FDD" w:rsidRPr="00EC7590" w:rsidRDefault="00EA7FDD" w:rsidP="00E26F23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-297"/>
        <w:tblW w:w="15735" w:type="dxa"/>
        <w:tblLayout w:type="fixed"/>
        <w:tblLook w:val="04A0"/>
      </w:tblPr>
      <w:tblGrid>
        <w:gridCol w:w="5245"/>
        <w:gridCol w:w="2552"/>
        <w:gridCol w:w="2551"/>
        <w:gridCol w:w="2552"/>
        <w:gridCol w:w="2835"/>
      </w:tblGrid>
      <w:tr w:rsidR="00C609A0" w:rsidRPr="007250F5" w:rsidTr="00C609A0">
        <w:tc>
          <w:tcPr>
            <w:tcW w:w="5245" w:type="dxa"/>
            <w:shd w:val="clear" w:color="auto" w:fill="D9D9D9" w:themeFill="background1" w:themeFillShade="D9"/>
          </w:tcPr>
          <w:p w:rsidR="00C609A0" w:rsidRPr="00247668" w:rsidRDefault="00C609A0" w:rsidP="00C609A0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lastRenderedPageBreak/>
              <w:t>Éléments à évaluer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au fil de le séquence (</w:t>
            </w:r>
            <w:r w:rsidRPr="00B57949">
              <w:rPr>
                <w:rFonts w:cstheme="minorHAnsi"/>
                <w:b/>
                <w:bCs/>
                <w:color w:val="FF0000"/>
              </w:rPr>
              <w:t>sur 8 points</w:t>
            </w:r>
            <w:r>
              <w:rPr>
                <w:rFonts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C609A0" w:rsidRPr="00861B9F" w:rsidRDefault="00C609A0" w:rsidP="00C609A0">
            <w:pPr>
              <w:spacing w:before="43"/>
              <w:ind w:left="360" w:right="-20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ls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d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x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AF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L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3"/>
              </w:rPr>
              <w:t>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et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 xml:space="preserve">s pour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c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stit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er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c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tte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artie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3"/>
              </w:rPr>
              <w:t>d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la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r 8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i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ts.</w:t>
            </w:r>
          </w:p>
        </w:tc>
      </w:tr>
      <w:tr w:rsidR="00C609A0" w:rsidRPr="007250F5" w:rsidTr="00C609A0">
        <w:tc>
          <w:tcPr>
            <w:tcW w:w="5245" w:type="dxa"/>
            <w:shd w:val="clear" w:color="auto" w:fill="D9D9D9" w:themeFill="background1" w:themeFillShade="D9"/>
          </w:tcPr>
          <w:p w:rsidR="00C609A0" w:rsidRPr="0005583E" w:rsidRDefault="00C609A0" w:rsidP="00C609A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05583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AFLP 3 :</w:t>
            </w:r>
            <w:r w:rsidRPr="000558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5583E">
              <w:rPr>
                <w:rFonts w:asciiTheme="minorHAnsi" w:hAnsiTheme="minorHAnsi" w:cstheme="minorHAnsi"/>
                <w:sz w:val="22"/>
                <w:szCs w:val="22"/>
              </w:rPr>
              <w:t xml:space="preserve">Analyser sa prestation pour comprendre les alternatives possibles et ajuster son projet en fonction de ses ressources et de celles du milieu.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C609A0" w:rsidRPr="007250F5" w:rsidTr="00C609A0">
        <w:trPr>
          <w:trHeight w:val="1612"/>
        </w:trPr>
        <w:tc>
          <w:tcPr>
            <w:tcW w:w="5245" w:type="dxa"/>
            <w:shd w:val="clear" w:color="auto" w:fill="D9D9D9" w:themeFill="background1" w:themeFillShade="D9"/>
          </w:tcPr>
          <w:p w:rsidR="00C609A0" w:rsidRDefault="00C609A0" w:rsidP="00C609A0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>P</w:t>
            </w:r>
            <w:r w:rsidRPr="00861B9F">
              <w:rPr>
                <w:rFonts w:cstheme="minorHAnsi"/>
                <w:i/>
                <w:iCs/>
              </w:rPr>
              <w:t>3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861B9F">
              <w:rPr>
                <w:rFonts w:cstheme="minorHAnsi"/>
                <w:i/>
                <w:iCs/>
              </w:rPr>
              <w:t>:</w:t>
            </w:r>
            <w:r>
              <w:rPr>
                <w:rFonts w:cstheme="minorHAnsi"/>
                <w:i/>
                <w:iCs/>
              </w:rPr>
              <w:t xml:space="preserve"> (choix et adaptation du projet de déplacement)</w:t>
            </w:r>
          </w:p>
          <w:p w:rsidR="00C609A0" w:rsidRDefault="00C609A0" w:rsidP="00C609A0">
            <w:pPr>
              <w:rPr>
                <w:rFonts w:cstheme="minorHAnsi"/>
                <w:i/>
                <w:iCs/>
              </w:rPr>
            </w:pPr>
          </w:p>
          <w:p w:rsidR="00C609A0" w:rsidRDefault="00C609A0" w:rsidP="00C609A0">
            <w:pPr>
              <w:rPr>
                <w:rFonts w:cstheme="minorHAnsi"/>
                <w:i/>
                <w:iCs/>
              </w:rPr>
            </w:pPr>
          </w:p>
          <w:p w:rsidR="00C609A0" w:rsidRPr="00861B9F" w:rsidRDefault="00C609A0" w:rsidP="00C609A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552" w:type="dxa"/>
          </w:tcPr>
          <w:p w:rsidR="00C609A0" w:rsidRPr="007250F5" w:rsidRDefault="00C609A0" w:rsidP="00C609A0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C609A0" w:rsidRPr="007250F5" w:rsidRDefault="00C609A0" w:rsidP="00C609A0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C609A0" w:rsidRPr="007250F5" w:rsidRDefault="00C609A0" w:rsidP="00C609A0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C609A0" w:rsidRPr="007250F5" w:rsidRDefault="00C609A0" w:rsidP="00C609A0">
            <w:pPr>
              <w:rPr>
                <w:rFonts w:cstheme="minorHAnsi"/>
              </w:rPr>
            </w:pPr>
          </w:p>
        </w:tc>
      </w:tr>
      <w:tr w:rsidR="00C609A0" w:rsidRPr="007250F5" w:rsidTr="00C609A0">
        <w:trPr>
          <w:trHeight w:val="272"/>
        </w:trPr>
        <w:tc>
          <w:tcPr>
            <w:tcW w:w="5245" w:type="dxa"/>
          </w:tcPr>
          <w:p w:rsidR="00C609A0" w:rsidRPr="007250F5" w:rsidRDefault="00C609A0" w:rsidP="00C609A0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611706856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0.5 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1.5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2 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C609A0" w:rsidRPr="007250F5" w:rsidTr="00C609A0">
        <w:trPr>
          <w:trHeight w:val="272"/>
        </w:trPr>
        <w:tc>
          <w:tcPr>
            <w:tcW w:w="5245" w:type="dxa"/>
          </w:tcPr>
          <w:p w:rsidR="00C609A0" w:rsidRPr="007250F5" w:rsidRDefault="00C609A0" w:rsidP="00C609A0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757103891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1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2.5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>3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C609A0" w:rsidRPr="007250F5" w:rsidTr="00C609A0">
        <w:trPr>
          <w:trHeight w:val="272"/>
        </w:trPr>
        <w:tc>
          <w:tcPr>
            <w:tcW w:w="5245" w:type="dxa"/>
            <w:tcBorders>
              <w:bottom w:val="single" w:sz="4" w:space="0" w:color="auto"/>
            </w:tcBorders>
          </w:tcPr>
          <w:p w:rsidR="00C609A0" w:rsidRPr="007250F5" w:rsidRDefault="00C609A0" w:rsidP="00C609A0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1605265990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 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2.5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4.5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C609A0" w:rsidRPr="007250F5" w:rsidTr="00C609A0">
        <w:tc>
          <w:tcPr>
            <w:tcW w:w="5245" w:type="dxa"/>
            <w:shd w:val="clear" w:color="auto" w:fill="D9D9D9" w:themeFill="background1" w:themeFillShade="D9"/>
          </w:tcPr>
          <w:p w:rsidR="00C609A0" w:rsidRPr="00861B9F" w:rsidRDefault="00C609A0" w:rsidP="00C609A0">
            <w:pPr>
              <w:spacing w:line="264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4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Assumer</w:t>
            </w:r>
            <w:r w:rsidRPr="0010155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 w:rsidRPr="00101555">
              <w:rPr>
                <w:rFonts w:ascii="Calibri" w:eastAsia="Calibri" w:hAnsi="Calibri" w:cs="Calibri"/>
                <w:position w:val="1"/>
              </w:rPr>
              <w:t xml:space="preserve">es rôles sociaux pour </w:t>
            </w:r>
            <w:r>
              <w:rPr>
                <w:rFonts w:ascii="Calibri" w:eastAsia="Calibri" w:hAnsi="Calibri" w:cs="Calibri"/>
                <w:position w:val="1"/>
              </w:rPr>
              <w:t>organiser</w:t>
            </w:r>
            <w:r w:rsidRPr="0010155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la pratique des </w:t>
            </w:r>
            <w:r w:rsidRPr="00101555">
              <w:rPr>
                <w:rFonts w:ascii="Calibri" w:eastAsia="Calibri" w:hAnsi="Calibri" w:cs="Calibri"/>
                <w:position w:val="1"/>
              </w:rPr>
              <w:t>activité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 w:rsidRPr="00101555">
              <w:rPr>
                <w:rFonts w:ascii="Calibri" w:eastAsia="Calibri" w:hAnsi="Calibri" w:cs="Calibri"/>
                <w:position w:val="1"/>
              </w:rPr>
              <w:t>de pleine nature.</w:t>
            </w:r>
          </w:p>
        </w:tc>
        <w:tc>
          <w:tcPr>
            <w:tcW w:w="2552" w:type="dxa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C609A0" w:rsidRPr="007250F5" w:rsidTr="00C609A0">
        <w:trPr>
          <w:trHeight w:val="1513"/>
        </w:trPr>
        <w:tc>
          <w:tcPr>
            <w:tcW w:w="5245" w:type="dxa"/>
            <w:shd w:val="clear" w:color="auto" w:fill="D9D9D9" w:themeFill="background1" w:themeFillShade="D9"/>
          </w:tcPr>
          <w:p w:rsidR="00C609A0" w:rsidRPr="00861B9F" w:rsidRDefault="00C609A0" w:rsidP="00C609A0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 xml:space="preserve">P4 </w:t>
            </w:r>
            <w:r w:rsidRPr="00861B9F">
              <w:rPr>
                <w:rFonts w:cstheme="minorHAnsi"/>
                <w:i/>
                <w:iCs/>
              </w:rPr>
              <w:t>:</w:t>
            </w:r>
            <w:r>
              <w:rPr>
                <w:rFonts w:cstheme="minorHAnsi"/>
                <w:i/>
                <w:iCs/>
              </w:rPr>
              <w:t xml:space="preserve"> (Rôle sociaux / aide pour les camarades)</w:t>
            </w:r>
          </w:p>
        </w:tc>
        <w:tc>
          <w:tcPr>
            <w:tcW w:w="2552" w:type="dxa"/>
          </w:tcPr>
          <w:p w:rsidR="00C609A0" w:rsidRPr="007250F5" w:rsidRDefault="00C609A0" w:rsidP="00C609A0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C609A0" w:rsidRPr="007250F5" w:rsidRDefault="00C609A0" w:rsidP="00C609A0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C609A0" w:rsidRPr="007250F5" w:rsidRDefault="00C609A0" w:rsidP="00C609A0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C609A0" w:rsidRPr="007250F5" w:rsidRDefault="00C609A0" w:rsidP="00C609A0">
            <w:pPr>
              <w:rPr>
                <w:rFonts w:cstheme="minorHAnsi"/>
              </w:rPr>
            </w:pPr>
          </w:p>
        </w:tc>
      </w:tr>
      <w:tr w:rsidR="00C609A0" w:rsidRPr="007250F5" w:rsidTr="00C609A0">
        <w:trPr>
          <w:trHeight w:val="272"/>
        </w:trPr>
        <w:tc>
          <w:tcPr>
            <w:tcW w:w="5245" w:type="dxa"/>
          </w:tcPr>
          <w:p w:rsidR="00C609A0" w:rsidRPr="007250F5" w:rsidRDefault="00C609A0" w:rsidP="00C609A0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1027449853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0.5 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1.5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2 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C609A0" w:rsidRPr="007250F5" w:rsidTr="00C609A0">
        <w:trPr>
          <w:trHeight w:val="272"/>
        </w:trPr>
        <w:tc>
          <w:tcPr>
            <w:tcW w:w="5245" w:type="dxa"/>
          </w:tcPr>
          <w:p w:rsidR="00C609A0" w:rsidRPr="007250F5" w:rsidRDefault="00C609A0" w:rsidP="00C609A0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1984149946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1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2.5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>3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C609A0" w:rsidRPr="007250F5" w:rsidTr="00C609A0">
        <w:trPr>
          <w:trHeight w:val="272"/>
        </w:trPr>
        <w:tc>
          <w:tcPr>
            <w:tcW w:w="5245" w:type="dxa"/>
          </w:tcPr>
          <w:p w:rsidR="00C609A0" w:rsidRPr="007250F5" w:rsidRDefault="00C609A0" w:rsidP="00C609A0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747612212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 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2.5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4.5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C609A0" w:rsidRPr="007250F5" w:rsidTr="00C609A0">
        <w:tc>
          <w:tcPr>
            <w:tcW w:w="5245" w:type="dxa"/>
            <w:shd w:val="clear" w:color="auto" w:fill="D9D9D9" w:themeFill="background1" w:themeFillShade="D9"/>
          </w:tcPr>
          <w:p w:rsidR="00C609A0" w:rsidRPr="00861B9F" w:rsidRDefault="00C609A0" w:rsidP="00C609A0">
            <w:pPr>
              <w:spacing w:line="264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5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Se </w:t>
            </w:r>
            <w:r w:rsidR="005C1980" w:rsidRPr="0069399B">
              <w:rPr>
                <w:rFonts w:ascii="Calibri" w:eastAsia="Calibri" w:hAnsi="Calibri" w:cs="Calibri"/>
              </w:rPr>
              <w:t>p</w:t>
            </w:r>
            <w:r w:rsidRPr="0069399B">
              <w:rPr>
                <w:rFonts w:ascii="Calibri" w:eastAsia="Calibri" w:hAnsi="Calibri" w:cs="Calibri"/>
              </w:rPr>
              <w:t>ré</w:t>
            </w:r>
            <w:r>
              <w:rPr>
                <w:rFonts w:ascii="Calibri" w:eastAsia="Calibri" w:hAnsi="Calibri" w:cs="Calibri"/>
              </w:rPr>
              <w:t>parer et maintenir un engagement optimal permettant de garder sa lucidité tout au long de son parcours pour pouvoir réévaluer son itinéraire ou renoncer le cas échéant.</w:t>
            </w:r>
          </w:p>
        </w:tc>
        <w:tc>
          <w:tcPr>
            <w:tcW w:w="2552" w:type="dxa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C609A0" w:rsidRPr="007250F5" w:rsidTr="00C609A0">
        <w:trPr>
          <w:trHeight w:val="1667"/>
        </w:trPr>
        <w:tc>
          <w:tcPr>
            <w:tcW w:w="5245" w:type="dxa"/>
            <w:shd w:val="clear" w:color="auto" w:fill="D9D9D9" w:themeFill="background1" w:themeFillShade="D9"/>
          </w:tcPr>
          <w:p w:rsidR="00C609A0" w:rsidRPr="00861B9F" w:rsidRDefault="00C609A0" w:rsidP="00C609A0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 xml:space="preserve">P5 </w:t>
            </w:r>
            <w:r w:rsidRPr="00861B9F">
              <w:rPr>
                <w:rFonts w:cstheme="minorHAnsi"/>
                <w:i/>
                <w:iCs/>
              </w:rPr>
              <w:t>:</w:t>
            </w:r>
            <w:r>
              <w:rPr>
                <w:rFonts w:cstheme="minorHAnsi"/>
                <w:i/>
                <w:iCs/>
              </w:rPr>
              <w:t xml:space="preserve"> (engagement et contrôle des émotions)</w:t>
            </w:r>
          </w:p>
        </w:tc>
        <w:tc>
          <w:tcPr>
            <w:tcW w:w="2552" w:type="dxa"/>
          </w:tcPr>
          <w:p w:rsidR="00C609A0" w:rsidRPr="007250F5" w:rsidRDefault="00C609A0" w:rsidP="00C609A0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C609A0" w:rsidRPr="007250F5" w:rsidRDefault="00C609A0" w:rsidP="00C609A0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C609A0" w:rsidRPr="007250F5" w:rsidRDefault="00C609A0" w:rsidP="00C609A0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C609A0" w:rsidRPr="007250F5" w:rsidRDefault="00C609A0" w:rsidP="00C609A0">
            <w:pPr>
              <w:rPr>
                <w:rFonts w:cstheme="minorHAnsi"/>
              </w:rPr>
            </w:pPr>
          </w:p>
        </w:tc>
      </w:tr>
      <w:tr w:rsidR="00C609A0" w:rsidRPr="007250F5" w:rsidTr="00C609A0">
        <w:trPr>
          <w:trHeight w:val="272"/>
        </w:trPr>
        <w:tc>
          <w:tcPr>
            <w:tcW w:w="5245" w:type="dxa"/>
          </w:tcPr>
          <w:p w:rsidR="00C609A0" w:rsidRPr="007250F5" w:rsidRDefault="00C609A0" w:rsidP="00C609A0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2106061520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0.5 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1.5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2 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C609A0" w:rsidRPr="007250F5" w:rsidTr="00C609A0">
        <w:trPr>
          <w:trHeight w:val="272"/>
        </w:trPr>
        <w:tc>
          <w:tcPr>
            <w:tcW w:w="5245" w:type="dxa"/>
          </w:tcPr>
          <w:p w:rsidR="00C609A0" w:rsidRPr="007250F5" w:rsidRDefault="00C609A0" w:rsidP="00C609A0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2033557662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1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2.5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>3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C609A0" w:rsidRPr="007250F5" w:rsidTr="00C609A0">
        <w:trPr>
          <w:trHeight w:val="272"/>
        </w:trPr>
        <w:tc>
          <w:tcPr>
            <w:tcW w:w="5245" w:type="dxa"/>
            <w:tcBorders>
              <w:bottom w:val="single" w:sz="4" w:space="0" w:color="auto"/>
            </w:tcBorders>
          </w:tcPr>
          <w:p w:rsidR="00C609A0" w:rsidRPr="007250F5" w:rsidRDefault="00C609A0" w:rsidP="00C609A0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1968417581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 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2.5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4.5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C609A0" w:rsidRPr="007250F5" w:rsidTr="00C609A0"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C609A0" w:rsidRPr="00FE0885" w:rsidRDefault="00C609A0" w:rsidP="00C609A0">
            <w:pPr>
              <w:spacing w:line="264" w:lineRule="exact"/>
              <w:ind w:right="-20"/>
              <w:rPr>
                <w:rFonts w:ascii="Calibri" w:eastAsia="Calibri" w:hAnsi="Calibri" w:cs="Calibri"/>
              </w:rPr>
            </w:pPr>
            <w:r w:rsidRPr="00FE0885">
              <w:rPr>
                <w:rFonts w:cstheme="minorHAnsi"/>
                <w:b/>
                <w:color w:val="000000" w:themeColor="text1"/>
              </w:rPr>
              <w:lastRenderedPageBreak/>
              <w:t>AFLP 6 :</w:t>
            </w:r>
            <w:r w:rsidRPr="00FE088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Respecter et faire </w:t>
            </w:r>
            <w:r w:rsidRPr="00101555">
              <w:rPr>
                <w:rFonts w:ascii="Calibri" w:eastAsia="Calibri" w:hAnsi="Calibri" w:cs="Calibri"/>
              </w:rPr>
              <w:t xml:space="preserve">respecter la réglementation et les procédures d’urgence </w:t>
            </w:r>
            <w:r>
              <w:rPr>
                <w:rFonts w:ascii="Calibri" w:eastAsia="Calibri" w:hAnsi="Calibri" w:cs="Calibri"/>
              </w:rPr>
              <w:t>pour les</w:t>
            </w:r>
            <w:r w:rsidRPr="00101555">
              <w:rPr>
                <w:rFonts w:ascii="Calibri" w:eastAsia="Calibri" w:hAnsi="Calibri" w:cs="Calibri"/>
              </w:rPr>
              <w:t xml:space="preserve"> mettre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101555">
              <w:rPr>
                <w:rFonts w:ascii="Calibri" w:eastAsia="Calibri" w:hAnsi="Calibri" w:cs="Calibri"/>
              </w:rPr>
              <w:t>en œuvre dans les différents environnements de pratiqu</w:t>
            </w:r>
            <w:r>
              <w:rPr>
                <w:rFonts w:ascii="Calibri" w:eastAsia="Calibri" w:hAnsi="Calibri" w:cs="Calibri"/>
              </w:rPr>
              <w:t>e.</w:t>
            </w:r>
          </w:p>
        </w:tc>
        <w:tc>
          <w:tcPr>
            <w:tcW w:w="2552" w:type="dxa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C609A0" w:rsidRPr="007250F5" w:rsidTr="00C609A0">
        <w:trPr>
          <w:trHeight w:val="2217"/>
        </w:trPr>
        <w:tc>
          <w:tcPr>
            <w:tcW w:w="5245" w:type="dxa"/>
            <w:shd w:val="clear" w:color="auto" w:fill="D9D9D9" w:themeFill="background1" w:themeFillShade="D9"/>
          </w:tcPr>
          <w:p w:rsidR="00C609A0" w:rsidRPr="00FE0885" w:rsidRDefault="00C609A0" w:rsidP="00C609A0">
            <w:pPr>
              <w:rPr>
                <w:rFonts w:cstheme="minorHAnsi"/>
                <w:i/>
                <w:iCs/>
              </w:rPr>
            </w:pPr>
            <w:r w:rsidRPr="00FE0885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 xml:space="preserve">P6 </w:t>
            </w:r>
            <w:r w:rsidRPr="00FE0885">
              <w:rPr>
                <w:rFonts w:cstheme="minorHAnsi"/>
                <w:i/>
                <w:iCs/>
              </w:rPr>
              <w:t>:</w:t>
            </w:r>
            <w:r>
              <w:rPr>
                <w:rFonts w:cstheme="minorHAnsi"/>
                <w:i/>
                <w:iCs/>
              </w:rPr>
              <w:t xml:space="preserve"> (respect des critères de sécurité)</w:t>
            </w:r>
          </w:p>
        </w:tc>
        <w:tc>
          <w:tcPr>
            <w:tcW w:w="2552" w:type="dxa"/>
          </w:tcPr>
          <w:p w:rsidR="00C609A0" w:rsidRPr="007250F5" w:rsidRDefault="00C609A0" w:rsidP="00C609A0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C609A0" w:rsidRPr="007250F5" w:rsidRDefault="00C609A0" w:rsidP="00C609A0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C609A0" w:rsidRPr="007250F5" w:rsidRDefault="00C609A0" w:rsidP="00C609A0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C609A0" w:rsidRPr="007250F5" w:rsidRDefault="00C609A0" w:rsidP="00C609A0">
            <w:pPr>
              <w:rPr>
                <w:rFonts w:cstheme="minorHAnsi"/>
              </w:rPr>
            </w:pPr>
          </w:p>
        </w:tc>
      </w:tr>
      <w:tr w:rsidR="00C609A0" w:rsidRPr="007250F5" w:rsidTr="00C609A0">
        <w:trPr>
          <w:trHeight w:val="272"/>
        </w:trPr>
        <w:tc>
          <w:tcPr>
            <w:tcW w:w="5245" w:type="dxa"/>
          </w:tcPr>
          <w:p w:rsidR="00C609A0" w:rsidRPr="007250F5" w:rsidRDefault="00C609A0" w:rsidP="00C609A0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-650436305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0.5 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1.5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2 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C609A0" w:rsidRPr="007250F5" w:rsidTr="00C609A0">
        <w:trPr>
          <w:trHeight w:val="272"/>
        </w:trPr>
        <w:tc>
          <w:tcPr>
            <w:tcW w:w="5245" w:type="dxa"/>
          </w:tcPr>
          <w:p w:rsidR="00C609A0" w:rsidRPr="007250F5" w:rsidRDefault="00C609A0" w:rsidP="00C609A0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1221485236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1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2.5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>3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C609A0" w:rsidRPr="007250F5" w:rsidTr="00C609A0">
        <w:trPr>
          <w:trHeight w:val="272"/>
        </w:trPr>
        <w:tc>
          <w:tcPr>
            <w:tcW w:w="5245" w:type="dxa"/>
          </w:tcPr>
          <w:p w:rsidR="00C609A0" w:rsidRPr="007250F5" w:rsidRDefault="00C609A0" w:rsidP="00C609A0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210955618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 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2.5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4.5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609A0" w:rsidRPr="007250F5" w:rsidRDefault="00C609A0" w:rsidP="00C609A0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</w:tbl>
    <w:p w:rsidR="00EA7FDD" w:rsidRDefault="00EA7FDD" w:rsidP="00247668">
      <w:pPr>
        <w:pStyle w:val="Sansinterligne"/>
        <w:rPr>
          <w:rFonts w:cstheme="minorHAnsi"/>
          <w:color w:val="000000" w:themeColor="text1"/>
        </w:rPr>
      </w:pPr>
    </w:p>
    <w:p w:rsidR="002F68A6" w:rsidRPr="007250F5" w:rsidRDefault="002F68A6" w:rsidP="00247668">
      <w:pPr>
        <w:pStyle w:val="Sansinterligne"/>
        <w:rPr>
          <w:rFonts w:cstheme="minorHAnsi"/>
          <w:color w:val="000000" w:themeColor="text1"/>
        </w:rPr>
      </w:pPr>
    </w:p>
    <w:p w:rsidR="00D64BAC" w:rsidRDefault="00D64BAC" w:rsidP="00FB730E">
      <w:pPr>
        <w:pStyle w:val="Paragraphedeliste"/>
        <w:rPr>
          <w:rFonts w:cstheme="minorHAnsi"/>
          <w:i/>
        </w:rPr>
      </w:pPr>
    </w:p>
    <w:sectPr w:rsidR="00D64BAC" w:rsidSect="00DD29E7">
      <w:headerReference w:type="default" r:id="rId9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EB2" w:rsidRDefault="00765EB2" w:rsidP="00774A9E">
      <w:pPr>
        <w:spacing w:after="0" w:line="240" w:lineRule="auto"/>
      </w:pPr>
      <w:r>
        <w:separator/>
      </w:r>
    </w:p>
  </w:endnote>
  <w:endnote w:type="continuationSeparator" w:id="0">
    <w:p w:rsidR="00765EB2" w:rsidRDefault="00765EB2" w:rsidP="0077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EB2" w:rsidRDefault="00765EB2" w:rsidP="00774A9E">
      <w:pPr>
        <w:spacing w:after="0" w:line="240" w:lineRule="auto"/>
      </w:pPr>
      <w:r>
        <w:separator/>
      </w:r>
    </w:p>
  </w:footnote>
  <w:footnote w:type="continuationSeparator" w:id="0">
    <w:p w:rsidR="00765EB2" w:rsidRDefault="00765EB2" w:rsidP="0077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8A6" w:rsidRDefault="002F68A6">
    <w:pPr>
      <w:pStyle w:val="En-tte"/>
    </w:pPr>
  </w:p>
  <w:p w:rsidR="002F68A6" w:rsidRDefault="002F68A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8F0"/>
    <w:multiLevelType w:val="hybridMultilevel"/>
    <w:tmpl w:val="35765DCA"/>
    <w:lvl w:ilvl="0" w:tplc="FE4A13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1725D"/>
    <w:multiLevelType w:val="hybridMultilevel"/>
    <w:tmpl w:val="8CC6EB08"/>
    <w:lvl w:ilvl="0" w:tplc="0D98F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E19B1"/>
    <w:multiLevelType w:val="hybridMultilevel"/>
    <w:tmpl w:val="8534BF72"/>
    <w:lvl w:ilvl="0" w:tplc="1A3845E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84236"/>
    <w:multiLevelType w:val="hybridMultilevel"/>
    <w:tmpl w:val="CD524D24"/>
    <w:lvl w:ilvl="0" w:tplc="040C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>
    <w:nsid w:val="594F798D"/>
    <w:multiLevelType w:val="multilevel"/>
    <w:tmpl w:val="D66A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3A6780"/>
    <w:multiLevelType w:val="multilevel"/>
    <w:tmpl w:val="B2E8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4719D8"/>
    <w:multiLevelType w:val="multilevel"/>
    <w:tmpl w:val="61A4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746AD"/>
    <w:rsid w:val="00003D8D"/>
    <w:rsid w:val="00045B80"/>
    <w:rsid w:val="00045F8B"/>
    <w:rsid w:val="0005583E"/>
    <w:rsid w:val="0008585F"/>
    <w:rsid w:val="000A1A77"/>
    <w:rsid w:val="00101555"/>
    <w:rsid w:val="0011663D"/>
    <w:rsid w:val="0012109D"/>
    <w:rsid w:val="0013036C"/>
    <w:rsid w:val="0014030A"/>
    <w:rsid w:val="00147A61"/>
    <w:rsid w:val="001614EB"/>
    <w:rsid w:val="00173BA8"/>
    <w:rsid w:val="001756E5"/>
    <w:rsid w:val="001957FD"/>
    <w:rsid w:val="001B5469"/>
    <w:rsid w:val="001C5B6A"/>
    <w:rsid w:val="001D193F"/>
    <w:rsid w:val="001F6BC8"/>
    <w:rsid w:val="0022564A"/>
    <w:rsid w:val="002261D6"/>
    <w:rsid w:val="00247668"/>
    <w:rsid w:val="002746AD"/>
    <w:rsid w:val="002817D6"/>
    <w:rsid w:val="00292EE9"/>
    <w:rsid w:val="002A3ACB"/>
    <w:rsid w:val="002D3D29"/>
    <w:rsid w:val="002F26B1"/>
    <w:rsid w:val="002F68A6"/>
    <w:rsid w:val="00365D66"/>
    <w:rsid w:val="00370FE7"/>
    <w:rsid w:val="003912D7"/>
    <w:rsid w:val="00392555"/>
    <w:rsid w:val="004006B0"/>
    <w:rsid w:val="00463921"/>
    <w:rsid w:val="004D2C14"/>
    <w:rsid w:val="004D6070"/>
    <w:rsid w:val="004D6815"/>
    <w:rsid w:val="00536657"/>
    <w:rsid w:val="005C0A08"/>
    <w:rsid w:val="005C1980"/>
    <w:rsid w:val="005D4688"/>
    <w:rsid w:val="00622E5C"/>
    <w:rsid w:val="0063162C"/>
    <w:rsid w:val="006470D6"/>
    <w:rsid w:val="006900CD"/>
    <w:rsid w:val="0069399B"/>
    <w:rsid w:val="006A018B"/>
    <w:rsid w:val="006B799A"/>
    <w:rsid w:val="006F7A46"/>
    <w:rsid w:val="007250F5"/>
    <w:rsid w:val="007634F4"/>
    <w:rsid w:val="00763C7B"/>
    <w:rsid w:val="00764198"/>
    <w:rsid w:val="00765EB2"/>
    <w:rsid w:val="00774A9E"/>
    <w:rsid w:val="007E73B4"/>
    <w:rsid w:val="00842AF6"/>
    <w:rsid w:val="00854F1A"/>
    <w:rsid w:val="00857831"/>
    <w:rsid w:val="00861B9F"/>
    <w:rsid w:val="00876B23"/>
    <w:rsid w:val="008D5805"/>
    <w:rsid w:val="00921584"/>
    <w:rsid w:val="00925458"/>
    <w:rsid w:val="00941250"/>
    <w:rsid w:val="009579D6"/>
    <w:rsid w:val="009A287B"/>
    <w:rsid w:val="009D7247"/>
    <w:rsid w:val="00A06499"/>
    <w:rsid w:val="00A17E27"/>
    <w:rsid w:val="00A4374A"/>
    <w:rsid w:val="00A458DA"/>
    <w:rsid w:val="00AE24D4"/>
    <w:rsid w:val="00AE70D7"/>
    <w:rsid w:val="00AE7C2E"/>
    <w:rsid w:val="00AF35AC"/>
    <w:rsid w:val="00B272E5"/>
    <w:rsid w:val="00B50A24"/>
    <w:rsid w:val="00B51222"/>
    <w:rsid w:val="00B54F03"/>
    <w:rsid w:val="00B57949"/>
    <w:rsid w:val="00B7442F"/>
    <w:rsid w:val="00B821AC"/>
    <w:rsid w:val="00C02E74"/>
    <w:rsid w:val="00C17237"/>
    <w:rsid w:val="00C337BE"/>
    <w:rsid w:val="00C576EA"/>
    <w:rsid w:val="00C609A0"/>
    <w:rsid w:val="00C73774"/>
    <w:rsid w:val="00C743FE"/>
    <w:rsid w:val="00C829F0"/>
    <w:rsid w:val="00CF6C35"/>
    <w:rsid w:val="00D11AAB"/>
    <w:rsid w:val="00D605C9"/>
    <w:rsid w:val="00D64BAC"/>
    <w:rsid w:val="00D707FB"/>
    <w:rsid w:val="00D80DCA"/>
    <w:rsid w:val="00DD29E7"/>
    <w:rsid w:val="00E06DA8"/>
    <w:rsid w:val="00E20845"/>
    <w:rsid w:val="00E2673F"/>
    <w:rsid w:val="00E26F23"/>
    <w:rsid w:val="00E608A3"/>
    <w:rsid w:val="00EA7FDD"/>
    <w:rsid w:val="00EC00E0"/>
    <w:rsid w:val="00EC7590"/>
    <w:rsid w:val="00F155C7"/>
    <w:rsid w:val="00F258EF"/>
    <w:rsid w:val="00F50EA7"/>
    <w:rsid w:val="00F70357"/>
    <w:rsid w:val="00F93F6C"/>
    <w:rsid w:val="00FA34D2"/>
    <w:rsid w:val="00FB11D1"/>
    <w:rsid w:val="00FB730E"/>
    <w:rsid w:val="00FE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Connecteur droit avec flèche 4"/>
        <o:r id="V:Rule5" type="connector" idref="#Connecteur droit avec flèche 7"/>
        <o:r id="V:Rule6" type="connector" idref="#Connecteur droit avec flèch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0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0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A7F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54F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A9E"/>
  </w:style>
  <w:style w:type="paragraph" w:styleId="Pieddepage">
    <w:name w:val="footer"/>
    <w:basedOn w:val="Normal"/>
    <w:link w:val="Pieddepag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A9E"/>
  </w:style>
  <w:style w:type="paragraph" w:styleId="Textedebulles">
    <w:name w:val="Balloon Text"/>
    <w:basedOn w:val="Normal"/>
    <w:link w:val="TextedebullesCar"/>
    <w:uiPriority w:val="99"/>
    <w:semiHidden/>
    <w:unhideWhenUsed/>
    <w:rsid w:val="00876B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B23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76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2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4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7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0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B7E80-788A-447B-8A2B-C1B6E5E4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Albagnac Vincent</dc:creator>
  <cp:lastModifiedBy>Line</cp:lastModifiedBy>
  <cp:revision>2</cp:revision>
  <dcterms:created xsi:type="dcterms:W3CDTF">2021-02-10T19:33:00Z</dcterms:created>
  <dcterms:modified xsi:type="dcterms:W3CDTF">2021-02-10T19:33:00Z</dcterms:modified>
</cp:coreProperties>
</file>