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08"/>
        <w:tblW w:w="15843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1276"/>
      </w:tblGrid>
      <w:tr w:rsidR="009565DA" w14:paraId="556771ED" w14:textId="77777777" w:rsidTr="009565DA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BC99C19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20763111" w14:textId="77777777" w:rsidR="009565DA" w:rsidRDefault="009565DA" w:rsidP="009565DA">
            <w:pPr>
              <w:spacing w:after="0"/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14525AD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04C34926" w14:textId="77777777" w:rsidR="009565DA" w:rsidRDefault="009565DA" w:rsidP="009565DA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52D9EE7A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0D9E9697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03D149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5809A5C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1AEA825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755C6B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65DA" w14:paraId="168420C9" w14:textId="77777777" w:rsidTr="009565DA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C8A7114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66210041" w14:textId="77777777" w:rsidR="009565DA" w:rsidRDefault="009565DA" w:rsidP="009565DA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14:paraId="1B139E59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AE82EA" w14:textId="77777777" w:rsidR="009565DA" w:rsidRDefault="009565DA" w:rsidP="009565DA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E128E4" w14:textId="77777777" w:rsidR="009565DA" w:rsidRDefault="009565DA" w:rsidP="009565DA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EAA386" w14:textId="77777777" w:rsidR="009565DA" w:rsidRDefault="009565DA" w:rsidP="009565DA">
            <w:pPr>
              <w:spacing w:after="0"/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90065A" w14:textId="77777777" w:rsidR="009565DA" w:rsidRDefault="009565DA" w:rsidP="009565DA">
            <w:pPr>
              <w:spacing w:after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5066CA" w14:textId="77777777" w:rsidR="009565DA" w:rsidRDefault="009565DA" w:rsidP="009565DA">
            <w:pPr>
              <w:spacing w:after="0"/>
              <w:jc w:val="center"/>
            </w:pPr>
          </w:p>
        </w:tc>
      </w:tr>
      <w:tr w:rsidR="009565DA" w14:paraId="5895A40E" w14:textId="77777777" w:rsidTr="009565DA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5EA8AD8" w14:textId="77777777" w:rsidR="009565DA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3011" w:type="dxa"/>
            <w:gridSpan w:val="9"/>
            <w:shd w:val="clear" w:color="auto" w:fill="EAF1DD" w:themeFill="accent3" w:themeFillTint="33"/>
            <w:vAlign w:val="center"/>
          </w:tcPr>
          <w:p w14:paraId="71DD79C6" w14:textId="77777777" w:rsidR="009565DA" w:rsidRPr="00247668" w:rsidRDefault="009565DA" w:rsidP="009565D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418"/>
        <w:tblW w:w="15843" w:type="dxa"/>
        <w:tblLayout w:type="fixed"/>
        <w:tblLook w:val="04A0" w:firstRow="1" w:lastRow="0" w:firstColumn="1" w:lastColumn="0" w:noHBand="0" w:noVBand="1"/>
      </w:tblPr>
      <w:tblGrid>
        <w:gridCol w:w="1277"/>
        <w:gridCol w:w="5635"/>
        <w:gridCol w:w="4820"/>
        <w:gridCol w:w="4111"/>
      </w:tblGrid>
      <w:tr w:rsidR="009565DA" w14:paraId="48E82426" w14:textId="77777777" w:rsidTr="001522EA">
        <w:trPr>
          <w:cantSplit/>
          <w:trHeight w:val="1408"/>
        </w:trPr>
        <w:tc>
          <w:tcPr>
            <w:tcW w:w="1277" w:type="dxa"/>
            <w:shd w:val="clear" w:color="auto" w:fill="F2F2F2" w:themeFill="background1" w:themeFillShade="F2"/>
            <w:textDirection w:val="btLr"/>
          </w:tcPr>
          <w:p w14:paraId="7FC38220" w14:textId="4A117D96" w:rsidR="009565DA" w:rsidRPr="005B7055" w:rsidRDefault="009565DA" w:rsidP="009565DA">
            <w:pPr>
              <w:ind w:left="113" w:right="113"/>
              <w:jc w:val="center"/>
              <w:rPr>
                <w:b/>
                <w:iCs/>
                <w:sz w:val="18"/>
                <w:szCs w:val="18"/>
              </w:rPr>
            </w:pPr>
            <w:r w:rsidRPr="005B7055">
              <w:rPr>
                <w:b/>
                <w:iCs/>
                <w:sz w:val="18"/>
                <w:szCs w:val="18"/>
              </w:rPr>
              <w:t xml:space="preserve">SYNTHESE </w:t>
            </w:r>
            <w:r w:rsidR="00EC027C">
              <w:rPr>
                <w:b/>
                <w:iCs/>
                <w:sz w:val="18"/>
                <w:szCs w:val="18"/>
              </w:rPr>
              <w:t>R</w:t>
            </w:r>
            <w:r w:rsidRPr="005B7055">
              <w:rPr>
                <w:b/>
                <w:iCs/>
                <w:sz w:val="18"/>
                <w:szCs w:val="18"/>
              </w:rPr>
              <w:t>EFERENTIEL NATIONAL</w:t>
            </w:r>
          </w:p>
        </w:tc>
        <w:tc>
          <w:tcPr>
            <w:tcW w:w="5635" w:type="dxa"/>
          </w:tcPr>
          <w:p w14:paraId="0A640C0D" w14:textId="77777777" w:rsidR="009565DA" w:rsidRPr="005B7055" w:rsidRDefault="009565DA" w:rsidP="009565DA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7055">
              <w:rPr>
                <w:b/>
                <w:bCs/>
                <w:color w:val="FF0000"/>
                <w:sz w:val="18"/>
                <w:szCs w:val="18"/>
              </w:rPr>
              <w:t>EPREUVE :</w:t>
            </w:r>
          </w:p>
          <w:p w14:paraId="3B2EFD1B" w14:textId="77777777" w:rsidR="009565DA" w:rsidRPr="009A393D" w:rsidRDefault="009565DA" w:rsidP="009565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5B7055">
              <w:rPr>
                <w:sz w:val="18"/>
                <w:szCs w:val="18"/>
              </w:rPr>
              <w:t xml:space="preserve"> </w:t>
            </w:r>
            <w:r w:rsidRPr="005B7055">
              <w:rPr>
                <w:bCs/>
                <w:sz w:val="18"/>
                <w:szCs w:val="18"/>
              </w:rPr>
              <w:t xml:space="preserve">- Prestation individuelle ou collective devant un public </w:t>
            </w:r>
            <w:r>
              <w:rPr>
                <w:bCs/>
                <w:sz w:val="18"/>
                <w:szCs w:val="18"/>
              </w:rPr>
              <w:t>/</w:t>
            </w:r>
            <w:r w:rsidRPr="009A393D">
              <w:rPr>
                <w:bCs/>
                <w:sz w:val="18"/>
                <w:szCs w:val="18"/>
              </w:rPr>
              <w:t xml:space="preserve"> 1 ou 2 passages</w:t>
            </w:r>
          </w:p>
          <w:p w14:paraId="14B0B8FF" w14:textId="77777777" w:rsidR="009565DA" w:rsidRPr="005B7055" w:rsidRDefault="009565DA" w:rsidP="009565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5B7055">
              <w:rPr>
                <w:bCs/>
                <w:sz w:val="18"/>
                <w:szCs w:val="18"/>
              </w:rPr>
              <w:t xml:space="preserve">- </w:t>
            </w:r>
            <w:r w:rsidRPr="005B7055">
              <w:rPr>
                <w:b/>
                <w:bCs/>
                <w:sz w:val="18"/>
                <w:szCs w:val="18"/>
              </w:rPr>
              <w:t>Choix</w:t>
            </w:r>
            <w:r w:rsidRPr="005B7055">
              <w:rPr>
                <w:bCs/>
                <w:sz w:val="18"/>
                <w:szCs w:val="18"/>
              </w:rPr>
              <w:t xml:space="preserve"> possibles dans les </w:t>
            </w:r>
            <w:r w:rsidRPr="005B7055">
              <w:rPr>
                <w:b/>
                <w:bCs/>
                <w:sz w:val="18"/>
                <w:szCs w:val="18"/>
              </w:rPr>
              <w:t>niveaux de difficulté</w:t>
            </w:r>
            <w:r w:rsidRPr="005B7055">
              <w:rPr>
                <w:bCs/>
                <w:sz w:val="18"/>
                <w:szCs w:val="18"/>
              </w:rPr>
              <w:t xml:space="preserve"> (code de référence…) ou dans les </w:t>
            </w:r>
            <w:r w:rsidRPr="005B7055">
              <w:rPr>
                <w:b/>
                <w:bCs/>
                <w:sz w:val="18"/>
                <w:szCs w:val="18"/>
              </w:rPr>
              <w:t>composantes artistiques</w:t>
            </w:r>
          </w:p>
          <w:p w14:paraId="5AB5CD5A" w14:textId="77777777" w:rsidR="009565DA" w:rsidRPr="005B7055" w:rsidRDefault="009565DA" w:rsidP="009565DA">
            <w:pPr>
              <w:spacing w:after="0"/>
              <w:rPr>
                <w:sz w:val="18"/>
                <w:szCs w:val="18"/>
              </w:rPr>
            </w:pPr>
            <w:r w:rsidRPr="005B7055">
              <w:rPr>
                <w:b/>
                <w:bCs/>
                <w:sz w:val="18"/>
                <w:szCs w:val="18"/>
              </w:rPr>
              <w:t>- Formes d’aide prévues et définies (</w:t>
            </w:r>
            <w:r w:rsidRPr="00E97897">
              <w:rPr>
                <w:b/>
                <w:bCs/>
                <w:sz w:val="18"/>
                <w:szCs w:val="18"/>
              </w:rPr>
              <w:t>sécu</w:t>
            </w:r>
            <w:r w:rsidR="0076146E" w:rsidRPr="00E97897">
              <w:rPr>
                <w:b/>
                <w:bCs/>
                <w:sz w:val="18"/>
                <w:szCs w:val="18"/>
              </w:rPr>
              <w:t>rité</w:t>
            </w:r>
            <w:r w:rsidRPr="00E97897">
              <w:rPr>
                <w:b/>
                <w:bCs/>
                <w:sz w:val="18"/>
                <w:szCs w:val="18"/>
              </w:rPr>
              <w:t xml:space="preserve"> active</w:t>
            </w:r>
            <w:r w:rsidRPr="005B7055">
              <w:rPr>
                <w:b/>
                <w:bCs/>
                <w:sz w:val="18"/>
                <w:szCs w:val="18"/>
              </w:rPr>
              <w:t xml:space="preserve"> ou passive)</w:t>
            </w:r>
          </w:p>
        </w:tc>
        <w:tc>
          <w:tcPr>
            <w:tcW w:w="4820" w:type="dxa"/>
          </w:tcPr>
          <w:p w14:paraId="0B93D0D0" w14:textId="77777777" w:rsidR="009565DA" w:rsidRPr="005B7055" w:rsidRDefault="009565DA" w:rsidP="009565DA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7055">
              <w:rPr>
                <w:b/>
                <w:bCs/>
                <w:color w:val="FF0000"/>
                <w:sz w:val="18"/>
                <w:szCs w:val="18"/>
              </w:rPr>
              <w:t>AFLP 1 + AFLP 2 = MOTEUR /12 points lors de l’épreuve de fin de séquence</w:t>
            </w:r>
          </w:p>
          <w:p w14:paraId="40BE6A3E" w14:textId="77777777" w:rsidR="009565DA" w:rsidRPr="005B7055" w:rsidRDefault="009565DA" w:rsidP="009565DA">
            <w:pPr>
              <w:spacing w:after="0"/>
              <w:rPr>
                <w:bCs/>
                <w:sz w:val="18"/>
                <w:szCs w:val="18"/>
              </w:rPr>
            </w:pPr>
            <w:r w:rsidRPr="005B7055">
              <w:rPr>
                <w:bCs/>
                <w:sz w:val="18"/>
                <w:szCs w:val="18"/>
                <w:u w:val="single"/>
              </w:rPr>
              <w:t>- AFLP1 /7</w:t>
            </w:r>
            <w:r w:rsidRPr="005B7055">
              <w:rPr>
                <w:bCs/>
                <w:sz w:val="18"/>
                <w:szCs w:val="18"/>
              </w:rPr>
              <w:t xml:space="preserve"> = </w:t>
            </w:r>
            <w:r w:rsidR="006101CC">
              <w:rPr>
                <w:b/>
                <w:bCs/>
                <w:sz w:val="18"/>
                <w:szCs w:val="18"/>
              </w:rPr>
              <w:t>présence/intention de l’élève face au public</w:t>
            </w:r>
            <w:r w:rsidRPr="005B7055">
              <w:rPr>
                <w:bCs/>
                <w:sz w:val="18"/>
                <w:szCs w:val="18"/>
              </w:rPr>
              <w:t xml:space="preserve"> </w:t>
            </w:r>
            <w:r w:rsidRPr="005B7055">
              <w:rPr>
                <w:b/>
                <w:bCs/>
                <w:sz w:val="18"/>
                <w:szCs w:val="18"/>
              </w:rPr>
              <w:t>coefficientée</w:t>
            </w:r>
            <w:r w:rsidR="006101CC">
              <w:rPr>
                <w:b/>
                <w:bCs/>
                <w:sz w:val="18"/>
                <w:szCs w:val="18"/>
              </w:rPr>
              <w:t>s</w:t>
            </w:r>
            <w:r w:rsidRPr="005B7055">
              <w:rPr>
                <w:b/>
                <w:bCs/>
                <w:sz w:val="18"/>
                <w:szCs w:val="18"/>
              </w:rPr>
              <w:t xml:space="preserve"> en fonction du niveau de difficulté/complexité </w:t>
            </w:r>
          </w:p>
          <w:p w14:paraId="63FEAC94" w14:textId="77777777" w:rsidR="009565DA" w:rsidRPr="005B7055" w:rsidRDefault="009565DA" w:rsidP="006101CC">
            <w:pPr>
              <w:spacing w:after="0"/>
              <w:rPr>
                <w:sz w:val="18"/>
                <w:szCs w:val="18"/>
              </w:rPr>
            </w:pPr>
            <w:r w:rsidRPr="005B7055">
              <w:rPr>
                <w:bCs/>
                <w:sz w:val="18"/>
                <w:szCs w:val="18"/>
                <w:u w:val="single"/>
              </w:rPr>
              <w:t>- AFLP2 /5</w:t>
            </w:r>
            <w:r w:rsidRPr="005B7055">
              <w:rPr>
                <w:bCs/>
                <w:sz w:val="18"/>
                <w:szCs w:val="18"/>
              </w:rPr>
              <w:t xml:space="preserve"> =</w:t>
            </w:r>
            <w:r w:rsidR="006101CC">
              <w:rPr>
                <w:bCs/>
                <w:sz w:val="18"/>
                <w:szCs w:val="18"/>
              </w:rPr>
              <w:t xml:space="preserve"> mobilisation</w:t>
            </w:r>
            <w:r w:rsidRPr="005B7055">
              <w:rPr>
                <w:bCs/>
                <w:sz w:val="18"/>
                <w:szCs w:val="18"/>
              </w:rPr>
              <w:t xml:space="preserve"> des </w:t>
            </w:r>
            <w:r w:rsidRPr="005B7055">
              <w:rPr>
                <w:b/>
                <w:bCs/>
                <w:sz w:val="18"/>
                <w:szCs w:val="18"/>
              </w:rPr>
              <w:t>techniques</w:t>
            </w:r>
            <w:r w:rsidRPr="005B7055">
              <w:rPr>
                <w:bCs/>
                <w:sz w:val="18"/>
                <w:szCs w:val="18"/>
              </w:rPr>
              <w:t xml:space="preserve"> pour enrichir sa motricité</w:t>
            </w:r>
          </w:p>
        </w:tc>
        <w:tc>
          <w:tcPr>
            <w:tcW w:w="4111" w:type="dxa"/>
          </w:tcPr>
          <w:p w14:paraId="3C2FA4B9" w14:textId="77777777" w:rsidR="009565DA" w:rsidRPr="005B7055" w:rsidRDefault="009565DA" w:rsidP="009565DA">
            <w:pPr>
              <w:spacing w:after="0"/>
              <w:rPr>
                <w:sz w:val="18"/>
                <w:szCs w:val="20"/>
                <w:u w:val="single"/>
              </w:rPr>
            </w:pPr>
            <w:r w:rsidRPr="00963D7B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5B7055">
              <w:rPr>
                <w:b/>
                <w:color w:val="FF0000"/>
                <w:sz w:val="18"/>
                <w:szCs w:val="20"/>
              </w:rPr>
              <w:t xml:space="preserve">AFLP choisis parmi 4 / 8 pts au fil de la séquence : </w:t>
            </w:r>
          </w:p>
          <w:p w14:paraId="0ACF29D2" w14:textId="77777777" w:rsidR="006101CC" w:rsidRDefault="009565DA" w:rsidP="009565DA">
            <w:pPr>
              <w:spacing w:after="0"/>
              <w:rPr>
                <w:bCs/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AFLP3 : </w:t>
            </w:r>
            <w:r w:rsidR="006101CC">
              <w:rPr>
                <w:b/>
                <w:bCs/>
                <w:sz w:val="18"/>
                <w:szCs w:val="20"/>
              </w:rPr>
              <w:t>composi</w:t>
            </w:r>
            <w:r w:rsidRPr="005B7055">
              <w:rPr>
                <w:b/>
                <w:bCs/>
                <w:sz w:val="18"/>
                <w:szCs w:val="20"/>
              </w:rPr>
              <w:t>tion</w:t>
            </w:r>
            <w:r w:rsidRPr="005B7055">
              <w:rPr>
                <w:bCs/>
                <w:sz w:val="18"/>
                <w:szCs w:val="20"/>
              </w:rPr>
              <w:t xml:space="preserve"> de la prestation</w:t>
            </w:r>
          </w:p>
          <w:p w14:paraId="4884243F" w14:textId="77777777" w:rsidR="009565DA" w:rsidRPr="005B7055" w:rsidRDefault="009565DA" w:rsidP="009565DA">
            <w:pPr>
              <w:spacing w:after="0"/>
              <w:rPr>
                <w:bCs/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AFLP4 : </w:t>
            </w:r>
            <w:r w:rsidR="0076146E" w:rsidRPr="00E97897">
              <w:rPr>
                <w:bCs/>
                <w:sz w:val="18"/>
                <w:szCs w:val="20"/>
              </w:rPr>
              <w:t>c</w:t>
            </w:r>
            <w:r w:rsidRPr="00E97897">
              <w:rPr>
                <w:bCs/>
                <w:sz w:val="18"/>
                <w:szCs w:val="20"/>
              </w:rPr>
              <w:t>a</w:t>
            </w:r>
            <w:r w:rsidRPr="005B7055">
              <w:rPr>
                <w:bCs/>
                <w:sz w:val="18"/>
                <w:szCs w:val="20"/>
              </w:rPr>
              <w:t>pacité à</w:t>
            </w:r>
            <w:r w:rsidRPr="005B7055">
              <w:rPr>
                <w:b/>
                <w:bCs/>
                <w:sz w:val="18"/>
                <w:szCs w:val="20"/>
              </w:rPr>
              <w:t xml:space="preserve"> </w:t>
            </w:r>
            <w:r w:rsidR="006101CC">
              <w:rPr>
                <w:b/>
                <w:bCs/>
                <w:sz w:val="18"/>
                <w:szCs w:val="20"/>
              </w:rPr>
              <w:t>assumer des rôles sociaux</w:t>
            </w:r>
          </w:p>
          <w:p w14:paraId="106F5F41" w14:textId="77777777" w:rsidR="009565DA" w:rsidRPr="005B7055" w:rsidRDefault="009565DA" w:rsidP="009565DA">
            <w:pPr>
              <w:spacing w:after="0"/>
              <w:rPr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AFLP5 : </w:t>
            </w:r>
            <w:r w:rsidRPr="005B7055">
              <w:rPr>
                <w:b/>
                <w:sz w:val="18"/>
                <w:szCs w:val="20"/>
              </w:rPr>
              <w:t>préparation</w:t>
            </w:r>
            <w:r w:rsidR="006101CC">
              <w:rPr>
                <w:b/>
                <w:sz w:val="18"/>
                <w:szCs w:val="20"/>
              </w:rPr>
              <w:t xml:space="preserve"> et engagement</w:t>
            </w:r>
          </w:p>
          <w:p w14:paraId="1BA5F657" w14:textId="77777777" w:rsidR="009565DA" w:rsidRPr="005B7055" w:rsidRDefault="009565DA" w:rsidP="00761366">
            <w:pPr>
              <w:spacing w:after="0"/>
              <w:rPr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 AFLP6 : </w:t>
            </w:r>
            <w:r w:rsidR="00761366">
              <w:rPr>
                <w:b/>
                <w:sz w:val="18"/>
                <w:szCs w:val="20"/>
              </w:rPr>
              <w:t>enrichissement grâce au patrimoine culturel</w:t>
            </w:r>
          </w:p>
        </w:tc>
      </w:tr>
      <w:tr w:rsidR="009B1050" w14:paraId="35E6FF4D" w14:textId="77777777" w:rsidTr="001522EA">
        <w:trPr>
          <w:cantSplit/>
          <w:trHeight w:val="525"/>
        </w:trPr>
        <w:tc>
          <w:tcPr>
            <w:tcW w:w="1277" w:type="dxa"/>
            <w:shd w:val="clear" w:color="auto" w:fill="F2F2F2" w:themeFill="background1" w:themeFillShade="F2"/>
          </w:tcPr>
          <w:p w14:paraId="5428D682" w14:textId="266F7DEA" w:rsidR="009B1050" w:rsidRPr="005B7055" w:rsidRDefault="009B1050" w:rsidP="009B10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POINTS DE VIGILANCE</w:t>
            </w:r>
          </w:p>
        </w:tc>
        <w:tc>
          <w:tcPr>
            <w:tcW w:w="14566" w:type="dxa"/>
            <w:gridSpan w:val="3"/>
          </w:tcPr>
          <w:p w14:paraId="6290CEF2" w14:textId="77777777" w:rsidR="009B1050" w:rsidRPr="005B7055" w:rsidRDefault="009B1050" w:rsidP="009B1050">
            <w:pPr>
              <w:spacing w:after="0"/>
              <w:jc w:val="center"/>
              <w:rPr>
                <w:b/>
                <w:color w:val="00B0F0"/>
                <w:sz w:val="18"/>
                <w:szCs w:val="18"/>
                <w:u w:val="single"/>
              </w:rPr>
            </w:pPr>
            <w:r w:rsidRPr="005B7055">
              <w:rPr>
                <w:b/>
                <w:color w:val="00B0F0"/>
                <w:sz w:val="18"/>
                <w:szCs w:val="18"/>
                <w:u w:val="single"/>
              </w:rPr>
              <w:t>essentiellement dans l’évaluation des AFLP moteurs :</w:t>
            </w:r>
          </w:p>
          <w:p w14:paraId="02774D8E" w14:textId="43506435" w:rsidR="009B1050" w:rsidRPr="009B1050" w:rsidRDefault="009B1050" w:rsidP="009B1050">
            <w:pPr>
              <w:spacing w:after="0"/>
              <w:rPr>
                <w:sz w:val="18"/>
                <w:szCs w:val="18"/>
              </w:rPr>
            </w:pPr>
            <w:r w:rsidRPr="005B7055">
              <w:rPr>
                <w:sz w:val="18"/>
                <w:szCs w:val="18"/>
              </w:rPr>
              <w:t xml:space="preserve">- </w:t>
            </w:r>
            <w:r w:rsidRPr="005B7055">
              <w:rPr>
                <w:b/>
                <w:color w:val="00B0F0"/>
                <w:sz w:val="18"/>
                <w:szCs w:val="18"/>
              </w:rPr>
              <w:t>AFLP1 </w:t>
            </w:r>
            <w:r w:rsidRPr="005B7055">
              <w:rPr>
                <w:sz w:val="18"/>
                <w:szCs w:val="18"/>
              </w:rPr>
              <w:t xml:space="preserve">: difficulté à évaluer l’engagement de l’élève face au </w:t>
            </w:r>
            <w:r>
              <w:rPr>
                <w:sz w:val="18"/>
                <w:szCs w:val="18"/>
              </w:rPr>
              <w:t xml:space="preserve">regard, à l’attention du public / </w:t>
            </w:r>
            <w:r w:rsidR="004A021C">
              <w:rPr>
                <w:sz w:val="18"/>
                <w:szCs w:val="18"/>
              </w:rPr>
              <w:t xml:space="preserve">spectateur </w:t>
            </w:r>
            <w:r w:rsidR="004A021C" w:rsidRPr="005B7055">
              <w:rPr>
                <w:sz w:val="18"/>
                <w:szCs w:val="18"/>
              </w:rPr>
              <w:t>dans</w:t>
            </w:r>
            <w:r w:rsidRPr="005B7055">
              <w:rPr>
                <w:sz w:val="18"/>
                <w:szCs w:val="18"/>
              </w:rPr>
              <w:t xml:space="preserve"> plusieurs APSA du CA moins propices</w:t>
            </w:r>
          </w:p>
        </w:tc>
      </w:tr>
    </w:tbl>
    <w:tbl>
      <w:tblPr>
        <w:tblStyle w:val="Grilledutableau"/>
        <w:tblpPr w:leftFromText="141" w:rightFromText="141" w:vertAnchor="page" w:horzAnchor="margin" w:tblpX="-289" w:tblpY="4666"/>
        <w:tblW w:w="16055" w:type="dxa"/>
        <w:tblLayout w:type="fixed"/>
        <w:tblLook w:val="04A0" w:firstRow="1" w:lastRow="0" w:firstColumn="1" w:lastColumn="0" w:noHBand="0" w:noVBand="1"/>
      </w:tblPr>
      <w:tblGrid>
        <w:gridCol w:w="1205"/>
        <w:gridCol w:w="7721"/>
        <w:gridCol w:w="749"/>
        <w:gridCol w:w="550"/>
        <w:gridCol w:w="550"/>
        <w:gridCol w:w="880"/>
        <w:gridCol w:w="4400"/>
      </w:tblGrid>
      <w:tr w:rsidR="004A021C" w14:paraId="2AAE6E81" w14:textId="77777777" w:rsidTr="004A021C"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7AC0C46C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BAC PRO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03C4C82" w14:textId="76ADCB9D" w:rsidR="004A021C" w:rsidRPr="004A021C" w:rsidRDefault="004A021C" w:rsidP="001522E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021C">
              <w:rPr>
                <w:rFonts w:cstheme="minorHAnsi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44FF902" w14:textId="77777777" w:rsidR="004A021C" w:rsidRPr="004A021C" w:rsidRDefault="004A021C" w:rsidP="001522E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021C">
              <w:rPr>
                <w:rFonts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28EA2599" w14:textId="33443545" w:rsidR="004A021C" w:rsidRPr="004A021C" w:rsidRDefault="004A021C" w:rsidP="001522E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021C">
              <w:rPr>
                <w:rFonts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7B109D23" w14:textId="198F16E0" w:rsidR="004A021C" w:rsidRPr="004A021C" w:rsidRDefault="004A021C" w:rsidP="001522E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021C">
              <w:rPr>
                <w:rFonts w:cstheme="minorHAnsi"/>
                <w:b/>
                <w:bCs/>
                <w:sz w:val="16"/>
                <w:szCs w:val="16"/>
              </w:rPr>
              <w:t>À préciser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476938A2" w14:textId="5BB5D652" w:rsidR="004A021C" w:rsidRPr="004A021C" w:rsidRDefault="004A021C" w:rsidP="001522E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021C">
              <w:rPr>
                <w:rFonts w:cstheme="minorHAnsi"/>
                <w:b/>
                <w:bCs/>
                <w:sz w:val="16"/>
                <w:szCs w:val="16"/>
              </w:rPr>
              <w:t>Éléments de réflexion</w:t>
            </w:r>
          </w:p>
        </w:tc>
      </w:tr>
      <w:tr w:rsidR="004A021C" w14:paraId="62568B58" w14:textId="77777777" w:rsidTr="0075715C">
        <w:trPr>
          <w:trHeight w:val="348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00D20191" w14:textId="77777777" w:rsidR="004A021C" w:rsidRPr="00C54D5E" w:rsidRDefault="004A021C" w:rsidP="001522E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1392BBB8" w14:textId="77777777" w:rsidR="004A021C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F38437B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81AF85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5EABDA75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6375DDB" w14:textId="39B13786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15185A8D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50E65865" w14:textId="77777777" w:rsidTr="0075715C">
        <w:trPr>
          <w:trHeight w:val="250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2D2C8AAF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20D11BA4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11E21AC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BFE74B6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5427F347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7BD050EA" w14:textId="01E89EFD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01BD294E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14ADF2B3" w14:textId="77777777" w:rsidTr="0075715C">
        <w:trPr>
          <w:trHeight w:val="7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FDA0A57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5ACB6872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872CA23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6C169B1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4C79751D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7500A85A" w14:textId="1BACBA72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35478B0B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758F88C9" w14:textId="77777777" w:rsidTr="0075715C">
        <w:trPr>
          <w:trHeight w:val="295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70447E5D" w14:textId="77777777" w:rsidR="004A021C" w:rsidRPr="00DF3694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0EB09E9D" w14:textId="77777777" w:rsidR="004A021C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engage-t-elle l’élève à réaliser individuellement ou collectivement une prestation face à un public sur un ou deux passages 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8C1A502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7E40B81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019803A0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729A1C2B" w14:textId="6A8EC13C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1D378254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4A292435" w14:textId="77777777" w:rsidTr="0075715C">
        <w:trPr>
          <w:trHeight w:val="295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1E7F70AC" w14:textId="77777777" w:rsidR="004A021C" w:rsidRPr="00D01D87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1A122E75" w14:textId="77777777" w:rsidR="004A021C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offre-t-elle différents choix possibles de niveau de difficulté ou des choix dans les composantes artistiques 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68D0C48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1CEE77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215FB1FE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CF50992" w14:textId="3FCFC906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0F7D04AD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3A0FA8EA" w14:textId="77777777" w:rsidTr="004A021C">
        <w:trPr>
          <w:trHeight w:val="295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275EEA69" w14:textId="77777777" w:rsidR="004A021C" w:rsidRPr="00D01D87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7F5379DC" w14:textId="77777777" w:rsidR="004A021C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formes d’aides nécessaires à l’expression des compétences des élèves sont-elles prévues et définies 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076E435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1DA5B0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6E10AAC8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86A2203" w14:textId="6F3C0ECC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6AA79518" w14:textId="77777777" w:rsidR="004A021C" w:rsidRPr="00DF3694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2AB3EC39" w14:textId="77777777" w:rsidTr="004A021C">
        <w:trPr>
          <w:trHeight w:val="295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05CFE1C4" w14:textId="77777777" w:rsidR="004A021C" w:rsidRPr="00D01D87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1314DDFE" w14:textId="77777777" w:rsidR="004A021C" w:rsidRPr="00D01D87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 face au public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2951F2F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DDA139B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67EF6A27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422F10BA" w14:textId="1074B278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22A18D3C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46DBF90A" w14:textId="77777777" w:rsidTr="004A021C">
        <w:trPr>
          <w:trHeight w:val="295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537A0DBD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0C6DECFF" w14:textId="77777777" w:rsidR="004A021C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niveau de difficulté / complexité des paramètres est-il un curseur de positionnement au sein du degré apprécié et positionné (dépend de l’activité programmée)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029A43D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88E9B72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2AA81514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1EE0B73" w14:textId="66C83BB9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043A2CF9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59787F53" w14:textId="77777777" w:rsidTr="004A021C">
        <w:trPr>
          <w:trHeight w:val="295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DD164" w14:textId="77777777" w:rsidR="004A021C" w:rsidRPr="00D01D87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6E495" w14:textId="77777777" w:rsidR="004A021C" w:rsidRPr="00D01D87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éléments d’évaluation permettent-ils d’établir un degré d’utilisation des techniques pour enrichir sa prestation </w:t>
            </w:r>
            <w:r w:rsidRPr="00761366">
              <w:rPr>
                <w:sz w:val="18"/>
              </w:rPr>
              <w:t>de formes corporelles variées et maitrisées</w:t>
            </w:r>
            <w:r>
              <w:rPr>
                <w:sz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C20B1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E3BD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A121487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3F3C7C4" w14:textId="0D3D7730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0A4378A8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1F94B18A" w14:textId="77777777" w:rsidTr="004A021C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7EB97920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2C68C8FF" w14:textId="77777777" w:rsidR="004A021C" w:rsidRPr="00D01D87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composition de la prestation dans le but d’être vue et jugée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AF3A897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0978D6A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7667E39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118C5D7" w14:textId="72AA3956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3E6ABB00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0593ECF7" w14:textId="77777777" w:rsidTr="004A021C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66BBA00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0DCB54B1" w14:textId="77777777" w:rsidR="004A021C" w:rsidRPr="00564AE3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4AE3">
              <w:rPr>
                <w:rFonts w:cstheme="minorHAnsi"/>
                <w:sz w:val="18"/>
                <w:szCs w:val="18"/>
              </w:rPr>
              <w:t xml:space="preserve">Les éléments d’évaluation permettent-ils d’établir un degré d’investissement de l’élève dans les rôles sociaux </w:t>
            </w:r>
            <w:r>
              <w:rPr>
                <w:rFonts w:cstheme="minorHAnsi"/>
                <w:sz w:val="18"/>
                <w:szCs w:val="18"/>
              </w:rPr>
              <w:t xml:space="preserve">et </w:t>
            </w:r>
            <w:r w:rsidRPr="00564AE3">
              <w:rPr>
                <w:rFonts w:cstheme="minorHAnsi"/>
                <w:sz w:val="18"/>
                <w:szCs w:val="18"/>
              </w:rPr>
              <w:t>notamment dans l’exploitation de critères pour apprécier une prestation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7CB0BD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6952377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16BA8286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27E8026" w14:textId="02050C6E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4A06E535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3D63407A" w14:textId="77777777" w:rsidTr="004A021C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16F66785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05EE1E1B" w14:textId="77777777" w:rsidR="004A021C" w:rsidRPr="00D01D87" w:rsidRDefault="004A021C" w:rsidP="001522E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éléments d’évaluation permettent-ils d’établir un degré de préparation et d’engagement pour présenter une </w:t>
            </w:r>
            <w:r w:rsidRPr="00E97897">
              <w:rPr>
                <w:rFonts w:cstheme="minorHAnsi"/>
                <w:sz w:val="18"/>
                <w:szCs w:val="18"/>
              </w:rPr>
              <w:t>présentation</w:t>
            </w:r>
            <w:r>
              <w:rPr>
                <w:rFonts w:cstheme="minorHAnsi"/>
                <w:sz w:val="18"/>
                <w:szCs w:val="18"/>
              </w:rPr>
              <w:t xml:space="preserve"> optimale et sécurisée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B059B8C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12D0401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5D1295D3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76FF7267" w14:textId="0C2E08C1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40D4C3AB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21C" w14:paraId="68992080" w14:textId="77777777" w:rsidTr="004A021C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3AD5B7E" w14:textId="77777777" w:rsidR="004A021C" w:rsidRPr="00D01D87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721" w:type="dxa"/>
            <w:shd w:val="clear" w:color="auto" w:fill="F2F2F2" w:themeFill="background1" w:themeFillShade="F2"/>
            <w:vAlign w:val="center"/>
          </w:tcPr>
          <w:p w14:paraId="4C9BBC13" w14:textId="77777777" w:rsidR="004A021C" w:rsidRPr="00AE0E46" w:rsidRDefault="004A021C" w:rsidP="001522EA">
            <w:pPr>
              <w:spacing w:after="0"/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progression dans sa pratique et dans les rôles sociaux grâce à la connaissance du patrimoine culturel ?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D8B13CD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B834C5B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C6714A9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7151154" w14:textId="2D0AA4F5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0" w:type="dxa"/>
          </w:tcPr>
          <w:p w14:paraId="2E46AE4A" w14:textId="77777777" w:rsidR="004A021C" w:rsidRDefault="004A021C" w:rsidP="001522E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22983E9" w14:textId="3E420767" w:rsidR="00E2287A" w:rsidRDefault="009565DA" w:rsidP="005B70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DB65D0E" wp14:editId="6CF358F3">
            <wp:simplePos x="0" y="0"/>
            <wp:positionH relativeFrom="column">
              <wp:posOffset>9152255</wp:posOffset>
            </wp:positionH>
            <wp:positionV relativeFrom="paragraph">
              <wp:posOffset>-230505</wp:posOffset>
            </wp:positionV>
            <wp:extent cx="799465" cy="540385"/>
            <wp:effectExtent l="19050" t="0" r="63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9946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79CF0" wp14:editId="683B192F">
                <wp:simplePos x="0" y="0"/>
                <wp:positionH relativeFrom="column">
                  <wp:posOffset>-17780</wp:posOffset>
                </wp:positionH>
                <wp:positionV relativeFrom="paragraph">
                  <wp:posOffset>-218440</wp:posOffset>
                </wp:positionV>
                <wp:extent cx="9079865" cy="307975"/>
                <wp:effectExtent l="0" t="0" r="698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9865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C7948" w14:textId="77777777" w:rsidR="006062DB" w:rsidRPr="00C743FE" w:rsidRDefault="006062DB" w:rsidP="006062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 PRO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 CA3</w:t>
                            </w:r>
                          </w:p>
                          <w:p w14:paraId="49B58DAE" w14:textId="77777777" w:rsidR="00DD3194" w:rsidRPr="00C743FE" w:rsidRDefault="00DD3194" w:rsidP="00DD31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9CF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4pt;margin-top:-17.2pt;width:714.9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n8eAIAAP4EAAAOAAAAZHJzL2Uyb0RvYy54bWysVEtvGjEQvlfqf7B8L7sQIAGxRJQoVSWa&#10;RCJVpN6M1wur2B7XNuwmv75jeyE07akqB+N5eB7ffLOz61ZJchDW1aAL2u/llAjNoaz1tqDfH28/&#10;XVHiPNMlk6BFQV+Eo9fzjx9mjZmKAexAlsISDKLdtDEF3Xlvplnm+E4o5npghEZjBVYxj6LdZqVl&#10;DUZXMhvk+ThrwJbGAhfOofYmGek8xq8qwf19VTnhiSwo1ubjaeO5CWc2n7Hp1jKzq3lXBvuHKhSr&#10;NSY9hbphnpG9rf8IpWpuwUHlexxUBlVVcxF7wG76+btu1jtmROwFwXHmBJP7f2H53eHBkros6JAS&#10;zRSO6AcOipSCeNF6QYYBosa4KXquDfr69jO0OOrYrjMr4M8OXbIzn/TAoXeApK2sCv/YLMGHOIWX&#10;E/KYgnBUTvLLydV4RAlH2wUKl6OQN3t7bazzXwQoEi4FtTjZWAE7rJxPrkeXkMyBrMvbWsooBDaJ&#10;pbTkwJAHjHOhfWpA7tU3KJN+mOMvMQLVyJukHh/VWE3kZYgUa/stidSkKej4YpQnZM4LCJWd0m8k&#10;489dd2cRMLrUHY4JuoCobzdtN4ANlC+Iv4VEYmf4bY1xV8z5B2aRtYgsbqK/x6OSgMVAd6NkB/b1&#10;b/rgj2RCKyUNbkFB3c89s4IS+VUjzSb94TCsTRSGo8sBCvbcsjm36L1aAgLcx503PF6Dv5fHa2VB&#10;PeHCLkJWNDHNMXdB/fG69Gk3ceG5WCyiEy6KYX6l14YfaRfwfGyfmDUdHQJX7+C4L2z6jhXJN1BB&#10;w2LvoaojZQLACdUOd1yyONjugxC2+FyOXm+frfkvAAAA//8DAFBLAwQUAAYACAAAACEA9aixCOAA&#10;AAAKAQAADwAAAGRycy9kb3ducmV2LnhtbEyPzU7DMBCE70i8g7VI3FonadSiEKdCrThSiZaq4ubG&#10;mx+w11HspOHtcU5w2h3taObbfDsZzUbsXWtJQLyMgCGVVrVUC/g4vS6egDkvSUltCQX8oINtcX+X&#10;y0zZG73jePQ1CyHkMimg8b7LOHdlg0a6pe2Qwq2yvZE+yL7mqpe3EG40T6JozY1sKTQ0ssNdg+X3&#10;cTAC3mi4rA7daX2o9Tn52n+OVbUZhXh8mF6egXmc/J8ZZvyADkVgutqBlGNawCIJ5D7MVZoCmw1p&#10;somBXectBl7k/P8LxS8AAAD//wMAUEsBAi0AFAAGAAgAAAAhALaDOJL+AAAA4QEAABMAAAAAAAAA&#10;AAAAAAAAAAAAAFtDb250ZW50X1R5cGVzXS54bWxQSwECLQAUAAYACAAAACEAOP0h/9YAAACUAQAA&#10;CwAAAAAAAAAAAAAAAAAvAQAAX3JlbHMvLnJlbHNQSwECLQAUAAYACAAAACEAcxtZ/HgCAAD+BAAA&#10;DgAAAAAAAAAAAAAAAAAuAgAAZHJzL2Uyb0RvYy54bWxQSwECLQAUAAYACAAAACEA9aixCOAAAAAK&#10;AQAADwAAAAAAAAAAAAAAAADSBAAAZHJzL2Rvd25yZXYueG1sUEsFBgAAAAAEAAQA8wAAAN8FAAAA&#10;AA==&#10;" fillcolor="#b8cce4 [1300]" strokeweight=".5pt">
                <v:path arrowok="t"/>
                <v:textbox>
                  <w:txbxContent>
                    <w:p w14:paraId="4EAC7948" w14:textId="77777777" w:rsidR="006062DB" w:rsidRPr="00C743FE" w:rsidRDefault="006062DB" w:rsidP="006062D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 PRO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 CA3</w:t>
                      </w:r>
                    </w:p>
                    <w:p w14:paraId="49B58DAE" w14:textId="77777777" w:rsidR="00DD3194" w:rsidRPr="00C743FE" w:rsidRDefault="00DD3194" w:rsidP="00DD319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287A" w:rsidSect="00DD3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CEA"/>
    <w:multiLevelType w:val="hybridMultilevel"/>
    <w:tmpl w:val="CED0848C"/>
    <w:lvl w:ilvl="0" w:tplc="BA2CBCE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94"/>
    <w:rsid w:val="001522EA"/>
    <w:rsid w:val="00155A39"/>
    <w:rsid w:val="002C1864"/>
    <w:rsid w:val="002E4F0B"/>
    <w:rsid w:val="003E732D"/>
    <w:rsid w:val="00400F55"/>
    <w:rsid w:val="0040416B"/>
    <w:rsid w:val="004957C7"/>
    <w:rsid w:val="004A021C"/>
    <w:rsid w:val="004A054E"/>
    <w:rsid w:val="004F1F43"/>
    <w:rsid w:val="005633FB"/>
    <w:rsid w:val="00564AE3"/>
    <w:rsid w:val="005B7055"/>
    <w:rsid w:val="006062DB"/>
    <w:rsid w:val="006079B5"/>
    <w:rsid w:val="006101CC"/>
    <w:rsid w:val="006136A7"/>
    <w:rsid w:val="006D7573"/>
    <w:rsid w:val="0075715C"/>
    <w:rsid w:val="00761366"/>
    <w:rsid w:val="0076146E"/>
    <w:rsid w:val="00945A5C"/>
    <w:rsid w:val="009565DA"/>
    <w:rsid w:val="0096299A"/>
    <w:rsid w:val="009A393D"/>
    <w:rsid w:val="009B1050"/>
    <w:rsid w:val="009F09CF"/>
    <w:rsid w:val="00A77A99"/>
    <w:rsid w:val="00A858A2"/>
    <w:rsid w:val="00BE0087"/>
    <w:rsid w:val="00D559FA"/>
    <w:rsid w:val="00DD3194"/>
    <w:rsid w:val="00E2287A"/>
    <w:rsid w:val="00E97897"/>
    <w:rsid w:val="00EC027C"/>
    <w:rsid w:val="00F92C69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C729"/>
  <w15:docId w15:val="{F9526128-6423-44D2-B2F8-A9BA9D8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D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00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Yannick Dartois</cp:lastModifiedBy>
  <cp:revision>4</cp:revision>
  <dcterms:created xsi:type="dcterms:W3CDTF">2021-05-26T21:09:00Z</dcterms:created>
  <dcterms:modified xsi:type="dcterms:W3CDTF">2021-06-24T12:04:00Z</dcterms:modified>
</cp:coreProperties>
</file>