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05BC7" w14:textId="77777777" w:rsidR="00A8652E" w:rsidRDefault="00A8652E" w:rsidP="00A8652E">
      <w:pPr>
        <w:spacing w:after="0"/>
      </w:pPr>
      <w:r w:rsidRPr="006B664B">
        <w:rPr>
          <w:noProof/>
          <w:lang w:eastAsia="fr-FR"/>
        </w:rPr>
        <w:drawing>
          <wp:anchor distT="0" distB="0" distL="114300" distR="114300" simplePos="0" relativeHeight="251660288" behindDoc="1" locked="0" layoutInCell="1" allowOverlap="1" wp14:anchorId="4649011F" wp14:editId="79BCDAF9">
            <wp:simplePos x="0" y="0"/>
            <wp:positionH relativeFrom="column">
              <wp:posOffset>9143172</wp:posOffset>
            </wp:positionH>
            <wp:positionV relativeFrom="paragraph">
              <wp:posOffset>-115294</wp:posOffset>
            </wp:positionV>
            <wp:extent cx="799934" cy="540689"/>
            <wp:effectExtent l="19050" t="0" r="166" b="0"/>
            <wp:wrapNone/>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extLst>
                        <a:ext uri="{28A0092B-C50C-407E-A947-70E740481C1C}">
                          <a14:useLocalDpi xmlns:a14="http://schemas.microsoft.com/office/drawing/2010/main" val="0"/>
                        </a:ext>
                      </a:extLst>
                    </a:blip>
                    <a:stretch>
                      <a:fillRect/>
                    </a:stretch>
                  </pic:blipFill>
                  <pic:spPr>
                    <a:xfrm rot="10800000" flipH="1" flipV="1">
                      <a:off x="0" y="0"/>
                      <a:ext cx="799934" cy="540689"/>
                    </a:xfrm>
                    <a:prstGeom prst="rect">
                      <a:avLst/>
                    </a:prstGeom>
                  </pic:spPr>
                </pic:pic>
              </a:graphicData>
            </a:graphic>
          </wp:anchor>
        </w:drawing>
      </w:r>
      <w:r w:rsidR="00B03BB7">
        <w:rPr>
          <w:noProof/>
          <w:lang w:eastAsia="fr-FR"/>
        </w:rPr>
        <w:pict w14:anchorId="5D29850E">
          <v:shapetype id="_x0000_t202" coordsize="21600,21600" o:spt="202" path="m,l,21600r21600,l21600,xe">
            <v:stroke joinstyle="miter"/>
            <v:path gradientshapeok="t" o:connecttype="rect"/>
          </v:shapetype>
          <v:shape id="Zone de texte 4" o:spid="_x0000_s1026" type="#_x0000_t202" style="position:absolute;margin-left:-4.55pt;margin-top:-1.75pt;width:714.95pt;height:24.2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" fillcolor="#b4c6e7 [1300]" strokeweight=".5pt">
            <v:path arrowok="t"/>
            <v:textbox>
              <w:txbxContent>
                <w:p w14:paraId="1CE25B01" w14:textId="77777777" w:rsidR="00A8652E" w:rsidRPr="00C743FE" w:rsidRDefault="00A8652E" w:rsidP="00A8652E">
                  <w:pPr>
                    <w:jc w:val="center"/>
                    <w:rPr>
                      <w:b/>
                      <w:bCs/>
                      <w:sz w:val="24"/>
                      <w:szCs w:val="24"/>
                    </w:rPr>
                  </w:pPr>
                  <w:r>
                    <w:rPr>
                      <w:b/>
                      <w:bCs/>
                      <w:sz w:val="24"/>
                      <w:szCs w:val="24"/>
                    </w:rPr>
                    <w:t xml:space="preserve">FICHE GUIDE POUR ANALYSER LA CONFORMITE DES </w:t>
                  </w:r>
                  <w:r w:rsidRPr="00C743FE">
                    <w:rPr>
                      <w:b/>
                      <w:bCs/>
                      <w:sz w:val="24"/>
                      <w:szCs w:val="24"/>
                    </w:rPr>
                    <w:t>RÉFÉRENTIEL</w:t>
                  </w:r>
                  <w:r>
                    <w:rPr>
                      <w:b/>
                      <w:bCs/>
                      <w:sz w:val="24"/>
                      <w:szCs w:val="24"/>
                    </w:rPr>
                    <w:t>S</w:t>
                  </w:r>
                  <w:r w:rsidRPr="00C743FE">
                    <w:rPr>
                      <w:b/>
                      <w:bCs/>
                      <w:sz w:val="24"/>
                      <w:szCs w:val="24"/>
                    </w:rPr>
                    <w:t xml:space="preserve"> </w:t>
                  </w:r>
                  <w:r>
                    <w:rPr>
                      <w:b/>
                      <w:bCs/>
                      <w:sz w:val="24"/>
                      <w:szCs w:val="24"/>
                    </w:rPr>
                    <w:t>CAP</w:t>
                  </w:r>
                  <w:r w:rsidRPr="00C743FE">
                    <w:rPr>
                      <w:b/>
                      <w:bCs/>
                      <w:sz w:val="24"/>
                      <w:szCs w:val="24"/>
                    </w:rPr>
                    <w:t xml:space="preserve"> EP</w:t>
                  </w:r>
                  <w:r>
                    <w:rPr>
                      <w:b/>
                      <w:bCs/>
                      <w:sz w:val="24"/>
                      <w:szCs w:val="24"/>
                    </w:rPr>
                    <w:t>S</w:t>
                  </w:r>
                  <w:r w:rsidR="00CB68EE">
                    <w:rPr>
                      <w:b/>
                      <w:bCs/>
                      <w:sz w:val="24"/>
                      <w:szCs w:val="24"/>
                    </w:rPr>
                    <w:t xml:space="preserve"> CA2</w:t>
                  </w:r>
                </w:p>
              </w:txbxContent>
            </v:textbox>
          </v:shape>
        </w:pict>
      </w:r>
    </w:p>
    <w:tbl>
      <w:tblPr>
        <w:tblStyle w:val="Grilledutableau"/>
        <w:tblpPr w:leftFromText="141" w:rightFromText="141" w:vertAnchor="text" w:horzAnchor="margin" w:tblpY="342"/>
        <w:tblW w:w="15446" w:type="dxa"/>
        <w:tblLayout w:type="fixed"/>
        <w:tblLook w:val="04A0" w:firstRow="1" w:lastRow="0" w:firstColumn="1" w:lastColumn="0" w:noHBand="0" w:noVBand="1"/>
      </w:tblPr>
      <w:tblGrid>
        <w:gridCol w:w="2832"/>
        <w:gridCol w:w="2180"/>
        <w:gridCol w:w="1630"/>
        <w:gridCol w:w="1467"/>
        <w:gridCol w:w="2943"/>
        <w:gridCol w:w="878"/>
        <w:gridCol w:w="879"/>
        <w:gridCol w:w="879"/>
        <w:gridCol w:w="879"/>
        <w:gridCol w:w="879"/>
      </w:tblGrid>
      <w:tr w:rsidR="00A8652E" w14:paraId="342ACCB4" w14:textId="77777777" w:rsidTr="00A8652E">
        <w:trPr>
          <w:trHeight w:val="260"/>
        </w:trPr>
        <w:tc>
          <w:tcPr>
            <w:tcW w:w="2832" w:type="dxa"/>
            <w:shd w:val="clear" w:color="auto" w:fill="D9D9D9" w:themeFill="background1" w:themeFillShade="D9"/>
            <w:vAlign w:val="center"/>
          </w:tcPr>
          <w:p w14:paraId="513DBA28" w14:textId="77777777" w:rsidR="00A8652E" w:rsidRPr="00041F83" w:rsidRDefault="00A8652E" w:rsidP="00A8652E">
            <w:pPr>
              <w:jc w:val="center"/>
              <w:rPr>
                <w:b/>
              </w:rPr>
            </w:pPr>
            <w:r>
              <w:rPr>
                <w:b/>
              </w:rPr>
              <w:t>Ville</w:t>
            </w:r>
          </w:p>
        </w:tc>
        <w:tc>
          <w:tcPr>
            <w:tcW w:w="2180" w:type="dxa"/>
            <w:shd w:val="clear" w:color="auto" w:fill="EDEDED" w:themeFill="accent3" w:themeFillTint="33"/>
            <w:vAlign w:val="center"/>
          </w:tcPr>
          <w:p w14:paraId="481B7AB4" w14:textId="77777777" w:rsidR="00A8652E" w:rsidRDefault="00A8652E" w:rsidP="00A8652E"/>
        </w:tc>
        <w:tc>
          <w:tcPr>
            <w:tcW w:w="1630" w:type="dxa"/>
            <w:shd w:val="clear" w:color="auto" w:fill="D9D9D9" w:themeFill="background1" w:themeFillShade="D9"/>
            <w:vAlign w:val="center"/>
          </w:tcPr>
          <w:p w14:paraId="613F33FD" w14:textId="77777777" w:rsidR="00A8652E" w:rsidRPr="00041F83" w:rsidRDefault="00A8652E" w:rsidP="00A8652E">
            <w:pPr>
              <w:jc w:val="center"/>
              <w:rPr>
                <w:b/>
              </w:rPr>
            </w:pPr>
            <w:r w:rsidRPr="00041F83">
              <w:rPr>
                <w:b/>
              </w:rPr>
              <w:t>RNE</w:t>
            </w:r>
          </w:p>
        </w:tc>
        <w:tc>
          <w:tcPr>
            <w:tcW w:w="1467" w:type="dxa"/>
            <w:shd w:val="clear" w:color="auto" w:fill="EDEDED" w:themeFill="accent3" w:themeFillTint="33"/>
            <w:vAlign w:val="center"/>
          </w:tcPr>
          <w:p w14:paraId="50BA60A1" w14:textId="77777777" w:rsidR="00A8652E" w:rsidRDefault="00A8652E" w:rsidP="00A8652E"/>
        </w:tc>
        <w:tc>
          <w:tcPr>
            <w:tcW w:w="2943" w:type="dxa"/>
            <w:vMerge w:val="restart"/>
            <w:shd w:val="clear" w:color="auto" w:fill="D9D9D9" w:themeFill="background1" w:themeFillShade="D9"/>
            <w:vAlign w:val="center"/>
          </w:tcPr>
          <w:p w14:paraId="1919D3A9" w14:textId="77777777" w:rsidR="00A8652E" w:rsidRPr="00041F83" w:rsidRDefault="00A8652E" w:rsidP="00A8652E">
            <w:pPr>
              <w:jc w:val="center"/>
              <w:rPr>
                <w:b/>
              </w:rPr>
            </w:pPr>
            <w:r>
              <w:rPr>
                <w:b/>
              </w:rPr>
              <w:t>CHAMP D’APPRENTISSAGE N°</w:t>
            </w:r>
          </w:p>
        </w:tc>
        <w:tc>
          <w:tcPr>
            <w:tcW w:w="878" w:type="dxa"/>
            <w:shd w:val="clear" w:color="auto" w:fill="D9D9D9" w:themeFill="background1" w:themeFillShade="D9"/>
            <w:vAlign w:val="center"/>
          </w:tcPr>
          <w:p w14:paraId="0ED9C5B3" w14:textId="77777777" w:rsidR="00A8652E" w:rsidRPr="00C743FE" w:rsidRDefault="00A8652E" w:rsidP="00A8652E">
            <w:pPr>
              <w:jc w:val="center"/>
              <w:rPr>
                <w:b/>
                <w:bCs/>
              </w:rPr>
            </w:pPr>
            <w:r w:rsidRPr="00C743FE">
              <w:rPr>
                <w:b/>
                <w:bCs/>
              </w:rPr>
              <w:t>1</w:t>
            </w:r>
          </w:p>
        </w:tc>
        <w:tc>
          <w:tcPr>
            <w:tcW w:w="879" w:type="dxa"/>
            <w:shd w:val="clear" w:color="auto" w:fill="D9D9D9" w:themeFill="background1" w:themeFillShade="D9"/>
            <w:vAlign w:val="center"/>
          </w:tcPr>
          <w:p w14:paraId="53822C8F" w14:textId="77777777" w:rsidR="00A8652E" w:rsidRPr="00C743FE" w:rsidRDefault="00A8652E" w:rsidP="00A8652E">
            <w:pPr>
              <w:jc w:val="center"/>
              <w:rPr>
                <w:b/>
                <w:bCs/>
              </w:rPr>
            </w:pPr>
            <w:r w:rsidRPr="00C743FE">
              <w:rPr>
                <w:b/>
                <w:bCs/>
              </w:rPr>
              <w:t>2</w:t>
            </w:r>
          </w:p>
        </w:tc>
        <w:tc>
          <w:tcPr>
            <w:tcW w:w="879" w:type="dxa"/>
            <w:shd w:val="clear" w:color="auto" w:fill="D9D9D9" w:themeFill="background1" w:themeFillShade="D9"/>
            <w:vAlign w:val="center"/>
          </w:tcPr>
          <w:p w14:paraId="43F43D32" w14:textId="77777777" w:rsidR="00A8652E" w:rsidRPr="00C743FE" w:rsidRDefault="00A8652E" w:rsidP="00A8652E">
            <w:pPr>
              <w:jc w:val="center"/>
              <w:rPr>
                <w:b/>
                <w:bCs/>
              </w:rPr>
            </w:pPr>
            <w:r w:rsidRPr="00C743FE">
              <w:rPr>
                <w:b/>
                <w:bCs/>
              </w:rPr>
              <w:t>3</w:t>
            </w:r>
          </w:p>
        </w:tc>
        <w:tc>
          <w:tcPr>
            <w:tcW w:w="879" w:type="dxa"/>
            <w:shd w:val="clear" w:color="auto" w:fill="D9D9D9" w:themeFill="background1" w:themeFillShade="D9"/>
            <w:vAlign w:val="center"/>
          </w:tcPr>
          <w:p w14:paraId="0BDC7970" w14:textId="77777777" w:rsidR="00A8652E" w:rsidRPr="00C743FE" w:rsidRDefault="00A8652E" w:rsidP="00A8652E">
            <w:pPr>
              <w:jc w:val="center"/>
              <w:rPr>
                <w:b/>
                <w:bCs/>
              </w:rPr>
            </w:pPr>
            <w:r w:rsidRPr="00C743FE">
              <w:rPr>
                <w:b/>
                <w:bCs/>
              </w:rPr>
              <w:t>4</w:t>
            </w:r>
          </w:p>
        </w:tc>
        <w:tc>
          <w:tcPr>
            <w:tcW w:w="879" w:type="dxa"/>
            <w:shd w:val="clear" w:color="auto" w:fill="D9D9D9" w:themeFill="background1" w:themeFillShade="D9"/>
            <w:vAlign w:val="center"/>
          </w:tcPr>
          <w:p w14:paraId="242B8219" w14:textId="77777777" w:rsidR="00A8652E" w:rsidRPr="00C743FE" w:rsidRDefault="00A8652E" w:rsidP="00A8652E">
            <w:pPr>
              <w:jc w:val="center"/>
              <w:rPr>
                <w:b/>
                <w:bCs/>
              </w:rPr>
            </w:pPr>
            <w:r>
              <w:rPr>
                <w:b/>
                <w:bCs/>
              </w:rPr>
              <w:t>5</w:t>
            </w:r>
          </w:p>
        </w:tc>
      </w:tr>
      <w:tr w:rsidR="00A8652E" w14:paraId="1DB0FA3C" w14:textId="77777777" w:rsidTr="00A8652E">
        <w:trPr>
          <w:trHeight w:val="111"/>
        </w:trPr>
        <w:tc>
          <w:tcPr>
            <w:tcW w:w="2832" w:type="dxa"/>
            <w:shd w:val="clear" w:color="auto" w:fill="D9D9D9" w:themeFill="background1" w:themeFillShade="D9"/>
            <w:vAlign w:val="center"/>
          </w:tcPr>
          <w:p w14:paraId="68FBE423" w14:textId="77777777" w:rsidR="00A8652E" w:rsidRPr="00041F83" w:rsidRDefault="00A8652E" w:rsidP="00A8652E">
            <w:pPr>
              <w:jc w:val="center"/>
              <w:rPr>
                <w:b/>
              </w:rPr>
            </w:pPr>
            <w:r>
              <w:rPr>
                <w:b/>
              </w:rPr>
              <w:t>Établissement</w:t>
            </w:r>
          </w:p>
        </w:tc>
        <w:tc>
          <w:tcPr>
            <w:tcW w:w="5277" w:type="dxa"/>
            <w:gridSpan w:val="3"/>
            <w:shd w:val="clear" w:color="auto" w:fill="EDEDED" w:themeFill="accent3" w:themeFillTint="33"/>
            <w:vAlign w:val="center"/>
          </w:tcPr>
          <w:p w14:paraId="226C0F3F" w14:textId="77777777" w:rsidR="00A8652E" w:rsidRDefault="00A8652E" w:rsidP="00A8652E"/>
        </w:tc>
        <w:tc>
          <w:tcPr>
            <w:tcW w:w="2943" w:type="dxa"/>
            <w:vMerge/>
            <w:shd w:val="clear" w:color="auto" w:fill="EDEDED" w:themeFill="accent3" w:themeFillTint="33"/>
            <w:vAlign w:val="center"/>
          </w:tcPr>
          <w:p w14:paraId="2691B962" w14:textId="77777777" w:rsidR="00A8652E" w:rsidRPr="00041F83" w:rsidRDefault="00A8652E" w:rsidP="00A8652E">
            <w:pPr>
              <w:jc w:val="center"/>
              <w:rPr>
                <w:b/>
              </w:rPr>
            </w:pPr>
          </w:p>
        </w:tc>
        <w:tc>
          <w:tcPr>
            <w:tcW w:w="878" w:type="dxa"/>
            <w:tcBorders>
              <w:bottom w:val="single" w:sz="4" w:space="0" w:color="auto"/>
            </w:tcBorders>
            <w:shd w:val="clear" w:color="auto" w:fill="EDEDED" w:themeFill="accent3" w:themeFillTint="33"/>
            <w:vAlign w:val="center"/>
          </w:tcPr>
          <w:p w14:paraId="3F81A1BE" w14:textId="77777777" w:rsidR="00A8652E" w:rsidRDefault="00A8652E" w:rsidP="00A8652E">
            <w:pPr>
              <w:jc w:val="center"/>
            </w:pPr>
          </w:p>
        </w:tc>
        <w:tc>
          <w:tcPr>
            <w:tcW w:w="879" w:type="dxa"/>
            <w:tcBorders>
              <w:bottom w:val="single" w:sz="4" w:space="0" w:color="auto"/>
            </w:tcBorders>
            <w:shd w:val="clear" w:color="auto" w:fill="EDEDED" w:themeFill="accent3" w:themeFillTint="33"/>
            <w:vAlign w:val="center"/>
          </w:tcPr>
          <w:p w14:paraId="6B26D841" w14:textId="77777777" w:rsidR="00A8652E" w:rsidRDefault="008E29AB" w:rsidP="00A8652E">
            <w:pPr>
              <w:jc w:val="center"/>
            </w:pPr>
            <w:r>
              <w:t>x</w:t>
            </w:r>
          </w:p>
        </w:tc>
        <w:tc>
          <w:tcPr>
            <w:tcW w:w="879" w:type="dxa"/>
            <w:tcBorders>
              <w:bottom w:val="single" w:sz="4" w:space="0" w:color="auto"/>
            </w:tcBorders>
            <w:shd w:val="clear" w:color="auto" w:fill="EDEDED" w:themeFill="accent3" w:themeFillTint="33"/>
            <w:vAlign w:val="center"/>
          </w:tcPr>
          <w:p w14:paraId="4C431479" w14:textId="77777777" w:rsidR="00A8652E" w:rsidRDefault="00A8652E" w:rsidP="00A8652E">
            <w:pPr>
              <w:jc w:val="center"/>
            </w:pPr>
          </w:p>
        </w:tc>
        <w:tc>
          <w:tcPr>
            <w:tcW w:w="879" w:type="dxa"/>
            <w:tcBorders>
              <w:bottom w:val="single" w:sz="4" w:space="0" w:color="auto"/>
            </w:tcBorders>
            <w:shd w:val="clear" w:color="auto" w:fill="EDEDED" w:themeFill="accent3" w:themeFillTint="33"/>
            <w:vAlign w:val="center"/>
          </w:tcPr>
          <w:p w14:paraId="44753E4C" w14:textId="77777777" w:rsidR="00A8652E" w:rsidRDefault="00A8652E" w:rsidP="00A8652E">
            <w:pPr>
              <w:jc w:val="center"/>
            </w:pPr>
          </w:p>
        </w:tc>
        <w:tc>
          <w:tcPr>
            <w:tcW w:w="879" w:type="dxa"/>
            <w:tcBorders>
              <w:bottom w:val="single" w:sz="4" w:space="0" w:color="auto"/>
            </w:tcBorders>
            <w:shd w:val="clear" w:color="auto" w:fill="EDEDED" w:themeFill="accent3" w:themeFillTint="33"/>
            <w:vAlign w:val="center"/>
          </w:tcPr>
          <w:p w14:paraId="60E3C95E" w14:textId="77777777" w:rsidR="00A8652E" w:rsidRDefault="00A8652E" w:rsidP="00A8652E">
            <w:pPr>
              <w:jc w:val="center"/>
            </w:pPr>
          </w:p>
        </w:tc>
      </w:tr>
      <w:tr w:rsidR="00A8652E" w14:paraId="596C9ABC" w14:textId="77777777" w:rsidTr="00A8652E">
        <w:trPr>
          <w:trHeight w:val="282"/>
        </w:trPr>
        <w:tc>
          <w:tcPr>
            <w:tcW w:w="2832" w:type="dxa"/>
            <w:shd w:val="clear" w:color="auto" w:fill="D9D9D9" w:themeFill="background1" w:themeFillShade="D9"/>
            <w:vAlign w:val="center"/>
          </w:tcPr>
          <w:p w14:paraId="297C9688" w14:textId="77777777" w:rsidR="00A8652E" w:rsidRDefault="00A8652E" w:rsidP="00A8652E">
            <w:pPr>
              <w:jc w:val="center"/>
              <w:rPr>
                <w:b/>
              </w:rPr>
            </w:pPr>
            <w:r>
              <w:rPr>
                <w:b/>
              </w:rPr>
              <w:t xml:space="preserve">APSA </w:t>
            </w:r>
          </w:p>
        </w:tc>
        <w:tc>
          <w:tcPr>
            <w:tcW w:w="12614" w:type="dxa"/>
            <w:gridSpan w:val="9"/>
            <w:shd w:val="clear" w:color="auto" w:fill="EDEDED" w:themeFill="accent3" w:themeFillTint="33"/>
            <w:vAlign w:val="center"/>
          </w:tcPr>
          <w:p w14:paraId="2BA7A4DE" w14:textId="77777777" w:rsidR="00A8652E" w:rsidRPr="00247668" w:rsidRDefault="00A8652E" w:rsidP="00A8652E">
            <w:pPr>
              <w:jc w:val="center"/>
              <w:rPr>
                <w:b/>
                <w:bCs/>
                <w:sz w:val="16"/>
                <w:szCs w:val="16"/>
              </w:rPr>
            </w:pPr>
          </w:p>
        </w:tc>
      </w:tr>
    </w:tbl>
    <w:p w14:paraId="36790014" w14:textId="77777777" w:rsidR="00A8652E" w:rsidRDefault="00A8652E"/>
    <w:tbl>
      <w:tblPr>
        <w:tblStyle w:val="Grilledutableau"/>
        <w:tblpPr w:leftFromText="141" w:rightFromText="141" w:vertAnchor="page" w:horzAnchor="margin" w:tblpY="2756"/>
        <w:tblW w:w="15843" w:type="dxa"/>
        <w:tblLayout w:type="fixed"/>
        <w:tblLook w:val="04A0" w:firstRow="1" w:lastRow="0" w:firstColumn="1" w:lastColumn="0" w:noHBand="0" w:noVBand="1"/>
      </w:tblPr>
      <w:tblGrid>
        <w:gridCol w:w="1242"/>
        <w:gridCol w:w="6804"/>
        <w:gridCol w:w="3686"/>
        <w:gridCol w:w="4111"/>
      </w:tblGrid>
      <w:tr w:rsidR="00A8652E" w14:paraId="6F4B2268" w14:textId="77777777" w:rsidTr="00B7602A">
        <w:trPr>
          <w:cantSplit/>
          <w:trHeight w:val="1134"/>
        </w:trPr>
        <w:tc>
          <w:tcPr>
            <w:tcW w:w="1242" w:type="dxa"/>
            <w:shd w:val="clear" w:color="auto" w:fill="F2F2F2" w:themeFill="background1" w:themeFillShade="F2"/>
            <w:textDirection w:val="btLr"/>
          </w:tcPr>
          <w:p w14:paraId="5B04DAAD" w14:textId="77777777" w:rsidR="00A8652E" w:rsidRPr="004F4B8D" w:rsidRDefault="00A8652E" w:rsidP="008A2B94">
            <w:pPr>
              <w:ind w:left="113" w:right="113"/>
              <w:jc w:val="center"/>
              <w:rPr>
                <w:b/>
                <w:iCs/>
              </w:rPr>
            </w:pPr>
            <w:r w:rsidRPr="004F4B8D">
              <w:rPr>
                <w:b/>
                <w:iCs/>
              </w:rPr>
              <w:t>SYNTHESE REFERENTIEL NATIONAL</w:t>
            </w:r>
          </w:p>
        </w:tc>
        <w:tc>
          <w:tcPr>
            <w:tcW w:w="6804" w:type="dxa"/>
          </w:tcPr>
          <w:p w14:paraId="64460FC3" w14:textId="77777777" w:rsidR="00A8652E" w:rsidRPr="004F4B8D" w:rsidRDefault="00A8652E" w:rsidP="008A2B94">
            <w:pPr>
              <w:jc w:val="center"/>
              <w:rPr>
                <w:b/>
                <w:bCs/>
                <w:color w:val="FF0000"/>
              </w:rPr>
            </w:pPr>
            <w:r w:rsidRPr="004F4B8D">
              <w:rPr>
                <w:b/>
                <w:bCs/>
                <w:color w:val="FF0000"/>
              </w:rPr>
              <w:t>EPREUVE :</w:t>
            </w:r>
          </w:p>
          <w:p w14:paraId="6ED7A1C6" w14:textId="77777777" w:rsidR="00A8652E" w:rsidRPr="004F4B8D" w:rsidRDefault="00A8652E" w:rsidP="008A2B94">
            <w:pPr>
              <w:rPr>
                <w:bCs/>
              </w:rPr>
            </w:pPr>
            <w:r w:rsidRPr="004F4B8D">
              <w:rPr>
                <w:bCs/>
              </w:rPr>
              <w:t xml:space="preserve">- Choix d’itinéraire adapté à son niveau parmi différents niveaux de difficulté possibles / </w:t>
            </w:r>
            <w:r w:rsidRPr="004F4B8D">
              <w:rPr>
                <w:b/>
                <w:bCs/>
              </w:rPr>
              <w:t>Durée ou distance définie</w:t>
            </w:r>
            <w:r w:rsidRPr="004F4B8D">
              <w:rPr>
                <w:bCs/>
              </w:rPr>
              <w:t xml:space="preserve"> </w:t>
            </w:r>
          </w:p>
          <w:p w14:paraId="61662562" w14:textId="77777777" w:rsidR="00A8652E" w:rsidRPr="004F4B8D" w:rsidRDefault="00A8652E" w:rsidP="008A2B94">
            <w:pPr>
              <w:rPr>
                <w:bCs/>
              </w:rPr>
            </w:pPr>
            <w:r w:rsidRPr="004F4B8D">
              <w:rPr>
                <w:bCs/>
              </w:rPr>
              <w:t xml:space="preserve">- </w:t>
            </w:r>
            <w:r w:rsidRPr="004F4B8D">
              <w:rPr>
                <w:b/>
                <w:bCs/>
              </w:rPr>
              <w:t>Incertitude dans un milieu connu</w:t>
            </w:r>
            <w:r w:rsidRPr="004F4B8D">
              <w:rPr>
                <w:bCs/>
              </w:rPr>
              <w:t xml:space="preserve"> qui nécessite une</w:t>
            </w:r>
            <w:r w:rsidRPr="004F4B8D">
              <w:rPr>
                <w:b/>
                <w:bCs/>
              </w:rPr>
              <w:t xml:space="preserve"> analyse</w:t>
            </w:r>
            <w:r w:rsidRPr="004F4B8D">
              <w:rPr>
                <w:bCs/>
              </w:rPr>
              <w:t>, seul ou à plusieurs, sur la pertinence du choix d’itinéraire le jour de l’épreuve (nombre de mannequins, voies,  balises …)</w:t>
            </w:r>
          </w:p>
          <w:p w14:paraId="26B51591" w14:textId="77777777" w:rsidR="00A8652E" w:rsidRPr="004F4B8D" w:rsidRDefault="00A8652E" w:rsidP="008A2B94">
            <w:r w:rsidRPr="004F4B8D">
              <w:rPr>
                <w:bCs/>
              </w:rPr>
              <w:t xml:space="preserve">- </w:t>
            </w:r>
            <w:r w:rsidRPr="004F4B8D">
              <w:rPr>
                <w:b/>
                <w:bCs/>
              </w:rPr>
              <w:t>Formes d’aide prévues et définies</w:t>
            </w:r>
            <w:r w:rsidRPr="004F4B8D">
              <w:rPr>
                <w:bCs/>
              </w:rPr>
              <w:t xml:space="preserve"> (réchappe, régulation du projet, point de repos…) Prise en compte des différences F/G</w:t>
            </w:r>
          </w:p>
        </w:tc>
        <w:tc>
          <w:tcPr>
            <w:tcW w:w="3686" w:type="dxa"/>
          </w:tcPr>
          <w:p w14:paraId="0C0923E9" w14:textId="77777777" w:rsidR="00A8652E" w:rsidRPr="004F4B8D" w:rsidRDefault="00A8652E" w:rsidP="008A2B94">
            <w:pPr>
              <w:jc w:val="center"/>
              <w:rPr>
                <w:b/>
                <w:bCs/>
                <w:color w:val="FF0000"/>
              </w:rPr>
            </w:pPr>
            <w:r w:rsidRPr="004F4B8D">
              <w:rPr>
                <w:b/>
                <w:bCs/>
                <w:color w:val="FF0000"/>
              </w:rPr>
              <w:t>AFLP 1 + AFLP 2 = MOTEUR /12 pts lors de l’épreuve de fin de séquence</w:t>
            </w:r>
          </w:p>
          <w:p w14:paraId="55B35904" w14:textId="77777777" w:rsidR="00A8652E" w:rsidRPr="004F4B8D" w:rsidRDefault="00A8652E" w:rsidP="008A2B94">
            <w:pPr>
              <w:rPr>
                <w:b/>
                <w:bCs/>
              </w:rPr>
            </w:pPr>
            <w:r w:rsidRPr="004F4B8D">
              <w:rPr>
                <w:bCs/>
                <w:u w:val="single"/>
              </w:rPr>
              <w:t>- AFLP1 /7</w:t>
            </w:r>
            <w:r w:rsidRPr="004F4B8D">
              <w:rPr>
                <w:bCs/>
              </w:rPr>
              <w:t xml:space="preserve"> = Pertinence du choix </w:t>
            </w:r>
            <w:r w:rsidRPr="004F4B8D">
              <w:rPr>
                <w:b/>
                <w:bCs/>
              </w:rPr>
              <w:t>coefficientée en fonction du niveau de difficulté / complexité</w:t>
            </w:r>
          </w:p>
          <w:p w14:paraId="5C6AD135" w14:textId="77777777" w:rsidR="00A8652E" w:rsidRPr="004F4B8D" w:rsidRDefault="00A8652E" w:rsidP="008A2B94">
            <w:pPr>
              <w:rPr>
                <w:bCs/>
              </w:rPr>
            </w:pPr>
            <w:r w:rsidRPr="004F4B8D">
              <w:rPr>
                <w:bCs/>
                <w:u w:val="single"/>
              </w:rPr>
              <w:t>- AFLP2 /5</w:t>
            </w:r>
            <w:r w:rsidRPr="004F4B8D">
              <w:rPr>
                <w:bCs/>
              </w:rPr>
              <w:t xml:space="preserve"> = Utilisation des techniques de déplacement</w:t>
            </w:r>
          </w:p>
          <w:p w14:paraId="08E8C788" w14:textId="77777777" w:rsidR="00A8652E" w:rsidRPr="004F4B8D" w:rsidRDefault="00A8652E" w:rsidP="008A2B94"/>
        </w:tc>
        <w:tc>
          <w:tcPr>
            <w:tcW w:w="4111" w:type="dxa"/>
          </w:tcPr>
          <w:p w14:paraId="653B67BF" w14:textId="77777777" w:rsidR="00A8652E" w:rsidRPr="004F4B8D" w:rsidRDefault="00A8652E" w:rsidP="004F4B8D">
            <w:pPr>
              <w:jc w:val="center"/>
              <w:rPr>
                <w:u w:val="single"/>
              </w:rPr>
            </w:pPr>
            <w:r w:rsidRPr="004F4B8D">
              <w:rPr>
                <w:b/>
                <w:color w:val="FF0000"/>
              </w:rPr>
              <w:t xml:space="preserve">2 AFLP choisis parmi 4 / 8 pts </w:t>
            </w:r>
            <w:r w:rsidR="004F4B8D">
              <w:rPr>
                <w:b/>
                <w:color w:val="FF0000"/>
              </w:rPr>
              <w:t xml:space="preserve">évalués </w:t>
            </w:r>
            <w:r w:rsidRPr="004F4B8D">
              <w:rPr>
                <w:b/>
                <w:color w:val="FF0000"/>
              </w:rPr>
              <w:t>au fil de la séquence :</w:t>
            </w:r>
          </w:p>
          <w:p w14:paraId="33080532" w14:textId="77777777" w:rsidR="00A8652E" w:rsidRPr="004F4B8D" w:rsidRDefault="00A8652E" w:rsidP="008A2B94">
            <w:pPr>
              <w:jc w:val="center"/>
              <w:rPr>
                <w:bCs/>
              </w:rPr>
            </w:pPr>
            <w:r w:rsidRPr="004F4B8D">
              <w:t xml:space="preserve">- AFLP3 : </w:t>
            </w:r>
            <w:r w:rsidRPr="004F4B8D">
              <w:rPr>
                <w:bCs/>
              </w:rPr>
              <w:t>Lecture</w:t>
            </w:r>
            <w:r w:rsidRPr="004F4B8D">
              <w:rPr>
                <w:b/>
                <w:bCs/>
              </w:rPr>
              <w:t xml:space="preserve"> </w:t>
            </w:r>
            <w:r w:rsidRPr="004F4B8D">
              <w:rPr>
                <w:bCs/>
              </w:rPr>
              <w:t>du milieu pour</w:t>
            </w:r>
            <w:r w:rsidRPr="004F4B8D">
              <w:rPr>
                <w:b/>
                <w:bCs/>
              </w:rPr>
              <w:t xml:space="preserve"> planifier</w:t>
            </w:r>
            <w:r w:rsidRPr="004F4B8D">
              <w:rPr>
                <w:bCs/>
              </w:rPr>
              <w:t xml:space="preserve"> et adapter son itinéraire</w:t>
            </w:r>
          </w:p>
          <w:p w14:paraId="55BC1DD6" w14:textId="77777777" w:rsidR="00A8652E" w:rsidRPr="004F4B8D" w:rsidRDefault="00A8652E" w:rsidP="008A2B94">
            <w:r w:rsidRPr="004F4B8D">
              <w:t>- AFLP4 : Implication dans les</w:t>
            </w:r>
            <w:r w:rsidRPr="004F4B8D">
              <w:rPr>
                <w:b/>
              </w:rPr>
              <w:t xml:space="preserve"> rôles sociaux</w:t>
            </w:r>
          </w:p>
          <w:p w14:paraId="2CD1904E" w14:textId="77777777" w:rsidR="00A8652E" w:rsidRPr="004F4B8D" w:rsidRDefault="00A8652E" w:rsidP="008A2B94">
            <w:r w:rsidRPr="004F4B8D">
              <w:t xml:space="preserve">- AFLP5 : </w:t>
            </w:r>
            <w:r w:rsidRPr="004F4B8D">
              <w:rPr>
                <w:bCs/>
              </w:rPr>
              <w:t>Contrôle</w:t>
            </w:r>
            <w:r w:rsidRPr="004F4B8D">
              <w:rPr>
                <w:b/>
                <w:bCs/>
              </w:rPr>
              <w:t xml:space="preserve"> des émotions</w:t>
            </w:r>
          </w:p>
          <w:p w14:paraId="7E99D9F2" w14:textId="77777777" w:rsidR="00A8652E" w:rsidRPr="004F4B8D" w:rsidRDefault="00A8652E" w:rsidP="008A2B94">
            <w:pPr>
              <w:rPr>
                <w:bCs/>
              </w:rPr>
            </w:pPr>
            <w:r w:rsidRPr="004F4B8D">
              <w:t xml:space="preserve">-  AFLP6 : </w:t>
            </w:r>
            <w:r w:rsidRPr="004F4B8D">
              <w:rPr>
                <w:bCs/>
              </w:rPr>
              <w:t xml:space="preserve">Respect des </w:t>
            </w:r>
            <w:r w:rsidRPr="004F4B8D">
              <w:rPr>
                <w:b/>
                <w:bCs/>
              </w:rPr>
              <w:t>critères de sécurité</w:t>
            </w:r>
            <w:r w:rsidRPr="004F4B8D">
              <w:rPr>
                <w:bCs/>
              </w:rPr>
              <w:t xml:space="preserve"> </w:t>
            </w:r>
          </w:p>
        </w:tc>
      </w:tr>
      <w:tr w:rsidR="00A8652E" w:rsidRPr="00782A1C" w14:paraId="2655EC56" w14:textId="77777777" w:rsidTr="008A2B94">
        <w:trPr>
          <w:cantSplit/>
          <w:trHeight w:val="791"/>
        </w:trPr>
        <w:tc>
          <w:tcPr>
            <w:tcW w:w="1242" w:type="dxa"/>
            <w:shd w:val="clear" w:color="auto" w:fill="F2F2F2" w:themeFill="background1" w:themeFillShade="F2"/>
          </w:tcPr>
          <w:p w14:paraId="3073D59C" w14:textId="77777777" w:rsidR="004F4B8D" w:rsidRDefault="004F4B8D" w:rsidP="004F4B8D">
            <w:pPr>
              <w:jc w:val="center"/>
              <w:rPr>
                <w:b/>
                <w:iCs/>
              </w:rPr>
            </w:pPr>
          </w:p>
          <w:p w14:paraId="66D695D0" w14:textId="77777777" w:rsidR="004F4B8D" w:rsidRDefault="004F4B8D" w:rsidP="004F4B8D">
            <w:pPr>
              <w:jc w:val="center"/>
              <w:rPr>
                <w:b/>
                <w:iCs/>
              </w:rPr>
            </w:pPr>
          </w:p>
          <w:p w14:paraId="513E4C17" w14:textId="77777777" w:rsidR="004F4B8D" w:rsidRDefault="004F4B8D" w:rsidP="004F4B8D">
            <w:pPr>
              <w:jc w:val="center"/>
              <w:rPr>
                <w:b/>
                <w:iCs/>
              </w:rPr>
            </w:pPr>
          </w:p>
          <w:p w14:paraId="5DF9EE0A" w14:textId="77777777" w:rsidR="004F4B8D" w:rsidRDefault="004F4B8D" w:rsidP="004F4B8D">
            <w:pPr>
              <w:jc w:val="center"/>
              <w:rPr>
                <w:b/>
                <w:iCs/>
              </w:rPr>
            </w:pPr>
          </w:p>
          <w:p w14:paraId="582DCDBF" w14:textId="77777777" w:rsidR="00A8652E" w:rsidRPr="004F4B8D" w:rsidRDefault="00A8652E" w:rsidP="004F4B8D">
            <w:pPr>
              <w:jc w:val="center"/>
              <w:rPr>
                <w:b/>
                <w:iCs/>
              </w:rPr>
            </w:pPr>
            <w:r w:rsidRPr="004F4B8D">
              <w:rPr>
                <w:b/>
                <w:iCs/>
              </w:rPr>
              <w:t>POINTS DE VIGILANCE</w:t>
            </w:r>
          </w:p>
        </w:tc>
        <w:tc>
          <w:tcPr>
            <w:tcW w:w="14601" w:type="dxa"/>
            <w:gridSpan w:val="3"/>
          </w:tcPr>
          <w:p w14:paraId="703B099A" w14:textId="77777777" w:rsidR="00A8652E" w:rsidRDefault="00A8652E" w:rsidP="008A2B94">
            <w:pPr>
              <w:jc w:val="center"/>
              <w:rPr>
                <w:b/>
                <w:color w:val="00B0F0"/>
                <w:u w:val="single"/>
              </w:rPr>
            </w:pPr>
            <w:r w:rsidRPr="004F4B8D">
              <w:rPr>
                <w:b/>
                <w:color w:val="00B0F0"/>
                <w:u w:val="single"/>
              </w:rPr>
              <w:t xml:space="preserve">essentiellement </w:t>
            </w:r>
            <w:r w:rsidR="00805C20">
              <w:rPr>
                <w:b/>
                <w:color w:val="00B0F0"/>
                <w:u w:val="single"/>
              </w:rPr>
              <w:t>sur</w:t>
            </w:r>
            <w:r w:rsidRPr="004F4B8D">
              <w:rPr>
                <w:b/>
                <w:color w:val="00B0F0"/>
                <w:u w:val="single"/>
              </w:rPr>
              <w:t xml:space="preserve"> les modalités de l’épreuve :</w:t>
            </w:r>
          </w:p>
          <w:p w14:paraId="23EC4465" w14:textId="77777777" w:rsidR="004F4B8D" w:rsidRPr="004F4B8D" w:rsidRDefault="004F4B8D" w:rsidP="008A2B94">
            <w:pPr>
              <w:jc w:val="center"/>
              <w:rPr>
                <w:b/>
                <w:color w:val="00B0F0"/>
                <w:u w:val="single"/>
              </w:rPr>
            </w:pPr>
          </w:p>
          <w:p w14:paraId="3A089C73" w14:textId="58C8E424" w:rsidR="00A8652E" w:rsidRPr="004F4B8D" w:rsidRDefault="00A8652E" w:rsidP="008A2B94">
            <w:r w:rsidRPr="004F4B8D">
              <w:t>=</w:t>
            </w:r>
            <w:r w:rsidR="001E505F" w:rsidRPr="004F4B8D">
              <w:t xml:space="preserve">&gt; </w:t>
            </w:r>
            <w:r w:rsidR="001E505F" w:rsidRPr="004F4B8D">
              <w:rPr>
                <w:b/>
                <w:color w:val="0070C0"/>
              </w:rPr>
              <w:t>logique</w:t>
            </w:r>
            <w:r w:rsidRPr="004F4B8D">
              <w:rPr>
                <w:b/>
              </w:rPr>
              <w:t xml:space="preserve"> du champ</w:t>
            </w:r>
            <w:r w:rsidRPr="004F4B8D">
              <w:rPr>
                <w:b/>
                <w:color w:val="0070C0"/>
              </w:rPr>
              <w:t xml:space="preserve"> </w:t>
            </w:r>
            <w:r w:rsidRPr="004F4B8D">
              <w:t xml:space="preserve">= incertitude attendue le jour de l’évaluation : si épreuve dans un milieu connu (ex : sauvetage en piscine), l’incertitude doit être autre que la découverte du milieu : ex = </w:t>
            </w:r>
            <w:proofErr w:type="gramStart"/>
            <w:r w:rsidRPr="004F4B8D">
              <w:t>évènementielle  (</w:t>
            </w:r>
            <w:proofErr w:type="gramEnd"/>
            <w:r w:rsidRPr="004F4B8D">
              <w:t>nombre de mannequins à récupérer, déclenchement de leur coulée, nature des obstacles en VTT, nombre de blocs ou de voies à réaliser, etc..)</w:t>
            </w:r>
          </w:p>
          <w:p w14:paraId="7766C5BC" w14:textId="77777777" w:rsidR="00A8652E" w:rsidRPr="004F4B8D" w:rsidRDefault="00A8652E" w:rsidP="008A2B94">
            <w:r w:rsidRPr="004F4B8D">
              <w:t xml:space="preserve">=&gt; pas de prise en compte </w:t>
            </w:r>
            <w:r w:rsidRPr="004F4B8D">
              <w:rPr>
                <w:b/>
              </w:rPr>
              <w:t>filles / garçons</w:t>
            </w:r>
            <w:r w:rsidRPr="004F4B8D">
              <w:t xml:space="preserve"> </w:t>
            </w:r>
          </w:p>
          <w:p w14:paraId="3CBCB4F5" w14:textId="77777777" w:rsidR="00A8652E" w:rsidRPr="004F4B8D" w:rsidRDefault="00A8652E" w:rsidP="008A2B94">
            <w:r w:rsidRPr="004F4B8D">
              <w:t xml:space="preserve">=&gt; </w:t>
            </w:r>
            <w:r w:rsidRPr="004F4B8D">
              <w:rPr>
                <w:b/>
              </w:rPr>
              <w:t xml:space="preserve">peu </w:t>
            </w:r>
            <w:r w:rsidR="004F4B8D" w:rsidRPr="004F4B8D">
              <w:rPr>
                <w:b/>
              </w:rPr>
              <w:t xml:space="preserve">de dispositif </w:t>
            </w:r>
            <w:r w:rsidRPr="004F4B8D">
              <w:rPr>
                <w:b/>
              </w:rPr>
              <w:t>d’aide prévue</w:t>
            </w:r>
            <w:r w:rsidRPr="004F4B8D">
              <w:t xml:space="preserve"> comme demandé par le référentiel : Par exemple, délai de conception du projet de déplacement, modalités de régulation du projet initial, possibilité d’itinéraire de réchappe, nombre d’essais ou de points de repos, modalité de progression (escalade en moulinette corde tendue, moulinette avec corde molle, moulinette avec corde molle et assurage dynamique, </w:t>
            </w:r>
            <w:proofErr w:type="spellStart"/>
            <w:r w:rsidRPr="004F4B8D">
              <w:t>mouli</w:t>
            </w:r>
            <w:proofErr w:type="spellEnd"/>
            <w:r w:rsidRPr="004F4B8D">
              <w:t>-tête, etc.).</w:t>
            </w:r>
          </w:p>
          <w:p w14:paraId="2E76F7FE" w14:textId="77777777" w:rsidR="00A8652E" w:rsidRPr="004F4B8D" w:rsidRDefault="00A8652E" w:rsidP="008A2B94">
            <w:r w:rsidRPr="004F4B8D">
              <w:t xml:space="preserve">=&gt; </w:t>
            </w:r>
            <w:r w:rsidRPr="004F4B8D">
              <w:rPr>
                <w:b/>
              </w:rPr>
              <w:t>L’évaluation individuelle</w:t>
            </w:r>
            <w:r w:rsidRPr="004F4B8D">
              <w:t xml:space="preserve"> en course d’orientation peut être délicate en CA selon les zones de travail</w:t>
            </w:r>
          </w:p>
          <w:p w14:paraId="25148EB6" w14:textId="77777777" w:rsidR="00A8652E" w:rsidRPr="004F4B8D" w:rsidRDefault="00A8652E" w:rsidP="008A2B94">
            <w:r w:rsidRPr="004F4B8D">
              <w:t xml:space="preserve">=&gt; Évaluer le </w:t>
            </w:r>
            <w:r w:rsidRPr="004F4B8D">
              <w:rPr>
                <w:b/>
              </w:rPr>
              <w:t>degré de connaissance des signaux d’alerte</w:t>
            </w:r>
            <w:r w:rsidRPr="004F4B8D">
              <w:t xml:space="preserve"> peu clair. Exemples = sur le milieu : dégradation des conditions météo, du support d’évolution (eau, sol, neige, etc.) et sur soi : stress, fatigue, fréquence cardiaque, réduction du champ visuel, etc.).</w:t>
            </w:r>
          </w:p>
          <w:p w14:paraId="20B3A1E1" w14:textId="77777777" w:rsidR="00A8652E" w:rsidRPr="004F4B8D" w:rsidRDefault="00A8652E" w:rsidP="008A2B94"/>
        </w:tc>
      </w:tr>
    </w:tbl>
    <w:p w14:paraId="4958708A" w14:textId="77777777" w:rsidR="00A8652E" w:rsidRDefault="00A8652E"/>
    <w:p w14:paraId="60E23B0B" w14:textId="77777777" w:rsidR="004F4B8D" w:rsidRDefault="004F4B8D"/>
    <w:p w14:paraId="61FFF7D3" w14:textId="77777777" w:rsidR="00A8652E" w:rsidRDefault="00A8652E"/>
    <w:p w14:paraId="33D349E5" w14:textId="77777777" w:rsidR="00A8652E" w:rsidRDefault="00A8652E"/>
    <w:p w14:paraId="4BC6B3C7" w14:textId="77777777" w:rsidR="00A8652E" w:rsidRDefault="00A8652E"/>
    <w:p w14:paraId="20EBAE1D" w14:textId="77777777" w:rsidR="00A8652E" w:rsidRDefault="00A8652E"/>
    <w:p w14:paraId="0C8359B1" w14:textId="77777777" w:rsidR="00A8652E" w:rsidRDefault="00A8652E"/>
    <w:tbl>
      <w:tblPr>
        <w:tblStyle w:val="Grilledutableau"/>
        <w:tblpPr w:leftFromText="141" w:rightFromText="141" w:vertAnchor="page" w:horzAnchor="margin" w:tblpY="1381"/>
        <w:tblW w:w="15228" w:type="dxa"/>
        <w:tblLayout w:type="fixed"/>
        <w:tblLook w:val="04A0" w:firstRow="1" w:lastRow="0" w:firstColumn="1" w:lastColumn="0" w:noHBand="0" w:noVBand="1"/>
      </w:tblPr>
      <w:tblGrid>
        <w:gridCol w:w="1368"/>
        <w:gridCol w:w="6840"/>
        <w:gridCol w:w="900"/>
        <w:gridCol w:w="540"/>
        <w:gridCol w:w="720"/>
        <w:gridCol w:w="900"/>
        <w:gridCol w:w="3960"/>
      </w:tblGrid>
      <w:tr w:rsidR="001E505F" w:rsidRPr="00A8652E" w14:paraId="569EDC37" w14:textId="17FBB02B" w:rsidTr="004873D5">
        <w:tc>
          <w:tcPr>
            <w:tcW w:w="8208" w:type="dxa"/>
            <w:gridSpan w:val="2"/>
            <w:shd w:val="clear" w:color="auto" w:fill="D9D9D9" w:themeFill="background1" w:themeFillShade="D9"/>
            <w:vAlign w:val="center"/>
          </w:tcPr>
          <w:p w14:paraId="261495E6" w14:textId="77777777" w:rsidR="001E505F" w:rsidRPr="00A8652E" w:rsidRDefault="001E505F" w:rsidP="004F4B8D">
            <w:pPr>
              <w:jc w:val="center"/>
              <w:rPr>
                <w:rFonts w:cstheme="minorHAnsi"/>
                <w:sz w:val="20"/>
                <w:szCs w:val="20"/>
              </w:rPr>
            </w:pPr>
            <w:r w:rsidRPr="00A8652E">
              <w:rPr>
                <w:b/>
                <w:bCs/>
                <w:sz w:val="20"/>
                <w:szCs w:val="20"/>
              </w:rPr>
              <w:t>Éléments à vérifier – CAP</w:t>
            </w:r>
          </w:p>
        </w:tc>
        <w:tc>
          <w:tcPr>
            <w:tcW w:w="900" w:type="dxa"/>
            <w:shd w:val="clear" w:color="auto" w:fill="D9D9D9" w:themeFill="background1" w:themeFillShade="D9"/>
            <w:vAlign w:val="center"/>
          </w:tcPr>
          <w:p w14:paraId="3EFBDDBC" w14:textId="36948327" w:rsidR="001E505F" w:rsidRPr="001E505F" w:rsidRDefault="001E505F" w:rsidP="004F4B8D">
            <w:pPr>
              <w:jc w:val="center"/>
              <w:rPr>
                <w:rFonts w:cstheme="minorHAnsi"/>
                <w:b/>
                <w:bCs/>
                <w:sz w:val="16"/>
                <w:szCs w:val="16"/>
              </w:rPr>
            </w:pPr>
            <w:r w:rsidRPr="001E505F">
              <w:rPr>
                <w:rFonts w:cstheme="minorHAnsi"/>
                <w:b/>
                <w:bCs/>
                <w:sz w:val="16"/>
                <w:szCs w:val="16"/>
              </w:rPr>
              <w:t xml:space="preserve">Code </w:t>
            </w:r>
          </w:p>
        </w:tc>
        <w:tc>
          <w:tcPr>
            <w:tcW w:w="540" w:type="dxa"/>
            <w:shd w:val="clear" w:color="auto" w:fill="D9D9D9" w:themeFill="background1" w:themeFillShade="D9"/>
            <w:vAlign w:val="center"/>
          </w:tcPr>
          <w:p w14:paraId="5F7640C0" w14:textId="3DB9C4E7" w:rsidR="001E505F" w:rsidRPr="001E505F" w:rsidRDefault="001E505F" w:rsidP="004F4B8D">
            <w:pPr>
              <w:jc w:val="center"/>
              <w:rPr>
                <w:rFonts w:cstheme="minorHAnsi"/>
                <w:b/>
                <w:bCs/>
                <w:sz w:val="16"/>
                <w:szCs w:val="16"/>
              </w:rPr>
            </w:pPr>
            <w:r w:rsidRPr="001E505F">
              <w:rPr>
                <w:rFonts w:cstheme="minorHAnsi"/>
                <w:b/>
                <w:bCs/>
                <w:sz w:val="16"/>
                <w:szCs w:val="16"/>
              </w:rPr>
              <w:t>Oui</w:t>
            </w:r>
          </w:p>
        </w:tc>
        <w:tc>
          <w:tcPr>
            <w:tcW w:w="720" w:type="dxa"/>
            <w:shd w:val="clear" w:color="auto" w:fill="D9D9D9" w:themeFill="background1" w:themeFillShade="D9"/>
          </w:tcPr>
          <w:p w14:paraId="05ED1D3C" w14:textId="50AC803C" w:rsidR="001E505F" w:rsidRPr="001E505F" w:rsidRDefault="001E505F" w:rsidP="004F4B8D">
            <w:pPr>
              <w:jc w:val="center"/>
              <w:rPr>
                <w:rFonts w:cstheme="minorHAnsi"/>
                <w:b/>
                <w:bCs/>
                <w:sz w:val="16"/>
                <w:szCs w:val="16"/>
              </w:rPr>
            </w:pPr>
            <w:r w:rsidRPr="001E505F">
              <w:rPr>
                <w:rFonts w:cstheme="minorHAnsi"/>
                <w:b/>
                <w:bCs/>
                <w:sz w:val="16"/>
                <w:szCs w:val="16"/>
              </w:rPr>
              <w:t>Non</w:t>
            </w:r>
          </w:p>
        </w:tc>
        <w:tc>
          <w:tcPr>
            <w:tcW w:w="900" w:type="dxa"/>
            <w:shd w:val="clear" w:color="auto" w:fill="D9D9D9" w:themeFill="background1" w:themeFillShade="D9"/>
          </w:tcPr>
          <w:p w14:paraId="3C3D920C" w14:textId="466F0E3F" w:rsidR="001E505F" w:rsidRPr="001E505F" w:rsidRDefault="001E505F" w:rsidP="004F4B8D">
            <w:pPr>
              <w:jc w:val="center"/>
              <w:rPr>
                <w:rFonts w:cstheme="minorHAnsi"/>
                <w:b/>
                <w:bCs/>
                <w:sz w:val="16"/>
                <w:szCs w:val="16"/>
              </w:rPr>
            </w:pPr>
            <w:r w:rsidRPr="001E505F">
              <w:rPr>
                <w:rFonts w:cstheme="minorHAnsi"/>
                <w:b/>
                <w:bCs/>
                <w:sz w:val="16"/>
                <w:szCs w:val="16"/>
              </w:rPr>
              <w:t>À préciser</w:t>
            </w:r>
          </w:p>
        </w:tc>
        <w:tc>
          <w:tcPr>
            <w:tcW w:w="3960" w:type="dxa"/>
            <w:shd w:val="clear" w:color="auto" w:fill="D9D9D9" w:themeFill="background1" w:themeFillShade="D9"/>
          </w:tcPr>
          <w:p w14:paraId="2DA21E17" w14:textId="7E4F2BE1" w:rsidR="001E505F" w:rsidRPr="001E505F" w:rsidRDefault="001E505F" w:rsidP="004F4B8D">
            <w:pPr>
              <w:jc w:val="center"/>
              <w:rPr>
                <w:rFonts w:cstheme="minorHAnsi"/>
                <w:b/>
                <w:bCs/>
                <w:sz w:val="16"/>
                <w:szCs w:val="16"/>
              </w:rPr>
            </w:pPr>
            <w:r w:rsidRPr="001E505F">
              <w:rPr>
                <w:rFonts w:cstheme="minorHAnsi"/>
                <w:b/>
                <w:bCs/>
                <w:sz w:val="16"/>
                <w:szCs w:val="16"/>
              </w:rPr>
              <w:t>Éléments de réflexion</w:t>
            </w:r>
          </w:p>
        </w:tc>
      </w:tr>
      <w:tr w:rsidR="001E505F" w:rsidRPr="00A8652E" w14:paraId="11D486C9" w14:textId="3F69223C" w:rsidTr="00B03BB7">
        <w:trPr>
          <w:trHeight w:val="348"/>
        </w:trPr>
        <w:tc>
          <w:tcPr>
            <w:tcW w:w="1368" w:type="dxa"/>
            <w:vMerge w:val="restart"/>
            <w:shd w:val="clear" w:color="auto" w:fill="F2F2F2" w:themeFill="background1" w:themeFillShade="F2"/>
            <w:vAlign w:val="center"/>
          </w:tcPr>
          <w:p w14:paraId="27731B59" w14:textId="77777777" w:rsidR="001E505F" w:rsidRPr="00A8652E" w:rsidRDefault="001E505F" w:rsidP="004F4B8D">
            <w:pPr>
              <w:jc w:val="center"/>
              <w:rPr>
                <w:rFonts w:cstheme="minorHAnsi"/>
                <w:bCs/>
                <w:sz w:val="20"/>
                <w:szCs w:val="20"/>
              </w:rPr>
            </w:pPr>
            <w:r w:rsidRPr="00A8652E">
              <w:rPr>
                <w:rFonts w:cstheme="minorHAnsi"/>
                <w:bCs/>
                <w:sz w:val="20"/>
                <w:szCs w:val="20"/>
              </w:rPr>
              <w:t>Principes d’évaluation</w:t>
            </w:r>
          </w:p>
        </w:tc>
        <w:tc>
          <w:tcPr>
            <w:tcW w:w="6840" w:type="dxa"/>
            <w:shd w:val="clear" w:color="auto" w:fill="F2F2F2" w:themeFill="background1" w:themeFillShade="F2"/>
            <w:vAlign w:val="center"/>
          </w:tcPr>
          <w:p w14:paraId="05ECF85B" w14:textId="77777777" w:rsidR="001E505F" w:rsidRPr="00A8652E" w:rsidRDefault="001E505F" w:rsidP="004F4B8D">
            <w:pPr>
              <w:rPr>
                <w:rFonts w:cstheme="minorHAnsi"/>
                <w:sz w:val="20"/>
                <w:szCs w:val="20"/>
              </w:rPr>
            </w:pPr>
            <w:r w:rsidRPr="00A8652E">
              <w:rPr>
                <w:rFonts w:cstheme="minorHAnsi"/>
                <w:sz w:val="20"/>
                <w:szCs w:val="20"/>
              </w:rPr>
              <w:t>La situation de fin de séquence qui porte sur l’évaluation des AFLP 1 et 2 est-elle notée sur 12 points ?</w:t>
            </w:r>
          </w:p>
        </w:tc>
        <w:tc>
          <w:tcPr>
            <w:tcW w:w="900" w:type="dxa"/>
            <w:shd w:val="clear" w:color="auto" w:fill="auto"/>
            <w:vAlign w:val="center"/>
          </w:tcPr>
          <w:p w14:paraId="0018BE60" w14:textId="77777777" w:rsidR="001E505F" w:rsidRPr="00A8652E" w:rsidRDefault="001E505F" w:rsidP="004F4B8D">
            <w:pPr>
              <w:jc w:val="center"/>
              <w:rPr>
                <w:rFonts w:cstheme="minorHAnsi"/>
                <w:sz w:val="20"/>
                <w:szCs w:val="20"/>
              </w:rPr>
            </w:pPr>
            <w:r w:rsidRPr="00A8652E">
              <w:rPr>
                <w:rFonts w:cstheme="minorHAnsi"/>
                <w:sz w:val="20"/>
                <w:szCs w:val="20"/>
              </w:rPr>
              <w:t>CA2-1</w:t>
            </w:r>
          </w:p>
        </w:tc>
        <w:tc>
          <w:tcPr>
            <w:tcW w:w="540" w:type="dxa"/>
            <w:shd w:val="clear" w:color="auto" w:fill="auto"/>
            <w:vAlign w:val="center"/>
          </w:tcPr>
          <w:p w14:paraId="504C1528" w14:textId="77777777" w:rsidR="001E505F" w:rsidRPr="00A8652E" w:rsidRDefault="001E505F" w:rsidP="004F4B8D">
            <w:pPr>
              <w:jc w:val="center"/>
              <w:rPr>
                <w:rFonts w:cstheme="minorHAnsi"/>
                <w:sz w:val="20"/>
                <w:szCs w:val="20"/>
              </w:rPr>
            </w:pPr>
          </w:p>
        </w:tc>
        <w:tc>
          <w:tcPr>
            <w:tcW w:w="720" w:type="dxa"/>
            <w:shd w:val="clear" w:color="auto" w:fill="BFBFBF" w:themeFill="background1" w:themeFillShade="BF"/>
          </w:tcPr>
          <w:p w14:paraId="01693167" w14:textId="77777777" w:rsidR="001E505F" w:rsidRPr="00A8652E" w:rsidRDefault="001E505F" w:rsidP="004F4B8D">
            <w:pPr>
              <w:jc w:val="center"/>
              <w:rPr>
                <w:rFonts w:cstheme="minorHAnsi"/>
                <w:sz w:val="20"/>
                <w:szCs w:val="20"/>
              </w:rPr>
            </w:pPr>
          </w:p>
        </w:tc>
        <w:tc>
          <w:tcPr>
            <w:tcW w:w="900" w:type="dxa"/>
          </w:tcPr>
          <w:p w14:paraId="480D4A27" w14:textId="748730D4" w:rsidR="001E505F" w:rsidRPr="00A8652E" w:rsidRDefault="001E505F" w:rsidP="004F4B8D">
            <w:pPr>
              <w:jc w:val="center"/>
              <w:rPr>
                <w:rFonts w:cstheme="minorHAnsi"/>
                <w:sz w:val="20"/>
                <w:szCs w:val="20"/>
              </w:rPr>
            </w:pPr>
          </w:p>
        </w:tc>
        <w:tc>
          <w:tcPr>
            <w:tcW w:w="3960" w:type="dxa"/>
          </w:tcPr>
          <w:p w14:paraId="3F533562" w14:textId="77777777" w:rsidR="001E505F" w:rsidRPr="00A8652E" w:rsidRDefault="001E505F" w:rsidP="004F4B8D">
            <w:pPr>
              <w:jc w:val="center"/>
              <w:rPr>
                <w:rFonts w:cstheme="minorHAnsi"/>
                <w:sz w:val="20"/>
                <w:szCs w:val="20"/>
              </w:rPr>
            </w:pPr>
          </w:p>
        </w:tc>
      </w:tr>
      <w:tr w:rsidR="001E505F" w:rsidRPr="00A8652E" w14:paraId="56C0FF24" w14:textId="7633C56B" w:rsidTr="00B03BB7">
        <w:trPr>
          <w:trHeight w:val="250"/>
        </w:trPr>
        <w:tc>
          <w:tcPr>
            <w:tcW w:w="1368" w:type="dxa"/>
            <w:vMerge/>
            <w:shd w:val="clear" w:color="auto" w:fill="F2F2F2" w:themeFill="background1" w:themeFillShade="F2"/>
            <w:vAlign w:val="center"/>
          </w:tcPr>
          <w:p w14:paraId="214399AC" w14:textId="77777777" w:rsidR="001E505F" w:rsidRPr="00A8652E" w:rsidRDefault="001E505F" w:rsidP="004F4B8D">
            <w:pPr>
              <w:jc w:val="center"/>
              <w:rPr>
                <w:rFonts w:cstheme="minorHAnsi"/>
                <w:sz w:val="20"/>
                <w:szCs w:val="20"/>
              </w:rPr>
            </w:pPr>
          </w:p>
        </w:tc>
        <w:tc>
          <w:tcPr>
            <w:tcW w:w="6840" w:type="dxa"/>
            <w:shd w:val="clear" w:color="auto" w:fill="F2F2F2" w:themeFill="background1" w:themeFillShade="F2"/>
            <w:vAlign w:val="center"/>
          </w:tcPr>
          <w:p w14:paraId="396B2E5B" w14:textId="77777777" w:rsidR="001E505F" w:rsidRPr="00A8652E" w:rsidRDefault="001E505F" w:rsidP="004F4B8D">
            <w:pPr>
              <w:rPr>
                <w:rFonts w:cstheme="minorHAnsi"/>
                <w:sz w:val="20"/>
                <w:szCs w:val="20"/>
              </w:rPr>
            </w:pPr>
            <w:r w:rsidRPr="00A8652E">
              <w:rPr>
                <w:rFonts w:cstheme="minorHAnsi"/>
                <w:sz w:val="20"/>
                <w:szCs w:val="20"/>
              </w:rPr>
              <w:t>L’évaluation au fil de la séquence des 2 AFLP retenus par l’enseignant parmi les AFLP 3, 4, 5 ou 6 est-elle notée sur 8 points ?</w:t>
            </w:r>
          </w:p>
        </w:tc>
        <w:tc>
          <w:tcPr>
            <w:tcW w:w="900" w:type="dxa"/>
            <w:shd w:val="clear" w:color="auto" w:fill="auto"/>
            <w:vAlign w:val="center"/>
          </w:tcPr>
          <w:p w14:paraId="69B83A35" w14:textId="77777777" w:rsidR="001E505F" w:rsidRPr="00A8652E" w:rsidRDefault="001E505F" w:rsidP="004F4B8D">
            <w:pPr>
              <w:jc w:val="center"/>
              <w:rPr>
                <w:rFonts w:cstheme="minorHAnsi"/>
                <w:sz w:val="20"/>
                <w:szCs w:val="20"/>
              </w:rPr>
            </w:pPr>
            <w:r w:rsidRPr="00A8652E">
              <w:rPr>
                <w:rFonts w:cstheme="minorHAnsi"/>
                <w:sz w:val="20"/>
                <w:szCs w:val="20"/>
              </w:rPr>
              <w:t>CA2-2</w:t>
            </w:r>
          </w:p>
        </w:tc>
        <w:tc>
          <w:tcPr>
            <w:tcW w:w="540" w:type="dxa"/>
            <w:shd w:val="clear" w:color="auto" w:fill="auto"/>
            <w:vAlign w:val="center"/>
          </w:tcPr>
          <w:p w14:paraId="5B9DFB5D" w14:textId="77777777" w:rsidR="001E505F" w:rsidRPr="00A8652E" w:rsidRDefault="001E505F" w:rsidP="004F4B8D">
            <w:pPr>
              <w:jc w:val="center"/>
              <w:rPr>
                <w:rFonts w:cstheme="minorHAnsi"/>
                <w:sz w:val="20"/>
                <w:szCs w:val="20"/>
              </w:rPr>
            </w:pPr>
          </w:p>
        </w:tc>
        <w:tc>
          <w:tcPr>
            <w:tcW w:w="720" w:type="dxa"/>
            <w:shd w:val="clear" w:color="auto" w:fill="BFBFBF" w:themeFill="background1" w:themeFillShade="BF"/>
          </w:tcPr>
          <w:p w14:paraId="727A956B" w14:textId="77777777" w:rsidR="001E505F" w:rsidRPr="00A8652E" w:rsidRDefault="001E505F" w:rsidP="004F4B8D">
            <w:pPr>
              <w:jc w:val="center"/>
              <w:rPr>
                <w:rFonts w:cstheme="minorHAnsi"/>
                <w:sz w:val="20"/>
                <w:szCs w:val="20"/>
              </w:rPr>
            </w:pPr>
          </w:p>
        </w:tc>
        <w:tc>
          <w:tcPr>
            <w:tcW w:w="900" w:type="dxa"/>
          </w:tcPr>
          <w:p w14:paraId="4E7A6C3A" w14:textId="3B98DD9D" w:rsidR="001E505F" w:rsidRPr="00A8652E" w:rsidRDefault="001E505F" w:rsidP="004F4B8D">
            <w:pPr>
              <w:jc w:val="center"/>
              <w:rPr>
                <w:rFonts w:cstheme="minorHAnsi"/>
                <w:sz w:val="20"/>
                <w:szCs w:val="20"/>
              </w:rPr>
            </w:pPr>
          </w:p>
        </w:tc>
        <w:tc>
          <w:tcPr>
            <w:tcW w:w="3960" w:type="dxa"/>
          </w:tcPr>
          <w:p w14:paraId="3B298B63" w14:textId="77777777" w:rsidR="001E505F" w:rsidRPr="00A8652E" w:rsidRDefault="001E505F" w:rsidP="004F4B8D">
            <w:pPr>
              <w:jc w:val="center"/>
              <w:rPr>
                <w:rFonts w:cstheme="minorHAnsi"/>
                <w:sz w:val="20"/>
                <w:szCs w:val="20"/>
              </w:rPr>
            </w:pPr>
          </w:p>
        </w:tc>
      </w:tr>
      <w:tr w:rsidR="001E505F" w:rsidRPr="00A8652E" w14:paraId="6DDA9D4E" w14:textId="43D535FF" w:rsidTr="00B03BB7">
        <w:trPr>
          <w:trHeight w:val="75"/>
        </w:trPr>
        <w:tc>
          <w:tcPr>
            <w:tcW w:w="1368" w:type="dxa"/>
            <w:shd w:val="clear" w:color="auto" w:fill="F2F2F2" w:themeFill="background1" w:themeFillShade="F2"/>
            <w:vAlign w:val="center"/>
          </w:tcPr>
          <w:p w14:paraId="4508F88C" w14:textId="77777777" w:rsidR="001E505F" w:rsidRPr="00A8652E" w:rsidRDefault="001E505F" w:rsidP="004F4B8D">
            <w:pPr>
              <w:jc w:val="center"/>
              <w:rPr>
                <w:rFonts w:cstheme="minorHAnsi"/>
                <w:sz w:val="20"/>
                <w:szCs w:val="20"/>
              </w:rPr>
            </w:pPr>
            <w:r w:rsidRPr="00A8652E">
              <w:rPr>
                <w:rFonts w:cstheme="minorHAnsi"/>
                <w:sz w:val="20"/>
                <w:szCs w:val="20"/>
              </w:rPr>
              <w:t>Modalités de choix</w:t>
            </w:r>
          </w:p>
        </w:tc>
        <w:tc>
          <w:tcPr>
            <w:tcW w:w="6840" w:type="dxa"/>
            <w:shd w:val="clear" w:color="auto" w:fill="F2F2F2" w:themeFill="background1" w:themeFillShade="F2"/>
            <w:vAlign w:val="center"/>
          </w:tcPr>
          <w:p w14:paraId="0433DEFE" w14:textId="77777777" w:rsidR="001E505F" w:rsidRPr="00A8652E" w:rsidRDefault="001E505F" w:rsidP="004F4B8D">
            <w:pPr>
              <w:rPr>
                <w:rFonts w:cstheme="minorHAnsi"/>
                <w:sz w:val="20"/>
                <w:szCs w:val="20"/>
              </w:rPr>
            </w:pPr>
            <w:r w:rsidRPr="00A8652E">
              <w:rPr>
                <w:rFonts w:cstheme="minorHAnsi"/>
                <w:sz w:val="20"/>
                <w:szCs w:val="20"/>
              </w:rPr>
              <w:t>Dans les premières séances de la séquence, l’élève dispose-t-il de 3 choix possibles pour répartir les 8 points (4-4 / 6-2 / 2-6) ?</w:t>
            </w:r>
          </w:p>
        </w:tc>
        <w:tc>
          <w:tcPr>
            <w:tcW w:w="900" w:type="dxa"/>
            <w:shd w:val="clear" w:color="auto" w:fill="auto"/>
            <w:vAlign w:val="center"/>
          </w:tcPr>
          <w:p w14:paraId="3C90DA6D" w14:textId="77777777" w:rsidR="001E505F" w:rsidRPr="00A8652E" w:rsidRDefault="001E505F" w:rsidP="004F4B8D">
            <w:pPr>
              <w:jc w:val="center"/>
              <w:rPr>
                <w:rFonts w:cstheme="minorHAnsi"/>
                <w:sz w:val="20"/>
                <w:szCs w:val="20"/>
              </w:rPr>
            </w:pPr>
            <w:r w:rsidRPr="00A8652E">
              <w:rPr>
                <w:rFonts w:cstheme="minorHAnsi"/>
                <w:sz w:val="20"/>
                <w:szCs w:val="20"/>
              </w:rPr>
              <w:t>CA2-3</w:t>
            </w:r>
          </w:p>
        </w:tc>
        <w:tc>
          <w:tcPr>
            <w:tcW w:w="540" w:type="dxa"/>
            <w:shd w:val="clear" w:color="auto" w:fill="auto"/>
            <w:vAlign w:val="center"/>
          </w:tcPr>
          <w:p w14:paraId="1C185DFE" w14:textId="77777777" w:rsidR="001E505F" w:rsidRPr="00A8652E" w:rsidRDefault="001E505F" w:rsidP="004F4B8D">
            <w:pPr>
              <w:jc w:val="center"/>
              <w:rPr>
                <w:rFonts w:cstheme="minorHAnsi"/>
                <w:sz w:val="20"/>
                <w:szCs w:val="20"/>
              </w:rPr>
            </w:pPr>
          </w:p>
        </w:tc>
        <w:tc>
          <w:tcPr>
            <w:tcW w:w="720" w:type="dxa"/>
            <w:shd w:val="clear" w:color="auto" w:fill="BFBFBF" w:themeFill="background1" w:themeFillShade="BF"/>
          </w:tcPr>
          <w:p w14:paraId="4E4F2DF6" w14:textId="77777777" w:rsidR="001E505F" w:rsidRPr="00A8652E" w:rsidRDefault="001E505F" w:rsidP="004F4B8D">
            <w:pPr>
              <w:jc w:val="center"/>
              <w:rPr>
                <w:rFonts w:cstheme="minorHAnsi"/>
                <w:sz w:val="20"/>
                <w:szCs w:val="20"/>
              </w:rPr>
            </w:pPr>
          </w:p>
        </w:tc>
        <w:tc>
          <w:tcPr>
            <w:tcW w:w="900" w:type="dxa"/>
          </w:tcPr>
          <w:p w14:paraId="3939E03B" w14:textId="63C316D1" w:rsidR="001E505F" w:rsidRPr="00A8652E" w:rsidRDefault="001E505F" w:rsidP="004F4B8D">
            <w:pPr>
              <w:jc w:val="center"/>
              <w:rPr>
                <w:rFonts w:cstheme="minorHAnsi"/>
                <w:sz w:val="20"/>
                <w:szCs w:val="20"/>
              </w:rPr>
            </w:pPr>
          </w:p>
        </w:tc>
        <w:tc>
          <w:tcPr>
            <w:tcW w:w="3960" w:type="dxa"/>
          </w:tcPr>
          <w:p w14:paraId="65855A17" w14:textId="77777777" w:rsidR="001E505F" w:rsidRPr="00A8652E" w:rsidRDefault="001E505F" w:rsidP="004F4B8D">
            <w:pPr>
              <w:jc w:val="center"/>
              <w:rPr>
                <w:rFonts w:cstheme="minorHAnsi"/>
                <w:sz w:val="20"/>
                <w:szCs w:val="20"/>
              </w:rPr>
            </w:pPr>
          </w:p>
        </w:tc>
      </w:tr>
      <w:tr w:rsidR="001E505F" w:rsidRPr="00A8652E" w14:paraId="631DD0B3" w14:textId="47DE181F" w:rsidTr="00B03BB7">
        <w:trPr>
          <w:trHeight w:val="145"/>
        </w:trPr>
        <w:tc>
          <w:tcPr>
            <w:tcW w:w="1368" w:type="dxa"/>
            <w:vMerge w:val="restart"/>
            <w:shd w:val="clear" w:color="auto" w:fill="F2F2F2" w:themeFill="background1" w:themeFillShade="F2"/>
            <w:vAlign w:val="center"/>
          </w:tcPr>
          <w:p w14:paraId="76D1B6D6" w14:textId="77777777" w:rsidR="001E505F" w:rsidRPr="00A8652E" w:rsidRDefault="001E505F" w:rsidP="004F4B8D">
            <w:pPr>
              <w:jc w:val="center"/>
              <w:rPr>
                <w:rFonts w:cstheme="minorHAnsi"/>
                <w:sz w:val="20"/>
                <w:szCs w:val="20"/>
              </w:rPr>
            </w:pPr>
            <w:r w:rsidRPr="00A8652E">
              <w:rPr>
                <w:rFonts w:cstheme="minorHAnsi"/>
                <w:sz w:val="20"/>
                <w:szCs w:val="20"/>
              </w:rPr>
              <w:t>Principe d’élaboration de l’épreuve</w:t>
            </w:r>
          </w:p>
        </w:tc>
        <w:tc>
          <w:tcPr>
            <w:tcW w:w="6840" w:type="dxa"/>
            <w:shd w:val="clear" w:color="auto" w:fill="F2F2F2" w:themeFill="background1" w:themeFillShade="F2"/>
            <w:vAlign w:val="center"/>
          </w:tcPr>
          <w:p w14:paraId="66603989" w14:textId="77777777" w:rsidR="001E505F" w:rsidRPr="00A8652E" w:rsidRDefault="001E505F" w:rsidP="004F4B8D">
            <w:pPr>
              <w:rPr>
                <w:rFonts w:cstheme="minorHAnsi"/>
                <w:sz w:val="20"/>
                <w:szCs w:val="20"/>
              </w:rPr>
            </w:pPr>
            <w:r w:rsidRPr="00A8652E">
              <w:rPr>
                <w:rFonts w:cstheme="minorHAnsi"/>
                <w:sz w:val="20"/>
                <w:szCs w:val="20"/>
              </w:rPr>
              <w:t xml:space="preserve">L’épreuve propose-t-elle différents choix possibles (difficultés ou complexité) pour l’élève ? </w:t>
            </w:r>
          </w:p>
        </w:tc>
        <w:tc>
          <w:tcPr>
            <w:tcW w:w="900" w:type="dxa"/>
            <w:shd w:val="clear" w:color="auto" w:fill="auto"/>
            <w:vAlign w:val="center"/>
          </w:tcPr>
          <w:p w14:paraId="5D85ADC1" w14:textId="77777777" w:rsidR="001E505F" w:rsidRPr="00A8652E" w:rsidRDefault="001E505F" w:rsidP="004F4B8D">
            <w:pPr>
              <w:jc w:val="center"/>
              <w:rPr>
                <w:rFonts w:cstheme="minorHAnsi"/>
                <w:sz w:val="20"/>
                <w:szCs w:val="20"/>
              </w:rPr>
            </w:pPr>
            <w:r w:rsidRPr="00A8652E">
              <w:rPr>
                <w:rFonts w:cstheme="minorHAnsi"/>
                <w:sz w:val="20"/>
                <w:szCs w:val="20"/>
              </w:rPr>
              <w:t>CA2-4</w:t>
            </w:r>
          </w:p>
        </w:tc>
        <w:tc>
          <w:tcPr>
            <w:tcW w:w="540" w:type="dxa"/>
            <w:shd w:val="clear" w:color="auto" w:fill="auto"/>
            <w:vAlign w:val="center"/>
          </w:tcPr>
          <w:p w14:paraId="6C67BF2B" w14:textId="77777777" w:rsidR="001E505F" w:rsidRPr="00A8652E" w:rsidRDefault="001E505F" w:rsidP="004F4B8D">
            <w:pPr>
              <w:jc w:val="center"/>
              <w:rPr>
                <w:rFonts w:cstheme="minorHAnsi"/>
                <w:sz w:val="20"/>
                <w:szCs w:val="20"/>
              </w:rPr>
            </w:pPr>
          </w:p>
        </w:tc>
        <w:tc>
          <w:tcPr>
            <w:tcW w:w="720" w:type="dxa"/>
            <w:shd w:val="clear" w:color="auto" w:fill="BFBFBF" w:themeFill="background1" w:themeFillShade="BF"/>
          </w:tcPr>
          <w:p w14:paraId="607535A4" w14:textId="77777777" w:rsidR="001E505F" w:rsidRPr="00A8652E" w:rsidRDefault="001E505F" w:rsidP="004F4B8D">
            <w:pPr>
              <w:jc w:val="center"/>
              <w:rPr>
                <w:rFonts w:cstheme="minorHAnsi"/>
                <w:sz w:val="20"/>
                <w:szCs w:val="20"/>
              </w:rPr>
            </w:pPr>
          </w:p>
        </w:tc>
        <w:tc>
          <w:tcPr>
            <w:tcW w:w="900" w:type="dxa"/>
          </w:tcPr>
          <w:p w14:paraId="70D095F7" w14:textId="4EA30EA2" w:rsidR="001E505F" w:rsidRPr="00A8652E" w:rsidRDefault="001E505F" w:rsidP="004F4B8D">
            <w:pPr>
              <w:jc w:val="center"/>
              <w:rPr>
                <w:rFonts w:cstheme="minorHAnsi"/>
                <w:sz w:val="20"/>
                <w:szCs w:val="20"/>
              </w:rPr>
            </w:pPr>
          </w:p>
        </w:tc>
        <w:tc>
          <w:tcPr>
            <w:tcW w:w="3960" w:type="dxa"/>
          </w:tcPr>
          <w:p w14:paraId="2E502917" w14:textId="77777777" w:rsidR="001E505F" w:rsidRPr="00A8652E" w:rsidRDefault="001E505F" w:rsidP="004F4B8D">
            <w:pPr>
              <w:jc w:val="center"/>
              <w:rPr>
                <w:rFonts w:cstheme="minorHAnsi"/>
                <w:sz w:val="20"/>
                <w:szCs w:val="20"/>
              </w:rPr>
            </w:pPr>
          </w:p>
        </w:tc>
      </w:tr>
      <w:tr w:rsidR="001E505F" w:rsidRPr="00A8652E" w14:paraId="5AD1F86E" w14:textId="54452A4D" w:rsidTr="004873D5">
        <w:trPr>
          <w:trHeight w:val="145"/>
        </w:trPr>
        <w:tc>
          <w:tcPr>
            <w:tcW w:w="1368" w:type="dxa"/>
            <w:vMerge/>
            <w:shd w:val="clear" w:color="auto" w:fill="F2F2F2" w:themeFill="background1" w:themeFillShade="F2"/>
            <w:vAlign w:val="center"/>
          </w:tcPr>
          <w:p w14:paraId="09DC5B71" w14:textId="77777777" w:rsidR="001E505F" w:rsidRPr="00A8652E" w:rsidRDefault="001E505F" w:rsidP="004F4B8D">
            <w:pPr>
              <w:jc w:val="center"/>
              <w:rPr>
                <w:rFonts w:cstheme="minorHAnsi"/>
                <w:sz w:val="20"/>
                <w:szCs w:val="20"/>
              </w:rPr>
            </w:pPr>
          </w:p>
        </w:tc>
        <w:tc>
          <w:tcPr>
            <w:tcW w:w="6840" w:type="dxa"/>
            <w:shd w:val="clear" w:color="auto" w:fill="F2F2F2" w:themeFill="background1" w:themeFillShade="F2"/>
            <w:vAlign w:val="center"/>
          </w:tcPr>
          <w:p w14:paraId="65ACAD8E" w14:textId="77777777" w:rsidR="001E505F" w:rsidRPr="00A8652E" w:rsidRDefault="001E505F" w:rsidP="004F4B8D">
            <w:pPr>
              <w:rPr>
                <w:rFonts w:cstheme="minorHAnsi"/>
                <w:sz w:val="20"/>
                <w:szCs w:val="20"/>
              </w:rPr>
            </w:pPr>
            <w:r w:rsidRPr="00A8652E">
              <w:rPr>
                <w:rFonts w:cstheme="minorHAnsi"/>
                <w:sz w:val="20"/>
                <w:szCs w:val="20"/>
              </w:rPr>
              <w:t>L’épreuve proposée se déroule-t-elle dans le cadre d’une durée ou de distances définies ?</w:t>
            </w:r>
          </w:p>
        </w:tc>
        <w:tc>
          <w:tcPr>
            <w:tcW w:w="900" w:type="dxa"/>
            <w:shd w:val="clear" w:color="auto" w:fill="auto"/>
            <w:vAlign w:val="center"/>
          </w:tcPr>
          <w:p w14:paraId="6BA1AEAA" w14:textId="77777777" w:rsidR="001E505F" w:rsidRPr="00A8652E" w:rsidRDefault="001E505F" w:rsidP="004F4B8D">
            <w:pPr>
              <w:jc w:val="center"/>
              <w:rPr>
                <w:rFonts w:cstheme="minorHAnsi"/>
                <w:sz w:val="20"/>
                <w:szCs w:val="20"/>
              </w:rPr>
            </w:pPr>
            <w:r w:rsidRPr="00A8652E">
              <w:rPr>
                <w:rFonts w:cstheme="minorHAnsi"/>
                <w:sz w:val="20"/>
                <w:szCs w:val="20"/>
              </w:rPr>
              <w:t>CA2-5</w:t>
            </w:r>
          </w:p>
        </w:tc>
        <w:tc>
          <w:tcPr>
            <w:tcW w:w="540" w:type="dxa"/>
            <w:shd w:val="clear" w:color="auto" w:fill="auto"/>
            <w:vAlign w:val="center"/>
          </w:tcPr>
          <w:p w14:paraId="34B6907E" w14:textId="77777777" w:rsidR="001E505F" w:rsidRPr="00A8652E" w:rsidRDefault="001E505F" w:rsidP="004F4B8D">
            <w:pPr>
              <w:jc w:val="center"/>
              <w:rPr>
                <w:rFonts w:cstheme="minorHAnsi"/>
                <w:sz w:val="20"/>
                <w:szCs w:val="20"/>
              </w:rPr>
            </w:pPr>
          </w:p>
        </w:tc>
        <w:tc>
          <w:tcPr>
            <w:tcW w:w="720" w:type="dxa"/>
          </w:tcPr>
          <w:p w14:paraId="56726060" w14:textId="77777777" w:rsidR="001E505F" w:rsidRPr="00A8652E" w:rsidRDefault="001E505F" w:rsidP="004F4B8D">
            <w:pPr>
              <w:jc w:val="center"/>
              <w:rPr>
                <w:rFonts w:cstheme="minorHAnsi"/>
                <w:sz w:val="20"/>
                <w:szCs w:val="20"/>
              </w:rPr>
            </w:pPr>
          </w:p>
        </w:tc>
        <w:tc>
          <w:tcPr>
            <w:tcW w:w="900" w:type="dxa"/>
          </w:tcPr>
          <w:p w14:paraId="2291593C" w14:textId="0B97B7C9" w:rsidR="001E505F" w:rsidRPr="00A8652E" w:rsidRDefault="001E505F" w:rsidP="004F4B8D">
            <w:pPr>
              <w:jc w:val="center"/>
              <w:rPr>
                <w:rFonts w:cstheme="minorHAnsi"/>
                <w:sz w:val="20"/>
                <w:szCs w:val="20"/>
              </w:rPr>
            </w:pPr>
          </w:p>
        </w:tc>
        <w:tc>
          <w:tcPr>
            <w:tcW w:w="3960" w:type="dxa"/>
          </w:tcPr>
          <w:p w14:paraId="7C74A8BB" w14:textId="77777777" w:rsidR="001E505F" w:rsidRPr="00A8652E" w:rsidRDefault="001E505F" w:rsidP="004F4B8D">
            <w:pPr>
              <w:jc w:val="center"/>
              <w:rPr>
                <w:rFonts w:cstheme="minorHAnsi"/>
                <w:sz w:val="20"/>
                <w:szCs w:val="20"/>
              </w:rPr>
            </w:pPr>
          </w:p>
        </w:tc>
      </w:tr>
      <w:tr w:rsidR="001E505F" w:rsidRPr="00A8652E" w14:paraId="43969309" w14:textId="227A0931" w:rsidTr="004873D5">
        <w:trPr>
          <w:trHeight w:val="145"/>
        </w:trPr>
        <w:tc>
          <w:tcPr>
            <w:tcW w:w="1368" w:type="dxa"/>
            <w:vMerge/>
            <w:shd w:val="clear" w:color="auto" w:fill="F2F2F2" w:themeFill="background1" w:themeFillShade="F2"/>
            <w:vAlign w:val="center"/>
          </w:tcPr>
          <w:p w14:paraId="443478D1" w14:textId="77777777" w:rsidR="001E505F" w:rsidRPr="00A8652E" w:rsidRDefault="001E505F" w:rsidP="004F4B8D">
            <w:pPr>
              <w:jc w:val="center"/>
              <w:rPr>
                <w:rFonts w:cstheme="minorHAnsi"/>
                <w:sz w:val="20"/>
                <w:szCs w:val="20"/>
              </w:rPr>
            </w:pPr>
          </w:p>
        </w:tc>
        <w:tc>
          <w:tcPr>
            <w:tcW w:w="6840" w:type="dxa"/>
            <w:shd w:val="clear" w:color="auto" w:fill="F2F2F2" w:themeFill="background1" w:themeFillShade="F2"/>
            <w:vAlign w:val="center"/>
          </w:tcPr>
          <w:p w14:paraId="2C0BB023" w14:textId="77777777" w:rsidR="001E505F" w:rsidRPr="00A8652E" w:rsidRDefault="001E505F" w:rsidP="004F4B8D">
            <w:pPr>
              <w:rPr>
                <w:rFonts w:cstheme="minorHAnsi"/>
                <w:sz w:val="20"/>
                <w:szCs w:val="20"/>
              </w:rPr>
            </w:pPr>
            <w:r w:rsidRPr="00A8652E">
              <w:rPr>
                <w:rFonts w:cstheme="minorHAnsi"/>
                <w:sz w:val="20"/>
                <w:szCs w:val="20"/>
              </w:rPr>
              <w:t>L’épreuve proposée nécessite-t-elle de mener une analyse sur la pertinence du choix d’itinéraire ?</w:t>
            </w:r>
          </w:p>
        </w:tc>
        <w:tc>
          <w:tcPr>
            <w:tcW w:w="900" w:type="dxa"/>
            <w:shd w:val="clear" w:color="auto" w:fill="auto"/>
            <w:vAlign w:val="center"/>
          </w:tcPr>
          <w:p w14:paraId="21C4966A" w14:textId="77777777" w:rsidR="001E505F" w:rsidRPr="00A8652E" w:rsidRDefault="001E505F" w:rsidP="004F4B8D">
            <w:pPr>
              <w:jc w:val="center"/>
              <w:rPr>
                <w:rFonts w:cstheme="minorHAnsi"/>
                <w:sz w:val="20"/>
                <w:szCs w:val="20"/>
              </w:rPr>
            </w:pPr>
            <w:r w:rsidRPr="00A8652E">
              <w:rPr>
                <w:rFonts w:cstheme="minorHAnsi"/>
                <w:sz w:val="20"/>
                <w:szCs w:val="20"/>
              </w:rPr>
              <w:t>CA2-6</w:t>
            </w:r>
          </w:p>
        </w:tc>
        <w:tc>
          <w:tcPr>
            <w:tcW w:w="540" w:type="dxa"/>
            <w:shd w:val="clear" w:color="auto" w:fill="auto"/>
            <w:vAlign w:val="center"/>
          </w:tcPr>
          <w:p w14:paraId="0DCB194F" w14:textId="77777777" w:rsidR="001E505F" w:rsidRPr="00A8652E" w:rsidRDefault="001E505F" w:rsidP="004F4B8D">
            <w:pPr>
              <w:jc w:val="center"/>
              <w:rPr>
                <w:rFonts w:cstheme="minorHAnsi"/>
                <w:sz w:val="20"/>
                <w:szCs w:val="20"/>
              </w:rPr>
            </w:pPr>
          </w:p>
        </w:tc>
        <w:tc>
          <w:tcPr>
            <w:tcW w:w="720" w:type="dxa"/>
          </w:tcPr>
          <w:p w14:paraId="72DB6508" w14:textId="77777777" w:rsidR="001E505F" w:rsidRPr="00A8652E" w:rsidRDefault="001E505F" w:rsidP="004F4B8D">
            <w:pPr>
              <w:jc w:val="center"/>
              <w:rPr>
                <w:rFonts w:cstheme="minorHAnsi"/>
                <w:sz w:val="20"/>
                <w:szCs w:val="20"/>
              </w:rPr>
            </w:pPr>
          </w:p>
        </w:tc>
        <w:tc>
          <w:tcPr>
            <w:tcW w:w="900" w:type="dxa"/>
          </w:tcPr>
          <w:p w14:paraId="03D61FD2" w14:textId="7CE83237" w:rsidR="001E505F" w:rsidRPr="00A8652E" w:rsidRDefault="001E505F" w:rsidP="004F4B8D">
            <w:pPr>
              <w:jc w:val="center"/>
              <w:rPr>
                <w:rFonts w:cstheme="minorHAnsi"/>
                <w:sz w:val="20"/>
                <w:szCs w:val="20"/>
              </w:rPr>
            </w:pPr>
          </w:p>
        </w:tc>
        <w:tc>
          <w:tcPr>
            <w:tcW w:w="3960" w:type="dxa"/>
          </w:tcPr>
          <w:p w14:paraId="3EBF6EFF" w14:textId="77777777" w:rsidR="001E505F" w:rsidRPr="00A8652E" w:rsidRDefault="001E505F" w:rsidP="004F4B8D">
            <w:pPr>
              <w:jc w:val="center"/>
              <w:rPr>
                <w:rFonts w:cstheme="minorHAnsi"/>
                <w:sz w:val="20"/>
                <w:szCs w:val="20"/>
              </w:rPr>
            </w:pPr>
          </w:p>
        </w:tc>
      </w:tr>
      <w:tr w:rsidR="001E505F" w:rsidRPr="00A8652E" w14:paraId="7ED3F0F0" w14:textId="51121071" w:rsidTr="004873D5">
        <w:trPr>
          <w:trHeight w:val="70"/>
        </w:trPr>
        <w:tc>
          <w:tcPr>
            <w:tcW w:w="1368" w:type="dxa"/>
            <w:vMerge/>
            <w:shd w:val="clear" w:color="auto" w:fill="F2F2F2" w:themeFill="background1" w:themeFillShade="F2"/>
            <w:vAlign w:val="center"/>
          </w:tcPr>
          <w:p w14:paraId="0293A7F9" w14:textId="77777777" w:rsidR="001E505F" w:rsidRPr="00A8652E" w:rsidRDefault="001E505F" w:rsidP="004F4B8D">
            <w:pPr>
              <w:jc w:val="center"/>
              <w:rPr>
                <w:rFonts w:cstheme="minorHAnsi"/>
                <w:sz w:val="20"/>
                <w:szCs w:val="20"/>
              </w:rPr>
            </w:pPr>
          </w:p>
        </w:tc>
        <w:tc>
          <w:tcPr>
            <w:tcW w:w="6840" w:type="dxa"/>
            <w:shd w:val="clear" w:color="auto" w:fill="F2F2F2" w:themeFill="background1" w:themeFillShade="F2"/>
            <w:vAlign w:val="center"/>
          </w:tcPr>
          <w:p w14:paraId="759FBDEA" w14:textId="77777777" w:rsidR="001E505F" w:rsidRPr="00A8652E" w:rsidRDefault="001E505F" w:rsidP="004F4B8D">
            <w:pPr>
              <w:rPr>
                <w:rFonts w:cstheme="minorHAnsi"/>
                <w:sz w:val="20"/>
                <w:szCs w:val="20"/>
              </w:rPr>
            </w:pPr>
            <w:r w:rsidRPr="00A8652E">
              <w:rPr>
                <w:rFonts w:cstheme="minorHAnsi"/>
                <w:sz w:val="20"/>
                <w:szCs w:val="20"/>
              </w:rPr>
              <w:t>L’épreuve intègre-t-elle les éléments et les conditions nécessaires à un engagement sécurisé ?</w:t>
            </w:r>
          </w:p>
        </w:tc>
        <w:tc>
          <w:tcPr>
            <w:tcW w:w="900" w:type="dxa"/>
            <w:shd w:val="clear" w:color="auto" w:fill="auto"/>
            <w:vAlign w:val="center"/>
          </w:tcPr>
          <w:p w14:paraId="6AAF2ABC" w14:textId="77777777" w:rsidR="001E505F" w:rsidRPr="00A8652E" w:rsidRDefault="001E505F" w:rsidP="004F4B8D">
            <w:pPr>
              <w:jc w:val="center"/>
              <w:rPr>
                <w:rFonts w:cstheme="minorHAnsi"/>
                <w:sz w:val="20"/>
                <w:szCs w:val="20"/>
              </w:rPr>
            </w:pPr>
            <w:r w:rsidRPr="00A8652E">
              <w:rPr>
                <w:rFonts w:cstheme="minorHAnsi"/>
                <w:sz w:val="20"/>
                <w:szCs w:val="20"/>
              </w:rPr>
              <w:t>CA2-7</w:t>
            </w:r>
          </w:p>
        </w:tc>
        <w:tc>
          <w:tcPr>
            <w:tcW w:w="540" w:type="dxa"/>
            <w:shd w:val="clear" w:color="auto" w:fill="auto"/>
            <w:vAlign w:val="center"/>
          </w:tcPr>
          <w:p w14:paraId="5D075EFD" w14:textId="77777777" w:rsidR="001E505F" w:rsidRPr="00A8652E" w:rsidRDefault="001E505F" w:rsidP="004F4B8D">
            <w:pPr>
              <w:rPr>
                <w:rFonts w:cstheme="minorHAnsi"/>
                <w:sz w:val="20"/>
                <w:szCs w:val="20"/>
              </w:rPr>
            </w:pPr>
          </w:p>
        </w:tc>
        <w:tc>
          <w:tcPr>
            <w:tcW w:w="720" w:type="dxa"/>
          </w:tcPr>
          <w:p w14:paraId="0E8A8D51" w14:textId="77777777" w:rsidR="001E505F" w:rsidRPr="00A8652E" w:rsidRDefault="001E505F" w:rsidP="004F4B8D">
            <w:pPr>
              <w:rPr>
                <w:rFonts w:cstheme="minorHAnsi"/>
                <w:sz w:val="20"/>
                <w:szCs w:val="20"/>
              </w:rPr>
            </w:pPr>
          </w:p>
        </w:tc>
        <w:tc>
          <w:tcPr>
            <w:tcW w:w="900" w:type="dxa"/>
          </w:tcPr>
          <w:p w14:paraId="430076B6" w14:textId="65BFEA40" w:rsidR="001E505F" w:rsidRPr="00A8652E" w:rsidRDefault="001E505F" w:rsidP="004F4B8D">
            <w:pPr>
              <w:rPr>
                <w:rFonts w:cstheme="minorHAnsi"/>
                <w:sz w:val="20"/>
                <w:szCs w:val="20"/>
              </w:rPr>
            </w:pPr>
          </w:p>
        </w:tc>
        <w:tc>
          <w:tcPr>
            <w:tcW w:w="3960" w:type="dxa"/>
          </w:tcPr>
          <w:p w14:paraId="3D0D96CB" w14:textId="77777777" w:rsidR="001E505F" w:rsidRPr="00A8652E" w:rsidRDefault="001E505F" w:rsidP="004F4B8D">
            <w:pPr>
              <w:rPr>
                <w:rFonts w:cstheme="minorHAnsi"/>
                <w:sz w:val="20"/>
                <w:szCs w:val="20"/>
              </w:rPr>
            </w:pPr>
          </w:p>
        </w:tc>
      </w:tr>
      <w:tr w:rsidR="001E505F" w:rsidRPr="00A8652E" w14:paraId="623A998F" w14:textId="4D5EB81F" w:rsidTr="004873D5">
        <w:trPr>
          <w:trHeight w:val="295"/>
        </w:trPr>
        <w:tc>
          <w:tcPr>
            <w:tcW w:w="1368" w:type="dxa"/>
            <w:vMerge/>
            <w:shd w:val="clear" w:color="auto" w:fill="F2F2F2" w:themeFill="background1" w:themeFillShade="F2"/>
            <w:vAlign w:val="center"/>
          </w:tcPr>
          <w:p w14:paraId="23CF3002" w14:textId="77777777" w:rsidR="001E505F" w:rsidRPr="00A8652E" w:rsidRDefault="001E505F" w:rsidP="004F4B8D">
            <w:pPr>
              <w:jc w:val="center"/>
              <w:rPr>
                <w:rFonts w:cstheme="minorHAnsi"/>
                <w:sz w:val="20"/>
                <w:szCs w:val="20"/>
              </w:rPr>
            </w:pPr>
          </w:p>
        </w:tc>
        <w:tc>
          <w:tcPr>
            <w:tcW w:w="6840" w:type="dxa"/>
            <w:shd w:val="clear" w:color="auto" w:fill="F2F2F2" w:themeFill="background1" w:themeFillShade="F2"/>
            <w:vAlign w:val="center"/>
          </w:tcPr>
          <w:p w14:paraId="5E718A47" w14:textId="77777777" w:rsidR="001E505F" w:rsidRPr="00A8652E" w:rsidRDefault="001E505F" w:rsidP="004F4B8D">
            <w:pPr>
              <w:rPr>
                <w:rFonts w:cstheme="minorHAnsi"/>
                <w:sz w:val="20"/>
                <w:szCs w:val="20"/>
              </w:rPr>
            </w:pPr>
            <w:r w:rsidRPr="00A8652E">
              <w:rPr>
                <w:rFonts w:cstheme="minorHAnsi"/>
                <w:sz w:val="20"/>
                <w:szCs w:val="20"/>
              </w:rPr>
              <w:t>L’épreuve prévoit-elle des formes d’aides ?</w:t>
            </w:r>
          </w:p>
        </w:tc>
        <w:tc>
          <w:tcPr>
            <w:tcW w:w="900" w:type="dxa"/>
            <w:shd w:val="clear" w:color="auto" w:fill="auto"/>
            <w:vAlign w:val="center"/>
          </w:tcPr>
          <w:p w14:paraId="5F3FFBA7" w14:textId="77777777" w:rsidR="001E505F" w:rsidRPr="00A8652E" w:rsidRDefault="001E505F" w:rsidP="004F4B8D">
            <w:pPr>
              <w:jc w:val="center"/>
              <w:rPr>
                <w:rFonts w:cstheme="minorHAnsi"/>
                <w:sz w:val="20"/>
                <w:szCs w:val="20"/>
              </w:rPr>
            </w:pPr>
            <w:r w:rsidRPr="00A8652E">
              <w:rPr>
                <w:rFonts w:cstheme="minorHAnsi"/>
                <w:sz w:val="20"/>
                <w:szCs w:val="20"/>
              </w:rPr>
              <w:t>CA2-8</w:t>
            </w:r>
          </w:p>
        </w:tc>
        <w:tc>
          <w:tcPr>
            <w:tcW w:w="540" w:type="dxa"/>
            <w:shd w:val="clear" w:color="auto" w:fill="auto"/>
            <w:vAlign w:val="center"/>
          </w:tcPr>
          <w:p w14:paraId="34A6132E" w14:textId="77777777" w:rsidR="001E505F" w:rsidRPr="00A8652E" w:rsidRDefault="001E505F" w:rsidP="004F4B8D">
            <w:pPr>
              <w:jc w:val="center"/>
              <w:rPr>
                <w:rFonts w:cstheme="minorHAnsi"/>
                <w:sz w:val="20"/>
                <w:szCs w:val="20"/>
              </w:rPr>
            </w:pPr>
          </w:p>
        </w:tc>
        <w:tc>
          <w:tcPr>
            <w:tcW w:w="720" w:type="dxa"/>
          </w:tcPr>
          <w:p w14:paraId="0CEEAAAB" w14:textId="77777777" w:rsidR="001E505F" w:rsidRPr="00A8652E" w:rsidRDefault="001E505F" w:rsidP="004F4B8D">
            <w:pPr>
              <w:jc w:val="center"/>
              <w:rPr>
                <w:rFonts w:cstheme="minorHAnsi"/>
                <w:sz w:val="20"/>
                <w:szCs w:val="20"/>
              </w:rPr>
            </w:pPr>
          </w:p>
        </w:tc>
        <w:tc>
          <w:tcPr>
            <w:tcW w:w="900" w:type="dxa"/>
          </w:tcPr>
          <w:p w14:paraId="6752AEC6" w14:textId="745C1DC3" w:rsidR="001E505F" w:rsidRPr="00A8652E" w:rsidRDefault="001E505F" w:rsidP="004F4B8D">
            <w:pPr>
              <w:jc w:val="center"/>
              <w:rPr>
                <w:rFonts w:cstheme="minorHAnsi"/>
                <w:sz w:val="20"/>
                <w:szCs w:val="20"/>
              </w:rPr>
            </w:pPr>
          </w:p>
        </w:tc>
        <w:tc>
          <w:tcPr>
            <w:tcW w:w="3960" w:type="dxa"/>
          </w:tcPr>
          <w:p w14:paraId="45CA56F3" w14:textId="77777777" w:rsidR="001E505F" w:rsidRPr="00A8652E" w:rsidRDefault="001E505F" w:rsidP="004F4B8D">
            <w:pPr>
              <w:jc w:val="center"/>
              <w:rPr>
                <w:rFonts w:cstheme="minorHAnsi"/>
                <w:sz w:val="20"/>
                <w:szCs w:val="20"/>
              </w:rPr>
            </w:pPr>
          </w:p>
        </w:tc>
      </w:tr>
      <w:tr w:rsidR="001E505F" w:rsidRPr="00A8652E" w14:paraId="5EA4FA94" w14:textId="7E76925F" w:rsidTr="00B03BB7">
        <w:trPr>
          <w:trHeight w:val="112"/>
        </w:trPr>
        <w:tc>
          <w:tcPr>
            <w:tcW w:w="1368" w:type="dxa"/>
            <w:vMerge/>
            <w:shd w:val="clear" w:color="auto" w:fill="F2F2F2" w:themeFill="background1" w:themeFillShade="F2"/>
            <w:vAlign w:val="center"/>
          </w:tcPr>
          <w:p w14:paraId="7D21F895" w14:textId="77777777" w:rsidR="001E505F" w:rsidRPr="00A8652E" w:rsidRDefault="001E505F" w:rsidP="004F4B8D">
            <w:pPr>
              <w:jc w:val="center"/>
              <w:rPr>
                <w:rFonts w:cstheme="minorHAnsi"/>
                <w:sz w:val="20"/>
                <w:szCs w:val="20"/>
              </w:rPr>
            </w:pPr>
          </w:p>
        </w:tc>
        <w:tc>
          <w:tcPr>
            <w:tcW w:w="6840" w:type="dxa"/>
            <w:shd w:val="clear" w:color="auto" w:fill="F2F2F2" w:themeFill="background1" w:themeFillShade="F2"/>
            <w:vAlign w:val="center"/>
          </w:tcPr>
          <w:p w14:paraId="1B4A7314" w14:textId="77777777" w:rsidR="001E505F" w:rsidRPr="00A8652E" w:rsidRDefault="001E505F" w:rsidP="004F4B8D">
            <w:pPr>
              <w:rPr>
                <w:rFonts w:cstheme="minorHAnsi"/>
                <w:sz w:val="20"/>
                <w:szCs w:val="20"/>
              </w:rPr>
            </w:pPr>
            <w:r w:rsidRPr="00A8652E">
              <w:rPr>
                <w:rFonts w:cstheme="minorHAnsi"/>
                <w:sz w:val="20"/>
                <w:szCs w:val="20"/>
              </w:rPr>
              <w:t>L’évaluation est-elle bien individuelle et tient-elle compte des différences filles-garçons ?</w:t>
            </w:r>
          </w:p>
        </w:tc>
        <w:tc>
          <w:tcPr>
            <w:tcW w:w="900" w:type="dxa"/>
            <w:shd w:val="clear" w:color="auto" w:fill="auto"/>
            <w:vAlign w:val="center"/>
          </w:tcPr>
          <w:p w14:paraId="766D76A4" w14:textId="77777777" w:rsidR="001E505F" w:rsidRPr="00A8652E" w:rsidRDefault="001E505F" w:rsidP="004F4B8D">
            <w:pPr>
              <w:jc w:val="center"/>
              <w:rPr>
                <w:rFonts w:cstheme="minorHAnsi"/>
                <w:sz w:val="20"/>
                <w:szCs w:val="20"/>
              </w:rPr>
            </w:pPr>
            <w:r w:rsidRPr="00A8652E">
              <w:rPr>
                <w:rFonts w:cstheme="minorHAnsi"/>
                <w:sz w:val="20"/>
                <w:szCs w:val="20"/>
              </w:rPr>
              <w:t>CA2-9</w:t>
            </w:r>
          </w:p>
        </w:tc>
        <w:tc>
          <w:tcPr>
            <w:tcW w:w="540" w:type="dxa"/>
            <w:shd w:val="clear" w:color="auto" w:fill="auto"/>
            <w:vAlign w:val="center"/>
          </w:tcPr>
          <w:p w14:paraId="606D5D66" w14:textId="77777777" w:rsidR="001E505F" w:rsidRPr="00A8652E" w:rsidRDefault="001E505F" w:rsidP="004F4B8D">
            <w:pPr>
              <w:jc w:val="center"/>
              <w:rPr>
                <w:rFonts w:cstheme="minorHAnsi"/>
                <w:sz w:val="20"/>
                <w:szCs w:val="20"/>
              </w:rPr>
            </w:pPr>
          </w:p>
        </w:tc>
        <w:tc>
          <w:tcPr>
            <w:tcW w:w="720" w:type="dxa"/>
            <w:shd w:val="clear" w:color="auto" w:fill="BFBFBF" w:themeFill="background1" w:themeFillShade="BF"/>
          </w:tcPr>
          <w:p w14:paraId="59F3D87E" w14:textId="77777777" w:rsidR="001E505F" w:rsidRPr="00A8652E" w:rsidRDefault="001E505F" w:rsidP="004F4B8D">
            <w:pPr>
              <w:jc w:val="center"/>
              <w:rPr>
                <w:rFonts w:cstheme="minorHAnsi"/>
                <w:sz w:val="20"/>
                <w:szCs w:val="20"/>
              </w:rPr>
            </w:pPr>
          </w:p>
        </w:tc>
        <w:tc>
          <w:tcPr>
            <w:tcW w:w="900" w:type="dxa"/>
          </w:tcPr>
          <w:p w14:paraId="46A41BC3" w14:textId="3B161A18" w:rsidR="001E505F" w:rsidRPr="00A8652E" w:rsidRDefault="001E505F" w:rsidP="004F4B8D">
            <w:pPr>
              <w:jc w:val="center"/>
              <w:rPr>
                <w:rFonts w:cstheme="minorHAnsi"/>
                <w:sz w:val="20"/>
                <w:szCs w:val="20"/>
              </w:rPr>
            </w:pPr>
          </w:p>
        </w:tc>
        <w:tc>
          <w:tcPr>
            <w:tcW w:w="3960" w:type="dxa"/>
          </w:tcPr>
          <w:p w14:paraId="25DA4E82" w14:textId="77777777" w:rsidR="001E505F" w:rsidRPr="00A8652E" w:rsidRDefault="001E505F" w:rsidP="004F4B8D">
            <w:pPr>
              <w:jc w:val="center"/>
              <w:rPr>
                <w:rFonts w:cstheme="minorHAnsi"/>
                <w:sz w:val="20"/>
                <w:szCs w:val="20"/>
              </w:rPr>
            </w:pPr>
          </w:p>
        </w:tc>
      </w:tr>
      <w:tr w:rsidR="001E505F" w:rsidRPr="00A8652E" w14:paraId="32C09016" w14:textId="43029EC7" w:rsidTr="00B03BB7">
        <w:trPr>
          <w:trHeight w:val="144"/>
        </w:trPr>
        <w:tc>
          <w:tcPr>
            <w:tcW w:w="1368" w:type="dxa"/>
            <w:vMerge/>
            <w:shd w:val="clear" w:color="auto" w:fill="F2F2F2" w:themeFill="background1" w:themeFillShade="F2"/>
            <w:vAlign w:val="center"/>
          </w:tcPr>
          <w:p w14:paraId="7A2DE883" w14:textId="77777777" w:rsidR="001E505F" w:rsidRPr="00A8652E" w:rsidRDefault="001E505F" w:rsidP="004F4B8D">
            <w:pPr>
              <w:jc w:val="center"/>
              <w:rPr>
                <w:rFonts w:cstheme="minorHAnsi"/>
                <w:sz w:val="20"/>
                <w:szCs w:val="20"/>
              </w:rPr>
            </w:pPr>
          </w:p>
        </w:tc>
        <w:tc>
          <w:tcPr>
            <w:tcW w:w="6840" w:type="dxa"/>
            <w:shd w:val="clear" w:color="auto" w:fill="F2F2F2" w:themeFill="background1" w:themeFillShade="F2"/>
            <w:vAlign w:val="center"/>
          </w:tcPr>
          <w:p w14:paraId="4E3DE73E" w14:textId="77777777" w:rsidR="001E505F" w:rsidRPr="00A8652E" w:rsidRDefault="001E505F" w:rsidP="004F4B8D">
            <w:pPr>
              <w:rPr>
                <w:rFonts w:cstheme="minorHAnsi"/>
                <w:sz w:val="20"/>
                <w:szCs w:val="20"/>
              </w:rPr>
            </w:pPr>
            <w:r w:rsidRPr="00A8652E">
              <w:rPr>
                <w:rFonts w:cstheme="minorHAnsi"/>
                <w:sz w:val="20"/>
                <w:szCs w:val="20"/>
              </w:rPr>
              <w:t>Chaque élément d’évaluation des AFLP est-il décliné selon 4 degrés de maîtrise ?</w:t>
            </w:r>
          </w:p>
        </w:tc>
        <w:tc>
          <w:tcPr>
            <w:tcW w:w="900" w:type="dxa"/>
            <w:shd w:val="clear" w:color="auto" w:fill="auto"/>
            <w:vAlign w:val="center"/>
          </w:tcPr>
          <w:p w14:paraId="3A29CBD9" w14:textId="77777777" w:rsidR="001E505F" w:rsidRPr="00A8652E" w:rsidRDefault="001E505F" w:rsidP="004F4B8D">
            <w:pPr>
              <w:jc w:val="center"/>
              <w:rPr>
                <w:rFonts w:cstheme="minorHAnsi"/>
                <w:sz w:val="20"/>
                <w:szCs w:val="20"/>
              </w:rPr>
            </w:pPr>
            <w:r w:rsidRPr="00A8652E">
              <w:rPr>
                <w:rFonts w:cstheme="minorHAnsi"/>
                <w:sz w:val="20"/>
                <w:szCs w:val="20"/>
              </w:rPr>
              <w:t>CA2-10</w:t>
            </w:r>
          </w:p>
        </w:tc>
        <w:tc>
          <w:tcPr>
            <w:tcW w:w="540" w:type="dxa"/>
            <w:shd w:val="clear" w:color="auto" w:fill="auto"/>
            <w:vAlign w:val="center"/>
          </w:tcPr>
          <w:p w14:paraId="707E278F" w14:textId="77777777" w:rsidR="001E505F" w:rsidRPr="00A8652E" w:rsidRDefault="001E505F" w:rsidP="004F4B8D">
            <w:pPr>
              <w:rPr>
                <w:rFonts w:cstheme="minorHAnsi"/>
                <w:sz w:val="20"/>
                <w:szCs w:val="20"/>
              </w:rPr>
            </w:pPr>
          </w:p>
        </w:tc>
        <w:tc>
          <w:tcPr>
            <w:tcW w:w="720" w:type="dxa"/>
            <w:shd w:val="clear" w:color="auto" w:fill="BFBFBF" w:themeFill="background1" w:themeFillShade="BF"/>
          </w:tcPr>
          <w:p w14:paraId="7D78FBC0" w14:textId="77777777" w:rsidR="001E505F" w:rsidRPr="00A8652E" w:rsidRDefault="001E505F" w:rsidP="004F4B8D">
            <w:pPr>
              <w:rPr>
                <w:rFonts w:cstheme="minorHAnsi"/>
                <w:sz w:val="20"/>
                <w:szCs w:val="20"/>
              </w:rPr>
            </w:pPr>
          </w:p>
        </w:tc>
        <w:tc>
          <w:tcPr>
            <w:tcW w:w="900" w:type="dxa"/>
          </w:tcPr>
          <w:p w14:paraId="7D8A2EDE" w14:textId="7AC54870" w:rsidR="001E505F" w:rsidRPr="00A8652E" w:rsidRDefault="001E505F" w:rsidP="004F4B8D">
            <w:pPr>
              <w:rPr>
                <w:rFonts w:cstheme="minorHAnsi"/>
                <w:sz w:val="20"/>
                <w:szCs w:val="20"/>
              </w:rPr>
            </w:pPr>
          </w:p>
        </w:tc>
        <w:tc>
          <w:tcPr>
            <w:tcW w:w="3960" w:type="dxa"/>
          </w:tcPr>
          <w:p w14:paraId="5692120E" w14:textId="77777777" w:rsidR="001E505F" w:rsidRPr="00A8652E" w:rsidRDefault="001E505F" w:rsidP="004F4B8D">
            <w:pPr>
              <w:rPr>
                <w:rFonts w:cstheme="minorHAnsi"/>
                <w:sz w:val="20"/>
                <w:szCs w:val="20"/>
              </w:rPr>
            </w:pPr>
          </w:p>
        </w:tc>
      </w:tr>
      <w:tr w:rsidR="001E505F" w:rsidRPr="00A8652E" w14:paraId="2652602E" w14:textId="3CCB9427" w:rsidTr="004873D5">
        <w:trPr>
          <w:trHeight w:val="295"/>
        </w:trPr>
        <w:tc>
          <w:tcPr>
            <w:tcW w:w="1368" w:type="dxa"/>
            <w:vMerge w:val="restart"/>
            <w:shd w:val="clear" w:color="auto" w:fill="F2F2F2" w:themeFill="background1" w:themeFillShade="F2"/>
            <w:vAlign w:val="center"/>
          </w:tcPr>
          <w:p w14:paraId="20646EA4" w14:textId="77777777" w:rsidR="001E505F" w:rsidRPr="00A8652E" w:rsidRDefault="001E505F" w:rsidP="004F4B8D">
            <w:pPr>
              <w:jc w:val="center"/>
              <w:rPr>
                <w:rFonts w:cstheme="minorHAnsi"/>
                <w:sz w:val="20"/>
                <w:szCs w:val="20"/>
              </w:rPr>
            </w:pPr>
            <w:r w:rsidRPr="00A8652E">
              <w:rPr>
                <w:rFonts w:cstheme="minorHAnsi"/>
                <w:sz w:val="20"/>
                <w:szCs w:val="20"/>
              </w:rPr>
              <w:t>AFLP 1</w:t>
            </w:r>
          </w:p>
        </w:tc>
        <w:tc>
          <w:tcPr>
            <w:tcW w:w="6840" w:type="dxa"/>
            <w:shd w:val="clear" w:color="auto" w:fill="F2F2F2" w:themeFill="background1" w:themeFillShade="F2"/>
            <w:vAlign w:val="center"/>
          </w:tcPr>
          <w:p w14:paraId="47F54A77" w14:textId="77777777" w:rsidR="001E505F" w:rsidRPr="00A8652E" w:rsidRDefault="001E505F" w:rsidP="004F4B8D">
            <w:pPr>
              <w:rPr>
                <w:rFonts w:cstheme="minorHAnsi"/>
                <w:sz w:val="20"/>
                <w:szCs w:val="20"/>
              </w:rPr>
            </w:pPr>
            <w:r w:rsidRPr="00A8652E">
              <w:rPr>
                <w:rFonts w:cstheme="minorHAnsi"/>
                <w:sz w:val="20"/>
                <w:szCs w:val="20"/>
              </w:rPr>
              <w:t>Les degrés de maitrise décrivent-ils la capacité de l’élève à choisir un parcours adapté à ses ressources ?</w:t>
            </w:r>
          </w:p>
        </w:tc>
        <w:tc>
          <w:tcPr>
            <w:tcW w:w="900" w:type="dxa"/>
            <w:shd w:val="clear" w:color="auto" w:fill="auto"/>
            <w:vAlign w:val="center"/>
          </w:tcPr>
          <w:p w14:paraId="5222DD4B" w14:textId="77777777" w:rsidR="001E505F" w:rsidRPr="00A8652E" w:rsidRDefault="001E505F" w:rsidP="004F4B8D">
            <w:pPr>
              <w:jc w:val="center"/>
              <w:rPr>
                <w:rFonts w:cstheme="minorHAnsi"/>
                <w:sz w:val="20"/>
                <w:szCs w:val="20"/>
              </w:rPr>
            </w:pPr>
            <w:r w:rsidRPr="00A8652E">
              <w:rPr>
                <w:rFonts w:cstheme="minorHAnsi"/>
                <w:sz w:val="20"/>
                <w:szCs w:val="20"/>
              </w:rPr>
              <w:t>CA2-11</w:t>
            </w:r>
          </w:p>
        </w:tc>
        <w:tc>
          <w:tcPr>
            <w:tcW w:w="540" w:type="dxa"/>
            <w:shd w:val="clear" w:color="auto" w:fill="auto"/>
            <w:vAlign w:val="center"/>
          </w:tcPr>
          <w:p w14:paraId="1E90712C" w14:textId="77777777" w:rsidR="001E505F" w:rsidRPr="00A8652E" w:rsidRDefault="001E505F" w:rsidP="004F4B8D">
            <w:pPr>
              <w:jc w:val="center"/>
              <w:rPr>
                <w:rFonts w:cstheme="minorHAnsi"/>
                <w:sz w:val="20"/>
                <w:szCs w:val="20"/>
              </w:rPr>
            </w:pPr>
          </w:p>
        </w:tc>
        <w:tc>
          <w:tcPr>
            <w:tcW w:w="720" w:type="dxa"/>
          </w:tcPr>
          <w:p w14:paraId="479FFE1C" w14:textId="77777777" w:rsidR="001E505F" w:rsidRPr="00A8652E" w:rsidRDefault="001E505F" w:rsidP="004F4B8D">
            <w:pPr>
              <w:jc w:val="center"/>
              <w:rPr>
                <w:rFonts w:cstheme="minorHAnsi"/>
                <w:sz w:val="20"/>
                <w:szCs w:val="20"/>
              </w:rPr>
            </w:pPr>
          </w:p>
        </w:tc>
        <w:tc>
          <w:tcPr>
            <w:tcW w:w="900" w:type="dxa"/>
          </w:tcPr>
          <w:p w14:paraId="41AAA1CE" w14:textId="255EF9C0" w:rsidR="001E505F" w:rsidRPr="00A8652E" w:rsidRDefault="001E505F" w:rsidP="004F4B8D">
            <w:pPr>
              <w:jc w:val="center"/>
              <w:rPr>
                <w:rFonts w:cstheme="minorHAnsi"/>
                <w:sz w:val="20"/>
                <w:szCs w:val="20"/>
              </w:rPr>
            </w:pPr>
          </w:p>
        </w:tc>
        <w:tc>
          <w:tcPr>
            <w:tcW w:w="3960" w:type="dxa"/>
          </w:tcPr>
          <w:p w14:paraId="68FF79AD" w14:textId="77777777" w:rsidR="001E505F" w:rsidRPr="00A8652E" w:rsidRDefault="001E505F" w:rsidP="004F4B8D">
            <w:pPr>
              <w:jc w:val="center"/>
              <w:rPr>
                <w:rFonts w:cstheme="minorHAnsi"/>
                <w:sz w:val="20"/>
                <w:szCs w:val="20"/>
              </w:rPr>
            </w:pPr>
          </w:p>
        </w:tc>
      </w:tr>
      <w:tr w:rsidR="001E505F" w:rsidRPr="00A8652E" w14:paraId="5464DBAD" w14:textId="2BEBD610" w:rsidTr="00B03BB7">
        <w:trPr>
          <w:trHeight w:val="183"/>
        </w:trPr>
        <w:tc>
          <w:tcPr>
            <w:tcW w:w="1368" w:type="dxa"/>
            <w:vMerge/>
            <w:shd w:val="clear" w:color="auto" w:fill="F2F2F2" w:themeFill="background1" w:themeFillShade="F2"/>
            <w:vAlign w:val="center"/>
          </w:tcPr>
          <w:p w14:paraId="41408B38" w14:textId="77777777" w:rsidR="001E505F" w:rsidRPr="00A8652E" w:rsidRDefault="001E505F" w:rsidP="004F4B8D">
            <w:pPr>
              <w:jc w:val="center"/>
              <w:rPr>
                <w:rFonts w:cstheme="minorHAnsi"/>
                <w:sz w:val="20"/>
                <w:szCs w:val="20"/>
              </w:rPr>
            </w:pPr>
          </w:p>
        </w:tc>
        <w:tc>
          <w:tcPr>
            <w:tcW w:w="6840" w:type="dxa"/>
            <w:shd w:val="clear" w:color="auto" w:fill="F2F2F2" w:themeFill="background1" w:themeFillShade="F2"/>
            <w:vAlign w:val="center"/>
          </w:tcPr>
          <w:p w14:paraId="6429BA42" w14:textId="77777777" w:rsidR="001E505F" w:rsidRPr="00A8652E" w:rsidRDefault="001E505F" w:rsidP="004F4B8D">
            <w:pPr>
              <w:rPr>
                <w:rFonts w:cstheme="minorHAnsi"/>
                <w:sz w:val="20"/>
                <w:szCs w:val="20"/>
              </w:rPr>
            </w:pPr>
            <w:r w:rsidRPr="00A8652E">
              <w:rPr>
                <w:rFonts w:cstheme="minorHAnsi"/>
                <w:sz w:val="20"/>
                <w:szCs w:val="20"/>
              </w:rPr>
              <w:t>Le niveau de difficulté/complexité de l’itinéraire est-il un élément d’ajustement au sein des degrés ?</w:t>
            </w:r>
          </w:p>
        </w:tc>
        <w:tc>
          <w:tcPr>
            <w:tcW w:w="900" w:type="dxa"/>
            <w:shd w:val="clear" w:color="auto" w:fill="auto"/>
            <w:vAlign w:val="center"/>
          </w:tcPr>
          <w:p w14:paraId="0F9CA80B" w14:textId="77777777" w:rsidR="001E505F" w:rsidRPr="00A8652E" w:rsidRDefault="001E505F" w:rsidP="004F4B8D">
            <w:pPr>
              <w:jc w:val="center"/>
              <w:rPr>
                <w:rFonts w:cstheme="minorHAnsi"/>
                <w:sz w:val="20"/>
                <w:szCs w:val="20"/>
              </w:rPr>
            </w:pPr>
            <w:r w:rsidRPr="00A8652E">
              <w:rPr>
                <w:rFonts w:cstheme="minorHAnsi"/>
                <w:sz w:val="20"/>
                <w:szCs w:val="20"/>
              </w:rPr>
              <w:t>CA2-12</w:t>
            </w:r>
          </w:p>
        </w:tc>
        <w:tc>
          <w:tcPr>
            <w:tcW w:w="540" w:type="dxa"/>
            <w:shd w:val="clear" w:color="auto" w:fill="auto"/>
            <w:vAlign w:val="center"/>
          </w:tcPr>
          <w:p w14:paraId="07E76D9D" w14:textId="77777777" w:rsidR="001E505F" w:rsidRPr="00A8652E" w:rsidRDefault="001E505F" w:rsidP="004F4B8D">
            <w:pPr>
              <w:jc w:val="center"/>
              <w:rPr>
                <w:rFonts w:cstheme="minorHAnsi"/>
                <w:sz w:val="20"/>
                <w:szCs w:val="20"/>
              </w:rPr>
            </w:pPr>
          </w:p>
        </w:tc>
        <w:tc>
          <w:tcPr>
            <w:tcW w:w="720" w:type="dxa"/>
            <w:shd w:val="clear" w:color="auto" w:fill="BFBFBF" w:themeFill="background1" w:themeFillShade="BF"/>
          </w:tcPr>
          <w:p w14:paraId="56DD1B3B" w14:textId="77777777" w:rsidR="001E505F" w:rsidRPr="00A8652E" w:rsidRDefault="001E505F" w:rsidP="004F4B8D">
            <w:pPr>
              <w:jc w:val="center"/>
              <w:rPr>
                <w:rFonts w:cstheme="minorHAnsi"/>
                <w:sz w:val="20"/>
                <w:szCs w:val="20"/>
              </w:rPr>
            </w:pPr>
          </w:p>
        </w:tc>
        <w:tc>
          <w:tcPr>
            <w:tcW w:w="900" w:type="dxa"/>
          </w:tcPr>
          <w:p w14:paraId="1EFA1657" w14:textId="5FE45D53" w:rsidR="001E505F" w:rsidRPr="00A8652E" w:rsidRDefault="001E505F" w:rsidP="004F4B8D">
            <w:pPr>
              <w:jc w:val="center"/>
              <w:rPr>
                <w:rFonts w:cstheme="minorHAnsi"/>
                <w:sz w:val="20"/>
                <w:szCs w:val="20"/>
              </w:rPr>
            </w:pPr>
          </w:p>
        </w:tc>
        <w:tc>
          <w:tcPr>
            <w:tcW w:w="3960" w:type="dxa"/>
          </w:tcPr>
          <w:p w14:paraId="117FF317" w14:textId="77777777" w:rsidR="001E505F" w:rsidRPr="00A8652E" w:rsidRDefault="001E505F" w:rsidP="004F4B8D">
            <w:pPr>
              <w:jc w:val="center"/>
              <w:rPr>
                <w:rFonts w:cstheme="minorHAnsi"/>
                <w:sz w:val="20"/>
                <w:szCs w:val="20"/>
              </w:rPr>
            </w:pPr>
          </w:p>
        </w:tc>
      </w:tr>
      <w:tr w:rsidR="001E505F" w:rsidRPr="00A8652E" w14:paraId="046AF0E1" w14:textId="749D7392" w:rsidTr="004873D5">
        <w:trPr>
          <w:trHeight w:val="295"/>
        </w:trPr>
        <w:tc>
          <w:tcPr>
            <w:tcW w:w="1368" w:type="dxa"/>
            <w:vMerge/>
            <w:shd w:val="clear" w:color="auto" w:fill="F2F2F2" w:themeFill="background1" w:themeFillShade="F2"/>
            <w:vAlign w:val="center"/>
          </w:tcPr>
          <w:p w14:paraId="3C4C6C2A" w14:textId="77777777" w:rsidR="001E505F" w:rsidRPr="00A8652E" w:rsidRDefault="001E505F" w:rsidP="004F4B8D">
            <w:pPr>
              <w:jc w:val="center"/>
              <w:rPr>
                <w:rFonts w:cstheme="minorHAnsi"/>
                <w:sz w:val="20"/>
                <w:szCs w:val="20"/>
              </w:rPr>
            </w:pPr>
          </w:p>
        </w:tc>
        <w:tc>
          <w:tcPr>
            <w:tcW w:w="6840" w:type="dxa"/>
            <w:shd w:val="clear" w:color="auto" w:fill="F2F2F2" w:themeFill="background1" w:themeFillShade="F2"/>
            <w:vAlign w:val="center"/>
          </w:tcPr>
          <w:p w14:paraId="5ADE6BCF" w14:textId="4E374FEA" w:rsidR="001E505F" w:rsidRPr="00A8652E" w:rsidRDefault="001E505F" w:rsidP="004F4B8D">
            <w:pPr>
              <w:rPr>
                <w:rFonts w:cstheme="minorHAnsi"/>
                <w:sz w:val="20"/>
                <w:szCs w:val="20"/>
              </w:rPr>
            </w:pPr>
            <w:r w:rsidRPr="00A8652E">
              <w:rPr>
                <w:rFonts w:cstheme="minorHAnsi"/>
                <w:sz w:val="20"/>
                <w:szCs w:val="20"/>
              </w:rPr>
              <w:t>Les degrés de maitrise décrivent-ils la capacité de l’élève à connaître les signaux d’alerte (sur</w:t>
            </w:r>
            <w:r w:rsidRPr="00A8652E">
              <w:rPr>
                <w:sz w:val="20"/>
                <w:szCs w:val="20"/>
              </w:rPr>
              <w:t xml:space="preserve"> le milieu : dégradation des conditions météo, du support d’évolution … et sur soi : stress, fatigue, fréquence cardiaque, réduction du champ visuel…) afin d’anticiper pour atténuer / retarder les effets ?</w:t>
            </w:r>
          </w:p>
        </w:tc>
        <w:tc>
          <w:tcPr>
            <w:tcW w:w="900" w:type="dxa"/>
            <w:shd w:val="clear" w:color="auto" w:fill="auto"/>
            <w:vAlign w:val="center"/>
          </w:tcPr>
          <w:p w14:paraId="641A64DE" w14:textId="77777777" w:rsidR="001E505F" w:rsidRPr="00A8652E" w:rsidRDefault="001E505F" w:rsidP="004F4B8D">
            <w:pPr>
              <w:jc w:val="center"/>
              <w:rPr>
                <w:rFonts w:cstheme="minorHAnsi"/>
                <w:sz w:val="20"/>
                <w:szCs w:val="20"/>
              </w:rPr>
            </w:pPr>
            <w:r w:rsidRPr="00A8652E">
              <w:rPr>
                <w:rFonts w:cstheme="minorHAnsi"/>
                <w:sz w:val="20"/>
                <w:szCs w:val="20"/>
              </w:rPr>
              <w:t>CA2-13</w:t>
            </w:r>
          </w:p>
        </w:tc>
        <w:tc>
          <w:tcPr>
            <w:tcW w:w="540" w:type="dxa"/>
            <w:shd w:val="clear" w:color="auto" w:fill="auto"/>
            <w:vAlign w:val="center"/>
          </w:tcPr>
          <w:p w14:paraId="639C7615" w14:textId="77777777" w:rsidR="001E505F" w:rsidRPr="00A8652E" w:rsidRDefault="001E505F" w:rsidP="004F4B8D">
            <w:pPr>
              <w:jc w:val="center"/>
              <w:rPr>
                <w:rFonts w:cstheme="minorHAnsi"/>
                <w:sz w:val="20"/>
                <w:szCs w:val="20"/>
              </w:rPr>
            </w:pPr>
          </w:p>
        </w:tc>
        <w:tc>
          <w:tcPr>
            <w:tcW w:w="720" w:type="dxa"/>
          </w:tcPr>
          <w:p w14:paraId="44317C47" w14:textId="77777777" w:rsidR="001E505F" w:rsidRPr="00A8652E" w:rsidRDefault="001E505F" w:rsidP="004F4B8D">
            <w:pPr>
              <w:jc w:val="center"/>
              <w:rPr>
                <w:rFonts w:cstheme="minorHAnsi"/>
                <w:sz w:val="20"/>
                <w:szCs w:val="20"/>
              </w:rPr>
            </w:pPr>
          </w:p>
        </w:tc>
        <w:tc>
          <w:tcPr>
            <w:tcW w:w="900" w:type="dxa"/>
          </w:tcPr>
          <w:p w14:paraId="2624AE61" w14:textId="7B6A9DB7" w:rsidR="001E505F" w:rsidRPr="00A8652E" w:rsidRDefault="001E505F" w:rsidP="004F4B8D">
            <w:pPr>
              <w:jc w:val="center"/>
              <w:rPr>
                <w:rFonts w:cstheme="minorHAnsi"/>
                <w:sz w:val="20"/>
                <w:szCs w:val="20"/>
              </w:rPr>
            </w:pPr>
          </w:p>
        </w:tc>
        <w:tc>
          <w:tcPr>
            <w:tcW w:w="3960" w:type="dxa"/>
          </w:tcPr>
          <w:p w14:paraId="5767AD69" w14:textId="77777777" w:rsidR="001E505F" w:rsidRPr="00A8652E" w:rsidRDefault="001E505F" w:rsidP="004F4B8D">
            <w:pPr>
              <w:jc w:val="center"/>
              <w:rPr>
                <w:rFonts w:cstheme="minorHAnsi"/>
                <w:sz w:val="20"/>
                <w:szCs w:val="20"/>
              </w:rPr>
            </w:pPr>
          </w:p>
        </w:tc>
      </w:tr>
      <w:tr w:rsidR="001E505F" w:rsidRPr="00A8652E" w14:paraId="238A90F9" w14:textId="3F747B46" w:rsidTr="004873D5">
        <w:trPr>
          <w:trHeight w:val="295"/>
        </w:trPr>
        <w:tc>
          <w:tcPr>
            <w:tcW w:w="1368" w:type="dxa"/>
            <w:tcBorders>
              <w:bottom w:val="single" w:sz="4" w:space="0" w:color="auto"/>
            </w:tcBorders>
            <w:shd w:val="clear" w:color="auto" w:fill="F2F2F2" w:themeFill="background1" w:themeFillShade="F2"/>
            <w:vAlign w:val="center"/>
          </w:tcPr>
          <w:p w14:paraId="15A794C6" w14:textId="77777777" w:rsidR="001E505F" w:rsidRPr="00A8652E" w:rsidRDefault="001E505F" w:rsidP="004F4B8D">
            <w:pPr>
              <w:jc w:val="center"/>
              <w:rPr>
                <w:rFonts w:cstheme="minorHAnsi"/>
                <w:sz w:val="20"/>
                <w:szCs w:val="20"/>
              </w:rPr>
            </w:pPr>
            <w:r w:rsidRPr="00A8652E">
              <w:rPr>
                <w:rFonts w:cstheme="minorHAnsi"/>
                <w:sz w:val="20"/>
                <w:szCs w:val="20"/>
              </w:rPr>
              <w:t>AFLP 2</w:t>
            </w:r>
          </w:p>
        </w:tc>
        <w:tc>
          <w:tcPr>
            <w:tcW w:w="6840" w:type="dxa"/>
            <w:tcBorders>
              <w:bottom w:val="single" w:sz="4" w:space="0" w:color="auto"/>
            </w:tcBorders>
            <w:shd w:val="clear" w:color="auto" w:fill="F2F2F2" w:themeFill="background1" w:themeFillShade="F2"/>
            <w:vAlign w:val="center"/>
          </w:tcPr>
          <w:p w14:paraId="590329C6" w14:textId="77777777" w:rsidR="001E505F" w:rsidRPr="00A8652E" w:rsidRDefault="001E505F" w:rsidP="004F4B8D">
            <w:pPr>
              <w:rPr>
                <w:rFonts w:cstheme="minorHAnsi"/>
                <w:sz w:val="20"/>
                <w:szCs w:val="20"/>
              </w:rPr>
            </w:pPr>
            <w:r w:rsidRPr="00A8652E">
              <w:rPr>
                <w:rFonts w:cstheme="minorHAnsi"/>
                <w:sz w:val="20"/>
                <w:szCs w:val="20"/>
              </w:rPr>
              <w:t>Les éléments d’évaluation permettent-ils d’établir le degré de mobilisation des techniques de déplacement en lien avec les caractéristiques du milieu ?</w:t>
            </w:r>
          </w:p>
        </w:tc>
        <w:tc>
          <w:tcPr>
            <w:tcW w:w="900" w:type="dxa"/>
            <w:tcBorders>
              <w:bottom w:val="single" w:sz="4" w:space="0" w:color="auto"/>
            </w:tcBorders>
            <w:shd w:val="clear" w:color="auto" w:fill="auto"/>
            <w:vAlign w:val="center"/>
          </w:tcPr>
          <w:p w14:paraId="1A684A3D" w14:textId="77777777" w:rsidR="001E505F" w:rsidRPr="00A8652E" w:rsidRDefault="001E505F" w:rsidP="004F4B8D">
            <w:pPr>
              <w:jc w:val="center"/>
              <w:rPr>
                <w:rFonts w:cstheme="minorHAnsi"/>
                <w:sz w:val="20"/>
                <w:szCs w:val="20"/>
              </w:rPr>
            </w:pPr>
            <w:r w:rsidRPr="00A8652E">
              <w:rPr>
                <w:rFonts w:cstheme="minorHAnsi"/>
                <w:sz w:val="20"/>
                <w:szCs w:val="20"/>
              </w:rPr>
              <w:t>CA2-14</w:t>
            </w:r>
          </w:p>
        </w:tc>
        <w:tc>
          <w:tcPr>
            <w:tcW w:w="540" w:type="dxa"/>
            <w:tcBorders>
              <w:bottom w:val="single" w:sz="4" w:space="0" w:color="auto"/>
            </w:tcBorders>
            <w:shd w:val="clear" w:color="auto" w:fill="auto"/>
            <w:vAlign w:val="center"/>
          </w:tcPr>
          <w:p w14:paraId="2DF4CDDE" w14:textId="77777777" w:rsidR="001E505F" w:rsidRPr="00A8652E" w:rsidRDefault="001E505F" w:rsidP="004F4B8D">
            <w:pPr>
              <w:jc w:val="center"/>
              <w:rPr>
                <w:rFonts w:cstheme="minorHAnsi"/>
                <w:sz w:val="20"/>
                <w:szCs w:val="20"/>
              </w:rPr>
            </w:pPr>
          </w:p>
        </w:tc>
        <w:tc>
          <w:tcPr>
            <w:tcW w:w="720" w:type="dxa"/>
            <w:tcBorders>
              <w:bottom w:val="single" w:sz="4" w:space="0" w:color="auto"/>
            </w:tcBorders>
          </w:tcPr>
          <w:p w14:paraId="05546C87" w14:textId="77777777" w:rsidR="001E505F" w:rsidRPr="00A8652E" w:rsidRDefault="001E505F" w:rsidP="004F4B8D">
            <w:pPr>
              <w:jc w:val="center"/>
              <w:rPr>
                <w:rFonts w:cstheme="minorHAnsi"/>
                <w:sz w:val="20"/>
                <w:szCs w:val="20"/>
              </w:rPr>
            </w:pPr>
          </w:p>
        </w:tc>
        <w:tc>
          <w:tcPr>
            <w:tcW w:w="900" w:type="dxa"/>
            <w:tcBorders>
              <w:bottom w:val="single" w:sz="4" w:space="0" w:color="auto"/>
            </w:tcBorders>
          </w:tcPr>
          <w:p w14:paraId="58E42064" w14:textId="397980F1" w:rsidR="001E505F" w:rsidRPr="00A8652E" w:rsidRDefault="001E505F" w:rsidP="004F4B8D">
            <w:pPr>
              <w:jc w:val="center"/>
              <w:rPr>
                <w:rFonts w:cstheme="minorHAnsi"/>
                <w:sz w:val="20"/>
                <w:szCs w:val="20"/>
              </w:rPr>
            </w:pPr>
          </w:p>
        </w:tc>
        <w:tc>
          <w:tcPr>
            <w:tcW w:w="3960" w:type="dxa"/>
            <w:tcBorders>
              <w:bottom w:val="single" w:sz="4" w:space="0" w:color="auto"/>
            </w:tcBorders>
          </w:tcPr>
          <w:p w14:paraId="72A9F602" w14:textId="77777777" w:rsidR="001E505F" w:rsidRPr="00A8652E" w:rsidRDefault="001E505F" w:rsidP="004F4B8D">
            <w:pPr>
              <w:jc w:val="center"/>
              <w:rPr>
                <w:rFonts w:cstheme="minorHAnsi"/>
                <w:sz w:val="20"/>
                <w:szCs w:val="20"/>
              </w:rPr>
            </w:pPr>
          </w:p>
        </w:tc>
      </w:tr>
      <w:tr w:rsidR="001E505F" w:rsidRPr="00A8652E" w14:paraId="0CD1CA89" w14:textId="7D4F92CC" w:rsidTr="004873D5">
        <w:trPr>
          <w:trHeight w:val="295"/>
        </w:trPr>
        <w:tc>
          <w:tcPr>
            <w:tcW w:w="9648" w:type="dxa"/>
            <w:gridSpan w:val="4"/>
            <w:shd w:val="clear" w:color="auto" w:fill="808080" w:themeFill="background1" w:themeFillShade="80"/>
            <w:vAlign w:val="center"/>
          </w:tcPr>
          <w:p w14:paraId="15E85356" w14:textId="66F561AB" w:rsidR="001E505F" w:rsidRPr="00A8652E" w:rsidRDefault="001E505F" w:rsidP="000C70CB">
            <w:pPr>
              <w:jc w:val="center"/>
              <w:rPr>
                <w:rFonts w:cstheme="minorHAnsi"/>
                <w:b/>
                <w:bCs/>
                <w:i/>
                <w:iCs/>
                <w:color w:val="FFC000"/>
                <w:sz w:val="20"/>
                <w:szCs w:val="20"/>
              </w:rPr>
            </w:pPr>
            <w:r w:rsidRPr="00A8652E">
              <w:rPr>
                <w:rFonts w:cstheme="minorHAnsi"/>
                <w:b/>
                <w:bCs/>
                <w:i/>
                <w:iCs/>
                <w:color w:val="FFC000"/>
                <w:sz w:val="20"/>
                <w:szCs w:val="20"/>
              </w:rPr>
              <w:t>Seuls deux AFLP sur les 4 AFLP suivants doivent être retenus et précisés dans le référentiel d’établissement</w:t>
            </w:r>
          </w:p>
        </w:tc>
        <w:tc>
          <w:tcPr>
            <w:tcW w:w="720" w:type="dxa"/>
            <w:shd w:val="clear" w:color="auto" w:fill="808080" w:themeFill="background1" w:themeFillShade="80"/>
          </w:tcPr>
          <w:p w14:paraId="7305243E" w14:textId="77777777" w:rsidR="001E505F" w:rsidRPr="00A8652E" w:rsidRDefault="001E505F" w:rsidP="000C70CB">
            <w:pPr>
              <w:jc w:val="center"/>
              <w:rPr>
                <w:rFonts w:cstheme="minorHAnsi"/>
                <w:b/>
                <w:bCs/>
                <w:i/>
                <w:iCs/>
                <w:color w:val="FFC000"/>
                <w:sz w:val="20"/>
                <w:szCs w:val="20"/>
              </w:rPr>
            </w:pPr>
          </w:p>
        </w:tc>
        <w:tc>
          <w:tcPr>
            <w:tcW w:w="900" w:type="dxa"/>
            <w:shd w:val="clear" w:color="auto" w:fill="808080" w:themeFill="background1" w:themeFillShade="80"/>
          </w:tcPr>
          <w:p w14:paraId="2FD03D57" w14:textId="12D43BC1" w:rsidR="001E505F" w:rsidRPr="00A8652E" w:rsidRDefault="001E505F" w:rsidP="000C70CB">
            <w:pPr>
              <w:jc w:val="center"/>
              <w:rPr>
                <w:rFonts w:cstheme="minorHAnsi"/>
                <w:b/>
                <w:bCs/>
                <w:i/>
                <w:iCs/>
                <w:color w:val="FFC000"/>
                <w:sz w:val="20"/>
                <w:szCs w:val="20"/>
              </w:rPr>
            </w:pPr>
          </w:p>
        </w:tc>
        <w:tc>
          <w:tcPr>
            <w:tcW w:w="3960" w:type="dxa"/>
            <w:shd w:val="clear" w:color="auto" w:fill="808080" w:themeFill="background1" w:themeFillShade="80"/>
          </w:tcPr>
          <w:p w14:paraId="70BFA7D9" w14:textId="77777777" w:rsidR="001E505F" w:rsidRPr="00A8652E" w:rsidRDefault="001E505F" w:rsidP="000C70CB">
            <w:pPr>
              <w:jc w:val="center"/>
              <w:rPr>
                <w:rFonts w:cstheme="minorHAnsi"/>
                <w:b/>
                <w:bCs/>
                <w:i/>
                <w:iCs/>
                <w:color w:val="FFC000"/>
                <w:sz w:val="20"/>
                <w:szCs w:val="20"/>
              </w:rPr>
            </w:pPr>
          </w:p>
        </w:tc>
      </w:tr>
      <w:tr w:rsidR="001E505F" w:rsidRPr="00A8652E" w14:paraId="3DE869A0" w14:textId="039726E6" w:rsidTr="004873D5">
        <w:trPr>
          <w:trHeight w:val="295"/>
        </w:trPr>
        <w:tc>
          <w:tcPr>
            <w:tcW w:w="1368" w:type="dxa"/>
            <w:shd w:val="clear" w:color="auto" w:fill="F2F2F2" w:themeFill="background1" w:themeFillShade="F2"/>
            <w:vAlign w:val="center"/>
          </w:tcPr>
          <w:p w14:paraId="67539766" w14:textId="77777777" w:rsidR="001E505F" w:rsidRPr="00A8652E" w:rsidRDefault="001E505F" w:rsidP="004F4B8D">
            <w:pPr>
              <w:jc w:val="center"/>
              <w:rPr>
                <w:rFonts w:cstheme="minorHAnsi"/>
                <w:sz w:val="20"/>
                <w:szCs w:val="20"/>
              </w:rPr>
            </w:pPr>
            <w:r w:rsidRPr="00A8652E">
              <w:rPr>
                <w:rFonts w:cstheme="minorHAnsi"/>
                <w:sz w:val="20"/>
                <w:szCs w:val="20"/>
              </w:rPr>
              <w:t>AFLP 3</w:t>
            </w:r>
          </w:p>
        </w:tc>
        <w:tc>
          <w:tcPr>
            <w:tcW w:w="6840" w:type="dxa"/>
            <w:shd w:val="clear" w:color="auto" w:fill="F2F2F2" w:themeFill="background1" w:themeFillShade="F2"/>
            <w:vAlign w:val="center"/>
          </w:tcPr>
          <w:p w14:paraId="0CE415A6" w14:textId="77777777" w:rsidR="001E505F" w:rsidRPr="00A8652E" w:rsidRDefault="001E505F" w:rsidP="004F4B8D">
            <w:pPr>
              <w:rPr>
                <w:rFonts w:cstheme="minorHAnsi"/>
                <w:sz w:val="20"/>
                <w:szCs w:val="20"/>
              </w:rPr>
            </w:pPr>
            <w:r w:rsidRPr="00A8652E">
              <w:rPr>
                <w:rFonts w:cstheme="minorHAnsi"/>
                <w:sz w:val="20"/>
                <w:szCs w:val="20"/>
              </w:rPr>
              <w:t>Les éléments d’évaluation permettent-ils d’établir un degré d’adaptation du projet ?</w:t>
            </w:r>
          </w:p>
        </w:tc>
        <w:tc>
          <w:tcPr>
            <w:tcW w:w="900" w:type="dxa"/>
            <w:shd w:val="clear" w:color="auto" w:fill="auto"/>
            <w:vAlign w:val="center"/>
          </w:tcPr>
          <w:p w14:paraId="3B551604" w14:textId="77777777" w:rsidR="001E505F" w:rsidRPr="00A8652E" w:rsidRDefault="001E505F" w:rsidP="004F4B8D">
            <w:pPr>
              <w:jc w:val="center"/>
              <w:rPr>
                <w:rFonts w:cstheme="minorHAnsi"/>
                <w:sz w:val="20"/>
                <w:szCs w:val="20"/>
              </w:rPr>
            </w:pPr>
            <w:r w:rsidRPr="00A8652E">
              <w:rPr>
                <w:rFonts w:cstheme="minorHAnsi"/>
                <w:sz w:val="20"/>
                <w:szCs w:val="20"/>
              </w:rPr>
              <w:t>CA2-15</w:t>
            </w:r>
          </w:p>
        </w:tc>
        <w:tc>
          <w:tcPr>
            <w:tcW w:w="540" w:type="dxa"/>
            <w:shd w:val="clear" w:color="auto" w:fill="auto"/>
            <w:vAlign w:val="center"/>
          </w:tcPr>
          <w:p w14:paraId="4A3A6959" w14:textId="77777777" w:rsidR="001E505F" w:rsidRPr="00A8652E" w:rsidRDefault="001E505F" w:rsidP="004F4B8D">
            <w:pPr>
              <w:jc w:val="center"/>
              <w:rPr>
                <w:rFonts w:cstheme="minorHAnsi"/>
                <w:sz w:val="20"/>
                <w:szCs w:val="20"/>
              </w:rPr>
            </w:pPr>
          </w:p>
        </w:tc>
        <w:tc>
          <w:tcPr>
            <w:tcW w:w="720" w:type="dxa"/>
          </w:tcPr>
          <w:p w14:paraId="33B906E9" w14:textId="77777777" w:rsidR="001E505F" w:rsidRPr="00A8652E" w:rsidRDefault="001E505F" w:rsidP="004F4B8D">
            <w:pPr>
              <w:jc w:val="center"/>
              <w:rPr>
                <w:rFonts w:cstheme="minorHAnsi"/>
                <w:sz w:val="20"/>
                <w:szCs w:val="20"/>
              </w:rPr>
            </w:pPr>
          </w:p>
        </w:tc>
        <w:tc>
          <w:tcPr>
            <w:tcW w:w="900" w:type="dxa"/>
          </w:tcPr>
          <w:p w14:paraId="16783AD0" w14:textId="274C4327" w:rsidR="001E505F" w:rsidRPr="00A8652E" w:rsidRDefault="001E505F" w:rsidP="004F4B8D">
            <w:pPr>
              <w:jc w:val="center"/>
              <w:rPr>
                <w:rFonts w:cstheme="minorHAnsi"/>
                <w:sz w:val="20"/>
                <w:szCs w:val="20"/>
              </w:rPr>
            </w:pPr>
          </w:p>
        </w:tc>
        <w:tc>
          <w:tcPr>
            <w:tcW w:w="3960" w:type="dxa"/>
          </w:tcPr>
          <w:p w14:paraId="58BBEACB" w14:textId="77777777" w:rsidR="001E505F" w:rsidRPr="00A8652E" w:rsidRDefault="001E505F" w:rsidP="004F4B8D">
            <w:pPr>
              <w:jc w:val="center"/>
              <w:rPr>
                <w:rFonts w:cstheme="minorHAnsi"/>
                <w:sz w:val="20"/>
                <w:szCs w:val="20"/>
              </w:rPr>
            </w:pPr>
          </w:p>
        </w:tc>
      </w:tr>
      <w:tr w:rsidR="001E505F" w:rsidRPr="00A8652E" w14:paraId="7BFA6D99" w14:textId="3C2B5227" w:rsidTr="004873D5">
        <w:trPr>
          <w:trHeight w:val="295"/>
        </w:trPr>
        <w:tc>
          <w:tcPr>
            <w:tcW w:w="1368" w:type="dxa"/>
            <w:shd w:val="clear" w:color="auto" w:fill="F2F2F2" w:themeFill="background1" w:themeFillShade="F2"/>
            <w:vAlign w:val="center"/>
          </w:tcPr>
          <w:p w14:paraId="1829075A" w14:textId="77777777" w:rsidR="001E505F" w:rsidRPr="00A8652E" w:rsidRDefault="001E505F" w:rsidP="004F4B8D">
            <w:pPr>
              <w:jc w:val="center"/>
              <w:rPr>
                <w:rFonts w:cstheme="minorHAnsi"/>
                <w:sz w:val="20"/>
                <w:szCs w:val="20"/>
              </w:rPr>
            </w:pPr>
            <w:r w:rsidRPr="00A8652E">
              <w:rPr>
                <w:rFonts w:cstheme="minorHAnsi"/>
                <w:sz w:val="20"/>
                <w:szCs w:val="20"/>
              </w:rPr>
              <w:t>AFLP 4</w:t>
            </w:r>
          </w:p>
        </w:tc>
        <w:tc>
          <w:tcPr>
            <w:tcW w:w="6840" w:type="dxa"/>
            <w:shd w:val="clear" w:color="auto" w:fill="F2F2F2" w:themeFill="background1" w:themeFillShade="F2"/>
            <w:vAlign w:val="center"/>
          </w:tcPr>
          <w:p w14:paraId="790BD492" w14:textId="77777777" w:rsidR="001E505F" w:rsidRPr="00A8652E" w:rsidRDefault="001E505F" w:rsidP="004F4B8D">
            <w:pPr>
              <w:rPr>
                <w:rFonts w:cstheme="minorHAnsi"/>
                <w:sz w:val="20"/>
                <w:szCs w:val="20"/>
              </w:rPr>
            </w:pPr>
            <w:r w:rsidRPr="00A8652E">
              <w:rPr>
                <w:rFonts w:cstheme="minorHAnsi"/>
                <w:sz w:val="20"/>
                <w:szCs w:val="20"/>
              </w:rPr>
              <w:t>Les éléments d’évaluation permettent-ils d’établir un degré d’implication dans le ou les rôles attendus spécifié(s) ?</w:t>
            </w:r>
          </w:p>
        </w:tc>
        <w:tc>
          <w:tcPr>
            <w:tcW w:w="900" w:type="dxa"/>
            <w:shd w:val="clear" w:color="auto" w:fill="auto"/>
            <w:vAlign w:val="center"/>
          </w:tcPr>
          <w:p w14:paraId="124C376F" w14:textId="77777777" w:rsidR="001E505F" w:rsidRPr="00A8652E" w:rsidRDefault="001E505F" w:rsidP="004F4B8D">
            <w:pPr>
              <w:jc w:val="center"/>
              <w:rPr>
                <w:rFonts w:cstheme="minorHAnsi"/>
                <w:sz w:val="20"/>
                <w:szCs w:val="20"/>
              </w:rPr>
            </w:pPr>
            <w:r w:rsidRPr="00A8652E">
              <w:rPr>
                <w:rFonts w:cstheme="minorHAnsi"/>
                <w:sz w:val="20"/>
                <w:szCs w:val="20"/>
              </w:rPr>
              <w:t>CA2-16</w:t>
            </w:r>
          </w:p>
        </w:tc>
        <w:tc>
          <w:tcPr>
            <w:tcW w:w="540" w:type="dxa"/>
            <w:shd w:val="clear" w:color="auto" w:fill="auto"/>
            <w:vAlign w:val="center"/>
          </w:tcPr>
          <w:p w14:paraId="10F75812" w14:textId="77777777" w:rsidR="001E505F" w:rsidRPr="00A8652E" w:rsidRDefault="001E505F" w:rsidP="004F4B8D">
            <w:pPr>
              <w:jc w:val="center"/>
              <w:rPr>
                <w:rFonts w:cstheme="minorHAnsi"/>
                <w:sz w:val="20"/>
                <w:szCs w:val="20"/>
              </w:rPr>
            </w:pPr>
          </w:p>
        </w:tc>
        <w:tc>
          <w:tcPr>
            <w:tcW w:w="720" w:type="dxa"/>
          </w:tcPr>
          <w:p w14:paraId="408D8482" w14:textId="77777777" w:rsidR="001E505F" w:rsidRPr="00A8652E" w:rsidRDefault="001E505F" w:rsidP="004F4B8D">
            <w:pPr>
              <w:jc w:val="center"/>
              <w:rPr>
                <w:rFonts w:cstheme="minorHAnsi"/>
                <w:sz w:val="20"/>
                <w:szCs w:val="20"/>
              </w:rPr>
            </w:pPr>
          </w:p>
        </w:tc>
        <w:tc>
          <w:tcPr>
            <w:tcW w:w="900" w:type="dxa"/>
          </w:tcPr>
          <w:p w14:paraId="2AF696CE" w14:textId="5C4AE705" w:rsidR="001E505F" w:rsidRPr="00A8652E" w:rsidRDefault="001E505F" w:rsidP="004F4B8D">
            <w:pPr>
              <w:jc w:val="center"/>
              <w:rPr>
                <w:rFonts w:cstheme="minorHAnsi"/>
                <w:sz w:val="20"/>
                <w:szCs w:val="20"/>
              </w:rPr>
            </w:pPr>
          </w:p>
        </w:tc>
        <w:tc>
          <w:tcPr>
            <w:tcW w:w="3960" w:type="dxa"/>
          </w:tcPr>
          <w:p w14:paraId="64FB64ED" w14:textId="77777777" w:rsidR="001E505F" w:rsidRPr="00A8652E" w:rsidRDefault="001E505F" w:rsidP="004F4B8D">
            <w:pPr>
              <w:jc w:val="center"/>
              <w:rPr>
                <w:rFonts w:cstheme="minorHAnsi"/>
                <w:sz w:val="20"/>
                <w:szCs w:val="20"/>
              </w:rPr>
            </w:pPr>
          </w:p>
        </w:tc>
      </w:tr>
      <w:tr w:rsidR="001E505F" w:rsidRPr="00A8652E" w14:paraId="49DB4580" w14:textId="1B5BD23C" w:rsidTr="004873D5">
        <w:trPr>
          <w:trHeight w:val="295"/>
        </w:trPr>
        <w:tc>
          <w:tcPr>
            <w:tcW w:w="1368" w:type="dxa"/>
            <w:shd w:val="clear" w:color="auto" w:fill="F2F2F2" w:themeFill="background1" w:themeFillShade="F2"/>
            <w:vAlign w:val="center"/>
          </w:tcPr>
          <w:p w14:paraId="514B7639" w14:textId="77777777" w:rsidR="001E505F" w:rsidRPr="00A8652E" w:rsidRDefault="001E505F" w:rsidP="004F4B8D">
            <w:pPr>
              <w:jc w:val="center"/>
              <w:rPr>
                <w:rFonts w:cstheme="minorHAnsi"/>
                <w:sz w:val="20"/>
                <w:szCs w:val="20"/>
              </w:rPr>
            </w:pPr>
            <w:r w:rsidRPr="00A8652E">
              <w:rPr>
                <w:rFonts w:cstheme="minorHAnsi"/>
                <w:sz w:val="20"/>
                <w:szCs w:val="20"/>
              </w:rPr>
              <w:t>AFLP 5</w:t>
            </w:r>
          </w:p>
        </w:tc>
        <w:tc>
          <w:tcPr>
            <w:tcW w:w="6840" w:type="dxa"/>
            <w:shd w:val="clear" w:color="auto" w:fill="F2F2F2" w:themeFill="background1" w:themeFillShade="F2"/>
            <w:vAlign w:val="center"/>
          </w:tcPr>
          <w:p w14:paraId="57035B6C" w14:textId="77777777" w:rsidR="001E505F" w:rsidRPr="00A8652E" w:rsidRDefault="001E505F" w:rsidP="004F4B8D">
            <w:pPr>
              <w:rPr>
                <w:rFonts w:cstheme="minorHAnsi"/>
                <w:sz w:val="20"/>
                <w:szCs w:val="20"/>
              </w:rPr>
            </w:pPr>
            <w:r w:rsidRPr="00A8652E">
              <w:rPr>
                <w:rFonts w:cstheme="minorHAnsi"/>
                <w:sz w:val="20"/>
                <w:szCs w:val="20"/>
              </w:rPr>
              <w:t>Les éléments d’évaluation permettent-ils d’établir un degré de contrôle des émotions ?</w:t>
            </w:r>
          </w:p>
        </w:tc>
        <w:tc>
          <w:tcPr>
            <w:tcW w:w="900" w:type="dxa"/>
            <w:shd w:val="clear" w:color="auto" w:fill="auto"/>
            <w:vAlign w:val="center"/>
          </w:tcPr>
          <w:p w14:paraId="754A7C7E" w14:textId="77777777" w:rsidR="001E505F" w:rsidRPr="00A8652E" w:rsidRDefault="001E505F" w:rsidP="004F4B8D">
            <w:pPr>
              <w:jc w:val="center"/>
              <w:rPr>
                <w:rFonts w:cstheme="minorHAnsi"/>
                <w:sz w:val="20"/>
                <w:szCs w:val="20"/>
              </w:rPr>
            </w:pPr>
            <w:r w:rsidRPr="00A8652E">
              <w:rPr>
                <w:rFonts w:cstheme="minorHAnsi"/>
                <w:sz w:val="20"/>
                <w:szCs w:val="20"/>
              </w:rPr>
              <w:t>CA2-17</w:t>
            </w:r>
          </w:p>
        </w:tc>
        <w:tc>
          <w:tcPr>
            <w:tcW w:w="540" w:type="dxa"/>
            <w:shd w:val="clear" w:color="auto" w:fill="auto"/>
            <w:vAlign w:val="center"/>
          </w:tcPr>
          <w:p w14:paraId="4596EBA7" w14:textId="77777777" w:rsidR="001E505F" w:rsidRPr="00A8652E" w:rsidRDefault="001E505F" w:rsidP="004F4B8D">
            <w:pPr>
              <w:jc w:val="center"/>
              <w:rPr>
                <w:rFonts w:cstheme="minorHAnsi"/>
                <w:sz w:val="20"/>
                <w:szCs w:val="20"/>
              </w:rPr>
            </w:pPr>
          </w:p>
        </w:tc>
        <w:tc>
          <w:tcPr>
            <w:tcW w:w="720" w:type="dxa"/>
          </w:tcPr>
          <w:p w14:paraId="64ACE8FF" w14:textId="77777777" w:rsidR="001E505F" w:rsidRPr="00A8652E" w:rsidRDefault="001E505F" w:rsidP="004F4B8D">
            <w:pPr>
              <w:jc w:val="center"/>
              <w:rPr>
                <w:rFonts w:cstheme="minorHAnsi"/>
                <w:sz w:val="20"/>
                <w:szCs w:val="20"/>
              </w:rPr>
            </w:pPr>
          </w:p>
        </w:tc>
        <w:tc>
          <w:tcPr>
            <w:tcW w:w="900" w:type="dxa"/>
          </w:tcPr>
          <w:p w14:paraId="284DEC8F" w14:textId="102132F7" w:rsidR="001E505F" w:rsidRPr="00A8652E" w:rsidRDefault="001E505F" w:rsidP="004F4B8D">
            <w:pPr>
              <w:jc w:val="center"/>
              <w:rPr>
                <w:rFonts w:cstheme="minorHAnsi"/>
                <w:sz w:val="20"/>
                <w:szCs w:val="20"/>
              </w:rPr>
            </w:pPr>
          </w:p>
        </w:tc>
        <w:tc>
          <w:tcPr>
            <w:tcW w:w="3960" w:type="dxa"/>
          </w:tcPr>
          <w:p w14:paraId="2C9CFE1F" w14:textId="77777777" w:rsidR="001E505F" w:rsidRPr="00A8652E" w:rsidRDefault="001E505F" w:rsidP="004F4B8D">
            <w:pPr>
              <w:jc w:val="center"/>
              <w:rPr>
                <w:rFonts w:cstheme="minorHAnsi"/>
                <w:sz w:val="20"/>
                <w:szCs w:val="20"/>
              </w:rPr>
            </w:pPr>
          </w:p>
        </w:tc>
      </w:tr>
      <w:tr w:rsidR="001E505F" w:rsidRPr="00A8652E" w14:paraId="16283881" w14:textId="1DCDB931" w:rsidTr="004873D5">
        <w:trPr>
          <w:trHeight w:val="295"/>
        </w:trPr>
        <w:tc>
          <w:tcPr>
            <w:tcW w:w="1368" w:type="dxa"/>
            <w:shd w:val="clear" w:color="auto" w:fill="F2F2F2" w:themeFill="background1" w:themeFillShade="F2"/>
            <w:vAlign w:val="center"/>
          </w:tcPr>
          <w:p w14:paraId="7C06258D" w14:textId="77777777" w:rsidR="001E505F" w:rsidRPr="00A8652E" w:rsidRDefault="001E505F" w:rsidP="004F4B8D">
            <w:pPr>
              <w:jc w:val="center"/>
              <w:rPr>
                <w:rFonts w:cstheme="minorHAnsi"/>
                <w:sz w:val="20"/>
                <w:szCs w:val="20"/>
              </w:rPr>
            </w:pPr>
            <w:r w:rsidRPr="00A8652E">
              <w:rPr>
                <w:rFonts w:cstheme="minorHAnsi"/>
                <w:sz w:val="20"/>
                <w:szCs w:val="20"/>
              </w:rPr>
              <w:t>AFLP 6</w:t>
            </w:r>
          </w:p>
        </w:tc>
        <w:tc>
          <w:tcPr>
            <w:tcW w:w="6840" w:type="dxa"/>
            <w:shd w:val="clear" w:color="auto" w:fill="F2F2F2" w:themeFill="background1" w:themeFillShade="F2"/>
            <w:vAlign w:val="center"/>
          </w:tcPr>
          <w:p w14:paraId="12DB7B33" w14:textId="77777777" w:rsidR="001E505F" w:rsidRPr="00A8652E" w:rsidRDefault="001E505F" w:rsidP="004F4B8D">
            <w:pPr>
              <w:rPr>
                <w:sz w:val="20"/>
                <w:szCs w:val="20"/>
              </w:rPr>
            </w:pPr>
            <w:r w:rsidRPr="00A8652E">
              <w:rPr>
                <w:sz w:val="20"/>
                <w:szCs w:val="20"/>
              </w:rPr>
              <w:t>Les éléments d’évaluation permettent-il d’établir un degré de respect des critères de sécurité ?</w:t>
            </w:r>
          </w:p>
        </w:tc>
        <w:tc>
          <w:tcPr>
            <w:tcW w:w="900" w:type="dxa"/>
            <w:shd w:val="clear" w:color="auto" w:fill="auto"/>
            <w:vAlign w:val="center"/>
          </w:tcPr>
          <w:p w14:paraId="1666A339" w14:textId="77777777" w:rsidR="001E505F" w:rsidRPr="00A8652E" w:rsidRDefault="001E505F" w:rsidP="004F4B8D">
            <w:pPr>
              <w:jc w:val="center"/>
              <w:rPr>
                <w:rFonts w:cstheme="minorHAnsi"/>
                <w:sz w:val="20"/>
                <w:szCs w:val="20"/>
              </w:rPr>
            </w:pPr>
            <w:r w:rsidRPr="00A8652E">
              <w:rPr>
                <w:rFonts w:cstheme="minorHAnsi"/>
                <w:sz w:val="20"/>
                <w:szCs w:val="20"/>
              </w:rPr>
              <w:t>CA2-18</w:t>
            </w:r>
          </w:p>
        </w:tc>
        <w:tc>
          <w:tcPr>
            <w:tcW w:w="540" w:type="dxa"/>
            <w:shd w:val="clear" w:color="auto" w:fill="auto"/>
            <w:vAlign w:val="center"/>
          </w:tcPr>
          <w:p w14:paraId="7A908AC2" w14:textId="77777777" w:rsidR="001E505F" w:rsidRPr="00A8652E" w:rsidRDefault="001E505F" w:rsidP="004F4B8D">
            <w:pPr>
              <w:jc w:val="center"/>
              <w:rPr>
                <w:rFonts w:cstheme="minorHAnsi"/>
                <w:sz w:val="20"/>
                <w:szCs w:val="20"/>
              </w:rPr>
            </w:pPr>
          </w:p>
        </w:tc>
        <w:tc>
          <w:tcPr>
            <w:tcW w:w="720" w:type="dxa"/>
          </w:tcPr>
          <w:p w14:paraId="5FFB851D" w14:textId="77777777" w:rsidR="001E505F" w:rsidRPr="00A8652E" w:rsidRDefault="001E505F" w:rsidP="004F4B8D">
            <w:pPr>
              <w:jc w:val="center"/>
              <w:rPr>
                <w:rFonts w:cstheme="minorHAnsi"/>
                <w:sz w:val="20"/>
                <w:szCs w:val="20"/>
              </w:rPr>
            </w:pPr>
          </w:p>
        </w:tc>
        <w:tc>
          <w:tcPr>
            <w:tcW w:w="900" w:type="dxa"/>
          </w:tcPr>
          <w:p w14:paraId="49999BD6" w14:textId="5873727A" w:rsidR="001E505F" w:rsidRPr="00A8652E" w:rsidRDefault="001E505F" w:rsidP="004F4B8D">
            <w:pPr>
              <w:jc w:val="center"/>
              <w:rPr>
                <w:rFonts w:cstheme="minorHAnsi"/>
                <w:sz w:val="20"/>
                <w:szCs w:val="20"/>
              </w:rPr>
            </w:pPr>
          </w:p>
        </w:tc>
        <w:tc>
          <w:tcPr>
            <w:tcW w:w="3960" w:type="dxa"/>
          </w:tcPr>
          <w:p w14:paraId="78463CAD" w14:textId="77777777" w:rsidR="001E505F" w:rsidRPr="00A8652E" w:rsidRDefault="001E505F" w:rsidP="004F4B8D">
            <w:pPr>
              <w:jc w:val="center"/>
              <w:rPr>
                <w:rFonts w:cstheme="minorHAnsi"/>
                <w:sz w:val="20"/>
                <w:szCs w:val="20"/>
              </w:rPr>
            </w:pPr>
          </w:p>
        </w:tc>
      </w:tr>
    </w:tbl>
    <w:p w14:paraId="200C6270" w14:textId="77777777" w:rsidR="00A8652E" w:rsidRDefault="00A8652E"/>
    <w:p w14:paraId="162937A9" w14:textId="77777777" w:rsidR="00A8652E" w:rsidRPr="00A8652E" w:rsidRDefault="00A8652E">
      <w:pPr>
        <w:rPr>
          <w:sz w:val="20"/>
          <w:szCs w:val="20"/>
        </w:rPr>
      </w:pPr>
    </w:p>
    <w:sectPr w:rsidR="00A8652E" w:rsidRPr="00A8652E" w:rsidSect="001E505F">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8652E"/>
    <w:rsid w:val="00091782"/>
    <w:rsid w:val="000C70CB"/>
    <w:rsid w:val="000D7BBF"/>
    <w:rsid w:val="00112746"/>
    <w:rsid w:val="001E505F"/>
    <w:rsid w:val="0029507B"/>
    <w:rsid w:val="00413053"/>
    <w:rsid w:val="004873D5"/>
    <w:rsid w:val="004946B7"/>
    <w:rsid w:val="004F4B8D"/>
    <w:rsid w:val="00551E85"/>
    <w:rsid w:val="006C03C7"/>
    <w:rsid w:val="006C11A8"/>
    <w:rsid w:val="00805C20"/>
    <w:rsid w:val="00860DF9"/>
    <w:rsid w:val="00865EA1"/>
    <w:rsid w:val="008E29AB"/>
    <w:rsid w:val="00930539"/>
    <w:rsid w:val="00A8652E"/>
    <w:rsid w:val="00B03BB7"/>
    <w:rsid w:val="00B42C32"/>
    <w:rsid w:val="00B7602A"/>
    <w:rsid w:val="00BB480C"/>
    <w:rsid w:val="00C04791"/>
    <w:rsid w:val="00CB68EE"/>
    <w:rsid w:val="00D100F6"/>
    <w:rsid w:val="00F665FC"/>
    <w:rsid w:val="00F767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4053BD6"/>
  <w15:docId w15:val="{8C54EEA0-AF09-4B1E-B1E4-97E3BF71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52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86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2A166-DE6D-4304-B2A9-184359550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742</Words>
  <Characters>4084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Greta Prades</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Yannick Dartois</dc:creator>
  <cp:lastModifiedBy>Yannick Dartois</cp:lastModifiedBy>
  <cp:revision>12</cp:revision>
  <cp:lastPrinted>2021-05-27T22:18:00Z</cp:lastPrinted>
  <dcterms:created xsi:type="dcterms:W3CDTF">2020-11-21T11:03:00Z</dcterms:created>
  <dcterms:modified xsi:type="dcterms:W3CDTF">2021-06-24T12:27:00Z</dcterms:modified>
</cp:coreProperties>
</file>