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jpeg" ContentType="image/jpe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ate11"/>
        <w:rPr>
          <w:rStyle w:val="IntenseReference"/>
          <w:b w:val="false"/>
          <w:b w:val="false"/>
          <w:bCs w:val="false"/>
          <w:caps w:val="false"/>
          <w:smallCaps w:val="false"/>
          <w:color w:val="000000" w:themeColor="text1"/>
          <w:spacing w:val="0"/>
        </w:rPr>
      </w:pPr>
      <w:r>
        <w:rPr/>
      </w:r>
    </w:p>
    <w:p>
      <w:pPr>
        <w:sectPr>
          <w:headerReference w:type="default" r:id="rId2"/>
          <w:type w:val="nextPage"/>
          <w:pgSz w:w="11906" w:h="16838"/>
          <w:pgMar w:left="964" w:right="964" w:header="720" w:top="2721" w:footer="0" w:bottom="964" w:gutter="0"/>
          <w:pgNumType w:fmt="decimal"/>
          <w:formProt w:val="false"/>
          <w:textDirection w:val="lrTb"/>
          <w:docGrid w:type="default" w:linePitch="600" w:charSpace="36864"/>
        </w:sectPr>
      </w:pPr>
    </w:p>
    <w:tbl>
      <w:tblPr>
        <w:tblStyle w:val="Grilledutableau"/>
        <w:tblW w:w="9982" w:type="dxa"/>
        <w:jc w:val="left"/>
        <w:tblInd w:w="0" w:type="dxa"/>
        <w:tblCellMar>
          <w:top w:w="0" w:type="dxa"/>
          <w:left w:w="0" w:type="dxa"/>
          <w:bottom w:w="0" w:type="dxa"/>
          <w:right w:w="0" w:type="dxa"/>
        </w:tblCellMar>
        <w:tblLook w:val="0420" w:noHBand="0" w:noVBand="1" w:firstColumn="0" w:lastRow="0" w:lastColumn="0" w:firstRow="1"/>
      </w:tblPr>
      <w:tblGrid>
        <w:gridCol w:w="2694"/>
        <w:gridCol w:w="7287"/>
      </w:tblGrid>
      <w:tr>
        <w:trPr>
          <w:trHeight w:val="483" w:hRule="atLeast"/>
        </w:trPr>
        <w:tc>
          <w:tcPr>
            <w:tcW w:w="2694" w:type="dxa"/>
            <w:tcBorders>
              <w:top w:val="nil"/>
              <w:left w:val="nil"/>
              <w:bottom w:val="nil"/>
              <w:right w:val="nil"/>
            </w:tcBorders>
          </w:tcPr>
          <w:p>
            <w:pPr>
              <w:pStyle w:val="Normal"/>
              <w:jc w:val="right"/>
              <w:rPr>
                <w:b/>
                <w:b/>
                <w:bCs/>
                <w:sz w:val="20"/>
                <w:szCs w:val="20"/>
                <w:lang w:val="fr-FR"/>
              </w:rPr>
            </w:pPr>
            <w:r>
              <w:rPr>
                <w:b/>
                <w:bCs/>
                <w:sz w:val="20"/>
                <w:szCs w:val="20"/>
                <w:lang w:val="fr-FR"/>
              </w:rPr>
              <w:t>INSPECTION PÉDAGOGIQUE RÉGIONALE</w:t>
            </w:r>
          </w:p>
          <w:p>
            <w:pPr>
              <w:pStyle w:val="Normal"/>
              <w:jc w:val="right"/>
              <w:rPr>
                <w:sz w:val="20"/>
                <w:szCs w:val="20"/>
                <w:lang w:val="fr-FR"/>
              </w:rPr>
            </w:pPr>
            <w:r>
              <w:rPr>
                <w:sz w:val="20"/>
                <w:szCs w:val="20"/>
                <w:lang w:val="fr-FR"/>
              </w:rPr>
            </w:r>
          </w:p>
          <w:p>
            <w:pPr>
              <w:pStyle w:val="Normal"/>
              <w:jc w:val="right"/>
              <w:rPr>
                <w:sz w:val="18"/>
                <w:szCs w:val="18"/>
                <w:lang w:val="fr-FR"/>
              </w:rPr>
            </w:pPr>
            <w:r>
              <w:rPr>
                <w:sz w:val="18"/>
                <w:szCs w:val="18"/>
                <w:lang w:val="fr-FR"/>
              </w:rPr>
              <w:t>Affaire suivie par :</w:t>
            </w:r>
          </w:p>
          <w:p>
            <w:pPr>
              <w:pStyle w:val="Normal"/>
              <w:jc w:val="right"/>
              <w:rPr>
                <w:sz w:val="18"/>
                <w:szCs w:val="18"/>
                <w:lang w:val="fr-FR"/>
              </w:rPr>
            </w:pPr>
            <w:r>
              <w:rPr>
                <w:sz w:val="18"/>
                <w:szCs w:val="18"/>
                <w:lang w:val="fr-FR"/>
              </w:rPr>
              <w:t>Les IA-IPR de mathématiques</w:t>
            </w:r>
          </w:p>
          <w:p>
            <w:pPr>
              <w:pStyle w:val="Normal"/>
              <w:jc w:val="right"/>
              <w:rPr>
                <w:sz w:val="18"/>
                <w:szCs w:val="18"/>
                <w:lang w:val="fr-FR"/>
              </w:rPr>
            </w:pPr>
            <w:r>
              <w:rPr>
                <w:sz w:val="18"/>
                <w:szCs w:val="18"/>
                <w:lang w:val="fr-FR"/>
              </w:rPr>
            </w:r>
          </w:p>
          <w:p>
            <w:pPr>
              <w:pStyle w:val="Normal"/>
              <w:jc w:val="right"/>
              <w:rPr>
                <w:sz w:val="18"/>
                <w:szCs w:val="18"/>
                <w:lang w:val="fr-FR"/>
              </w:rPr>
            </w:pPr>
            <w:hyperlink r:id="rId3">
              <w:r>
                <w:rPr>
                  <w:rStyle w:val="LienInternet"/>
                  <w:sz w:val="18"/>
                  <w:szCs w:val="18"/>
                  <w:lang w:val="fr-FR"/>
                </w:rPr>
                <w:t>ipr.maths@ac-montpellier.fr</w:t>
              </w:r>
            </w:hyperlink>
          </w:p>
          <w:p>
            <w:pPr>
              <w:pStyle w:val="Normal"/>
              <w:jc w:val="right"/>
              <w:rPr>
                <w:sz w:val="18"/>
                <w:szCs w:val="18"/>
                <w:lang w:val="fr-FR"/>
              </w:rPr>
            </w:pPr>
            <w:r>
              <w:rPr>
                <w:sz w:val="18"/>
                <w:szCs w:val="18"/>
                <w:lang w:val="fr-FR"/>
              </w:rPr>
            </w:r>
          </w:p>
          <w:p>
            <w:pPr>
              <w:pStyle w:val="Normal"/>
              <w:jc w:val="right"/>
              <w:rPr>
                <w:sz w:val="18"/>
                <w:szCs w:val="18"/>
                <w:lang w:val="fr-FR"/>
              </w:rPr>
            </w:pPr>
            <w:r>
              <w:rPr>
                <w:sz w:val="18"/>
                <w:szCs w:val="18"/>
                <w:lang w:val="fr-FR"/>
              </w:rPr>
              <w:t>04.67.91.46.30</w:t>
            </w:r>
          </w:p>
          <w:p>
            <w:pPr>
              <w:pStyle w:val="Normal"/>
              <w:jc w:val="right"/>
              <w:rPr>
                <w:sz w:val="18"/>
                <w:szCs w:val="18"/>
                <w:lang w:val="fr-FR"/>
              </w:rPr>
            </w:pPr>
            <w:r>
              <w:rPr>
                <w:sz w:val="18"/>
                <w:szCs w:val="18"/>
                <w:lang w:val="fr-FR"/>
              </w:rPr>
            </w:r>
          </w:p>
          <w:p>
            <w:pPr>
              <w:pStyle w:val="Normal"/>
              <w:jc w:val="right"/>
              <w:rPr>
                <w:sz w:val="18"/>
                <w:szCs w:val="18"/>
                <w:lang w:val="fr-FR"/>
              </w:rPr>
            </w:pPr>
            <w:r>
              <w:rPr>
                <w:sz w:val="18"/>
                <w:szCs w:val="18"/>
                <w:lang w:val="fr-FR"/>
              </w:rPr>
              <w:t>Rectorat de Montpellier</w:t>
            </w:r>
          </w:p>
          <w:p>
            <w:pPr>
              <w:pStyle w:val="Normal"/>
              <w:jc w:val="right"/>
              <w:rPr>
                <w:sz w:val="18"/>
                <w:szCs w:val="18"/>
                <w:lang w:val="fr-FR"/>
              </w:rPr>
            </w:pPr>
            <w:r>
              <w:rPr>
                <w:sz w:val="18"/>
                <w:szCs w:val="18"/>
                <w:lang w:val="fr-FR"/>
              </w:rPr>
              <w:t>31 rue de l’Université</w:t>
            </w:r>
          </w:p>
          <w:p>
            <w:pPr>
              <w:pStyle w:val="Normal"/>
              <w:jc w:val="right"/>
              <w:rPr>
                <w:sz w:val="18"/>
                <w:szCs w:val="18"/>
                <w:lang w:val="fr-FR"/>
              </w:rPr>
            </w:pPr>
            <w:r>
              <w:rPr>
                <w:sz w:val="18"/>
                <w:szCs w:val="18"/>
                <w:lang w:val="fr-FR"/>
              </w:rPr>
              <w:t>CS 39004</w:t>
            </w:r>
          </w:p>
          <w:p>
            <w:pPr>
              <w:pStyle w:val="Normal"/>
              <w:jc w:val="right"/>
              <w:rPr>
                <w:sz w:val="18"/>
                <w:szCs w:val="18"/>
                <w:lang w:val="fr-FR"/>
              </w:rPr>
            </w:pPr>
            <w:r>
              <w:rPr>
                <w:sz w:val="18"/>
                <w:szCs w:val="18"/>
                <w:lang w:val="fr-FR"/>
              </w:rPr>
              <w:t>34064 Montpellier Cedex 2</w:t>
            </w:r>
          </w:p>
          <w:p>
            <w:pPr>
              <w:pStyle w:val="Soustitre2"/>
              <w:jc w:val="left"/>
              <w:rPr>
                <w:sz w:val="20"/>
                <w:szCs w:val="20"/>
              </w:rPr>
            </w:pPr>
            <w:r>
              <w:rPr>
                <w:sz w:val="20"/>
                <w:szCs w:val="20"/>
              </w:rPr>
            </w:r>
          </w:p>
          <w:p>
            <w:pPr>
              <w:pStyle w:val="Corpsdetexte"/>
              <w:rPr/>
            </w:pPr>
            <w:r>
              <w:rPr/>
            </w:r>
          </w:p>
        </w:tc>
        <w:tc>
          <w:tcPr>
            <w:tcW w:w="7287" w:type="dxa"/>
            <w:tcBorders>
              <w:top w:val="nil"/>
              <w:left w:val="nil"/>
              <w:bottom w:val="nil"/>
              <w:right w:val="nil"/>
            </w:tcBorders>
          </w:tcPr>
          <w:p>
            <w:pPr>
              <w:pStyle w:val="Normal"/>
              <w:ind w:left="3600" w:hanging="0"/>
              <w:jc w:val="right"/>
              <w:rPr>
                <w:sz w:val="20"/>
                <w:szCs w:val="20"/>
                <w:lang w:val="fr-FR"/>
              </w:rPr>
            </w:pPr>
            <w:r>
              <w:rPr>
                <w:sz w:val="20"/>
                <w:szCs w:val="20"/>
                <w:lang w:val="fr-FR"/>
              </w:rPr>
              <w:t>Montpellier, le 8 septembre 2021</w:t>
            </w:r>
          </w:p>
          <w:p>
            <w:pPr>
              <w:pStyle w:val="Normal"/>
              <w:ind w:left="4321" w:hanging="0"/>
              <w:jc w:val="right"/>
              <w:rPr>
                <w:sz w:val="20"/>
                <w:szCs w:val="20"/>
                <w:lang w:val="fr-FR"/>
              </w:rPr>
            </w:pPr>
            <w:r>
              <w:rPr>
                <w:sz w:val="20"/>
                <w:szCs w:val="20"/>
                <w:lang w:val="fr-FR"/>
              </w:rPr>
            </w:r>
          </w:p>
          <w:p>
            <w:pPr>
              <w:pStyle w:val="Normal"/>
              <w:ind w:left="4321" w:hanging="0"/>
              <w:jc w:val="right"/>
              <w:rPr>
                <w:sz w:val="20"/>
                <w:szCs w:val="20"/>
                <w:lang w:val="fr-FR"/>
              </w:rPr>
            </w:pPr>
            <w:r>
              <w:rPr>
                <w:sz w:val="20"/>
                <w:szCs w:val="20"/>
                <w:lang w:val="fr-FR"/>
              </w:rPr>
              <w:t>Les IA-IPR de mathématiques</w:t>
            </w:r>
          </w:p>
          <w:p>
            <w:pPr>
              <w:pStyle w:val="Normal"/>
              <w:ind w:left="4321" w:hanging="0"/>
              <w:jc w:val="right"/>
              <w:rPr>
                <w:sz w:val="20"/>
                <w:szCs w:val="20"/>
                <w:lang w:val="fr-FR"/>
              </w:rPr>
            </w:pPr>
            <w:r>
              <w:rPr>
                <w:sz w:val="20"/>
                <w:szCs w:val="20"/>
                <w:lang w:val="fr-FR"/>
              </w:rPr>
            </w:r>
          </w:p>
          <w:p>
            <w:pPr>
              <w:pStyle w:val="Normal"/>
              <w:ind w:left="4321" w:hanging="0"/>
              <w:jc w:val="right"/>
              <w:rPr>
                <w:sz w:val="20"/>
                <w:szCs w:val="20"/>
                <w:lang w:val="fr-FR"/>
              </w:rPr>
            </w:pPr>
            <w:r>
              <w:rPr>
                <w:sz w:val="20"/>
                <w:szCs w:val="20"/>
                <w:lang w:val="fr-FR"/>
              </w:rPr>
              <w:t>À</w:t>
            </w:r>
          </w:p>
          <w:p>
            <w:pPr>
              <w:pStyle w:val="Normal"/>
              <w:ind w:left="4321" w:hanging="0"/>
              <w:jc w:val="right"/>
              <w:rPr>
                <w:sz w:val="20"/>
                <w:szCs w:val="20"/>
                <w:lang w:val="fr-FR"/>
              </w:rPr>
            </w:pPr>
            <w:r>
              <w:rPr>
                <w:sz w:val="20"/>
                <w:szCs w:val="20"/>
                <w:lang w:val="fr-FR"/>
              </w:rPr>
            </w:r>
          </w:p>
          <w:p>
            <w:pPr>
              <w:pStyle w:val="Normal"/>
              <w:ind w:left="4321" w:hanging="0"/>
              <w:jc w:val="right"/>
              <w:rPr>
                <w:sz w:val="20"/>
                <w:szCs w:val="20"/>
                <w:lang w:val="fr-FR"/>
              </w:rPr>
            </w:pPr>
            <w:r>
              <w:rPr>
                <w:sz w:val="20"/>
                <w:szCs w:val="20"/>
                <w:lang w:val="fr-FR"/>
              </w:rPr>
              <w:t>Mesdames et messieurs les enseignants de mathématiques</w:t>
            </w:r>
          </w:p>
          <w:p>
            <w:pPr>
              <w:pStyle w:val="Normal"/>
              <w:ind w:left="4321" w:hanging="0"/>
              <w:jc w:val="right"/>
              <w:rPr>
                <w:sz w:val="20"/>
                <w:szCs w:val="20"/>
                <w:lang w:val="fr-FR"/>
              </w:rPr>
            </w:pPr>
            <w:r>
              <w:rPr>
                <w:sz w:val="20"/>
                <w:szCs w:val="20"/>
                <w:lang w:val="fr-FR"/>
              </w:rPr>
            </w:r>
          </w:p>
          <w:p>
            <w:pPr>
              <w:pStyle w:val="Normal"/>
              <w:ind w:left="4321" w:hanging="0"/>
              <w:jc w:val="right"/>
              <w:rPr>
                <w:sz w:val="20"/>
                <w:szCs w:val="20"/>
                <w:lang w:val="fr-FR"/>
              </w:rPr>
            </w:pPr>
            <w:r>
              <w:rPr>
                <w:sz w:val="20"/>
                <w:szCs w:val="20"/>
                <w:lang w:val="fr-FR"/>
              </w:rPr>
              <w:t>s/c</w:t>
            </w:r>
          </w:p>
          <w:p>
            <w:pPr>
              <w:pStyle w:val="Normal"/>
              <w:ind w:left="4321" w:hanging="0"/>
              <w:jc w:val="right"/>
              <w:rPr>
                <w:sz w:val="20"/>
                <w:szCs w:val="20"/>
                <w:lang w:val="fr-FR"/>
              </w:rPr>
            </w:pPr>
            <w:r>
              <w:rPr>
                <w:sz w:val="20"/>
                <w:szCs w:val="20"/>
                <w:lang w:val="fr-FR"/>
              </w:rPr>
            </w:r>
          </w:p>
          <w:p>
            <w:pPr>
              <w:pStyle w:val="Normal"/>
              <w:ind w:left="4321" w:hanging="0"/>
              <w:jc w:val="right"/>
              <w:rPr>
                <w:sz w:val="20"/>
                <w:szCs w:val="20"/>
                <w:lang w:val="fr-FR"/>
              </w:rPr>
            </w:pPr>
            <w:r>
              <w:rPr>
                <w:sz w:val="20"/>
                <w:szCs w:val="20"/>
                <w:lang w:val="fr-FR"/>
              </w:rPr>
              <w:t>Mesdames et messieurs les chefs d’établissement</w:t>
            </w:r>
          </w:p>
          <w:p>
            <w:pPr>
              <w:pStyle w:val="Corpsdetexte"/>
              <w:jc w:val="right"/>
              <w:rPr/>
            </w:pPr>
            <w:r>
              <w:rPr/>
            </w:r>
          </w:p>
          <w:p>
            <w:pPr>
              <w:pStyle w:val="Corpsdetexte"/>
              <w:jc w:val="right"/>
              <w:rPr/>
            </w:pPr>
            <w:r>
              <w:rPr/>
            </w:r>
          </w:p>
          <w:p>
            <w:pPr>
              <w:pStyle w:val="Corpsdetexte"/>
              <w:jc w:val="right"/>
              <w:rPr/>
            </w:pPr>
            <w:r>
              <w:rPr/>
            </w:r>
          </w:p>
          <w:p>
            <w:pPr>
              <w:pStyle w:val="Corpsdetexte"/>
              <w:jc w:val="right"/>
              <w:rPr/>
            </w:pPr>
            <w:r>
              <w:rPr/>
            </w:r>
          </w:p>
        </w:tc>
      </w:tr>
    </w:tbl>
    <w:p>
      <w:pPr>
        <w:sectPr>
          <w:headerReference w:type="default" r:id="rId4"/>
          <w:type w:val="continuous"/>
          <w:pgSz w:w="11906" w:h="16838"/>
          <w:pgMar w:left="964" w:right="964" w:header="720" w:top="2721" w:footer="0" w:bottom="964" w:gutter="0"/>
          <w:pgNumType w:fmt="decimal"/>
          <w:formProt w:val="false"/>
          <w:textDirection w:val="lrTb"/>
          <w:docGrid w:type="default" w:linePitch="600" w:charSpace="36864"/>
        </w:sectPr>
      </w:pPr>
    </w:p>
    <w:p>
      <w:pPr>
        <w:pStyle w:val="Normal"/>
        <w:jc w:val="both"/>
        <w:rPr>
          <w:rFonts w:ascii="Arial" w:hAnsi="Arial" w:cs="" w:asciiTheme="minorHAnsi" w:cstheme="minorBidi" w:hAnsiTheme="minorHAnsi"/>
          <w:color w:val="00B0F0"/>
          <w:sz w:val="20"/>
          <w:szCs w:val="20"/>
          <w:lang w:val="fr-FR"/>
        </w:rPr>
      </w:pPr>
      <w:r>
        <w:rPr>
          <w:rFonts w:cs="" w:cstheme="minorBidi"/>
          <w:sz w:val="20"/>
          <w:szCs w:val="20"/>
          <w:lang w:val="fr-FR"/>
        </w:rPr>
        <w:t>Nous souhaitons la bienvenue à tous les professeurs qui rejoignent cette année l’académie de Montpellier et, à tous les enseignants, une bonne rentrée. Nous tenons à vous remercier pour le travail accompli et pour votre engagement auprès des élèves.</w:t>
      </w:r>
    </w:p>
    <w:p>
      <w:pPr>
        <w:pStyle w:val="Normal"/>
        <w:jc w:val="both"/>
        <w:rPr>
          <w:rFonts w:ascii="Arial" w:hAnsi="Arial" w:cs="Arial" w:asciiTheme="minorHAnsi" w:cstheme="minorHAnsi" w:hAnsiTheme="minorHAnsi"/>
          <w:sz w:val="20"/>
          <w:szCs w:val="20"/>
          <w:lang w:val="fr-FR"/>
        </w:rPr>
      </w:pPr>
      <w:r>
        <w:rPr>
          <w:rFonts w:cs="Arial" w:cstheme="minorHAnsi"/>
          <w:sz w:val="20"/>
          <w:szCs w:val="20"/>
          <w:lang w:val="fr-FR"/>
        </w:rPr>
      </w:r>
    </w:p>
    <w:p>
      <w:pPr>
        <w:pStyle w:val="Normal"/>
        <w:spacing w:lineRule="auto" w:line="259"/>
        <w:jc w:val="both"/>
        <w:rPr>
          <w:rFonts w:ascii="Arial" w:hAnsi="Arial" w:cs="" w:asciiTheme="minorHAnsi" w:cstheme="minorBidi" w:hAnsiTheme="minorHAnsi"/>
          <w:sz w:val="20"/>
          <w:szCs w:val="20"/>
          <w:lang w:val="fr-FR"/>
        </w:rPr>
      </w:pPr>
      <w:r>
        <w:rPr>
          <w:rFonts w:cs="" w:cstheme="minorBidi"/>
          <w:sz w:val="20"/>
          <w:szCs w:val="20"/>
          <w:lang w:val="fr-FR"/>
        </w:rPr>
        <w:t xml:space="preserve">Nous vous rappelons ci-dessous la répartition des bassins entre IA-IPR qui reste inchangée cette année : pour un bassin donné, cela vous indique lequel d’entre nous contacter en priorité si besoin. Nous vous suggérons alors de </w:t>
      </w:r>
      <w:r>
        <w:rPr>
          <w:rFonts w:cs="" w:cstheme="minorBidi"/>
          <w:b/>
          <w:bCs/>
          <w:sz w:val="20"/>
          <w:szCs w:val="20"/>
          <w:lang w:val="fr-FR"/>
        </w:rPr>
        <w:t xml:space="preserve">préciser votre établissement </w:t>
      </w:r>
      <w:r>
        <w:rPr>
          <w:rFonts w:cs="" w:cstheme="minorBidi"/>
          <w:sz w:val="20"/>
          <w:szCs w:val="20"/>
          <w:lang w:val="fr-FR"/>
        </w:rPr>
        <w:t>lors de vos échanges avec nous.</w:t>
      </w:r>
    </w:p>
    <w:p>
      <w:pPr>
        <w:pStyle w:val="Normal"/>
        <w:spacing w:lineRule="auto" w:line="259"/>
        <w:jc w:val="both"/>
        <w:rPr>
          <w:rFonts w:ascii="Arial" w:hAnsi="Arial" w:cs="" w:asciiTheme="minorHAnsi" w:cstheme="minorBidi" w:hAnsiTheme="minorHAnsi"/>
          <w:sz w:val="20"/>
          <w:szCs w:val="20"/>
          <w:lang w:val="fr-FR"/>
        </w:rPr>
      </w:pPr>
      <w:r>
        <w:rPr>
          <w:rFonts w:cs="" w:cstheme="minorBidi"/>
          <w:sz w:val="20"/>
          <w:szCs w:val="20"/>
          <w:lang w:val="fr-FR"/>
        </w:rPr>
        <w:t>Notre champ d’intervention reste cependant académique et nous serons tous conduits ponctuellement à intervenir au-delà de cette répartition.</w:t>
      </w:r>
    </w:p>
    <w:tbl>
      <w:tblPr>
        <w:tblStyle w:val="Grilledutableau"/>
        <w:tblW w:w="9815" w:type="dxa"/>
        <w:jc w:val="center"/>
        <w:tblInd w:w="0" w:type="dxa"/>
        <w:tblCellMar>
          <w:top w:w="0" w:type="dxa"/>
          <w:left w:w="108" w:type="dxa"/>
          <w:bottom w:w="0" w:type="dxa"/>
          <w:right w:w="108" w:type="dxa"/>
        </w:tblCellMar>
        <w:tblLook w:val="06a0" w:noHBand="1" w:noVBand="1" w:firstColumn="1" w:lastRow="0" w:lastColumn="0" w:firstRow="1"/>
      </w:tblPr>
      <w:tblGrid>
        <w:gridCol w:w="2024"/>
        <w:gridCol w:w="1559"/>
        <w:gridCol w:w="1558"/>
        <w:gridCol w:w="1557"/>
        <w:gridCol w:w="1559"/>
        <w:gridCol w:w="1557"/>
      </w:tblGrid>
      <w:tr>
        <w:trPr/>
        <w:tc>
          <w:tcPr>
            <w:tcW w:w="2024" w:type="dxa"/>
            <w:tcBorders/>
          </w:tcPr>
          <w:p>
            <w:pPr>
              <w:pStyle w:val="Normal"/>
              <w:jc w:val="both"/>
              <w:rPr>
                <w:rFonts w:ascii="Arial" w:hAnsi="Arial" w:cs="" w:asciiTheme="minorHAnsi" w:cstheme="minorBidi" w:hAnsiTheme="minorHAnsi"/>
                <w:sz w:val="18"/>
                <w:szCs w:val="18"/>
                <w:lang w:val="fr-FR"/>
              </w:rPr>
            </w:pPr>
            <w:r>
              <w:rPr>
                <w:rFonts w:cs="" w:cstheme="minorBidi"/>
                <w:sz w:val="18"/>
                <w:szCs w:val="18"/>
                <w:lang w:val="fr-FR"/>
              </w:rPr>
            </w:r>
          </w:p>
        </w:tc>
        <w:tc>
          <w:tcPr>
            <w:tcW w:w="1559" w:type="dxa"/>
            <w:tcBorders/>
            <w:vAlign w:val="center"/>
          </w:tcPr>
          <w:p>
            <w:pPr>
              <w:pStyle w:val="Normal"/>
              <w:jc w:val="center"/>
              <w:rPr>
                <w:rFonts w:ascii="Arial" w:hAnsi="Arial" w:cs="" w:asciiTheme="minorHAnsi" w:cstheme="minorBidi" w:hAnsiTheme="minorHAnsi"/>
                <w:sz w:val="18"/>
                <w:szCs w:val="18"/>
                <w:lang w:val="fr-FR"/>
              </w:rPr>
            </w:pPr>
            <w:r>
              <w:rPr>
                <w:rFonts w:cs="" w:cstheme="minorBidi"/>
                <w:sz w:val="18"/>
                <w:szCs w:val="18"/>
                <w:lang w:val="fr-FR"/>
              </w:rPr>
              <w:t>Aude</w:t>
            </w:r>
          </w:p>
        </w:tc>
        <w:tc>
          <w:tcPr>
            <w:tcW w:w="1558" w:type="dxa"/>
            <w:tcBorders/>
            <w:vAlign w:val="center"/>
          </w:tcPr>
          <w:p>
            <w:pPr>
              <w:pStyle w:val="Normal"/>
              <w:spacing w:lineRule="auto" w:line="259"/>
              <w:jc w:val="center"/>
              <w:rPr>
                <w:rFonts w:ascii="Arial" w:hAnsi="Arial" w:cs="" w:asciiTheme="minorHAnsi" w:cstheme="minorBidi" w:hAnsiTheme="minorHAnsi"/>
                <w:sz w:val="18"/>
                <w:szCs w:val="18"/>
                <w:lang w:val="fr-FR"/>
              </w:rPr>
            </w:pPr>
            <w:r>
              <w:rPr>
                <w:rFonts w:cs="" w:cstheme="minorBidi"/>
                <w:sz w:val="18"/>
                <w:szCs w:val="18"/>
                <w:lang w:val="fr-FR"/>
              </w:rPr>
              <w:t>Gard</w:t>
            </w:r>
          </w:p>
        </w:tc>
        <w:tc>
          <w:tcPr>
            <w:tcW w:w="1557" w:type="dxa"/>
            <w:tcBorders/>
            <w:vAlign w:val="center"/>
          </w:tcPr>
          <w:p>
            <w:pPr>
              <w:pStyle w:val="Normal"/>
              <w:jc w:val="center"/>
              <w:rPr>
                <w:rFonts w:ascii="Arial" w:hAnsi="Arial" w:cs="" w:asciiTheme="minorHAnsi" w:cstheme="minorBidi" w:hAnsiTheme="minorHAnsi"/>
                <w:sz w:val="18"/>
                <w:szCs w:val="18"/>
                <w:lang w:val="fr-FR"/>
              </w:rPr>
            </w:pPr>
            <w:r>
              <w:rPr>
                <w:rFonts w:cs="" w:cstheme="minorBidi"/>
                <w:sz w:val="18"/>
                <w:szCs w:val="18"/>
                <w:lang w:val="fr-FR"/>
              </w:rPr>
              <w:t>Hérault</w:t>
            </w:r>
          </w:p>
        </w:tc>
        <w:tc>
          <w:tcPr>
            <w:tcW w:w="1559" w:type="dxa"/>
            <w:tcBorders/>
            <w:vAlign w:val="center"/>
          </w:tcPr>
          <w:p>
            <w:pPr>
              <w:pStyle w:val="Normal"/>
              <w:jc w:val="center"/>
              <w:rPr>
                <w:rFonts w:ascii="Arial" w:hAnsi="Arial" w:cs="" w:asciiTheme="minorHAnsi" w:cstheme="minorBidi" w:hAnsiTheme="minorHAnsi"/>
                <w:sz w:val="18"/>
                <w:szCs w:val="18"/>
                <w:lang w:val="fr-FR"/>
              </w:rPr>
            </w:pPr>
            <w:r>
              <w:rPr>
                <w:rFonts w:cs="" w:cstheme="minorBidi"/>
                <w:sz w:val="18"/>
                <w:szCs w:val="18"/>
                <w:lang w:val="fr-FR"/>
              </w:rPr>
              <w:t>Lozère</w:t>
            </w:r>
          </w:p>
        </w:tc>
        <w:tc>
          <w:tcPr>
            <w:tcW w:w="1557" w:type="dxa"/>
            <w:tcBorders/>
            <w:vAlign w:val="center"/>
          </w:tcPr>
          <w:p>
            <w:pPr>
              <w:pStyle w:val="Normal"/>
              <w:jc w:val="center"/>
              <w:rPr>
                <w:rFonts w:ascii="Arial" w:hAnsi="Arial" w:cs="" w:asciiTheme="minorHAnsi" w:cstheme="minorBidi" w:hAnsiTheme="minorHAnsi"/>
                <w:sz w:val="18"/>
                <w:szCs w:val="18"/>
                <w:lang w:val="fr-FR"/>
              </w:rPr>
            </w:pPr>
            <w:r>
              <w:rPr>
                <w:rFonts w:cs="" w:cstheme="minorBidi"/>
                <w:sz w:val="18"/>
                <w:szCs w:val="18"/>
                <w:lang w:val="fr-FR"/>
              </w:rPr>
              <w:t>P.O.</w:t>
            </w:r>
          </w:p>
        </w:tc>
      </w:tr>
      <w:tr>
        <w:trPr/>
        <w:tc>
          <w:tcPr>
            <w:tcW w:w="2024" w:type="dxa"/>
            <w:tcBorders/>
            <w:vAlign w:val="center"/>
          </w:tcPr>
          <w:p>
            <w:pPr>
              <w:pStyle w:val="Normal"/>
              <w:rPr>
                <w:rFonts w:ascii="Arial" w:hAnsi="Arial" w:cs="" w:asciiTheme="minorHAnsi" w:cstheme="minorBidi" w:hAnsiTheme="minorHAnsi"/>
                <w:sz w:val="18"/>
                <w:szCs w:val="18"/>
                <w:lang w:val="fr-FR"/>
              </w:rPr>
            </w:pPr>
            <w:r>
              <w:rPr>
                <w:rFonts w:cs="" w:cstheme="minorBidi"/>
                <w:sz w:val="18"/>
                <w:szCs w:val="18"/>
                <w:lang w:val="fr-FR"/>
              </w:rPr>
              <w:t>Damien Delwarde</w:t>
            </w:r>
          </w:p>
          <w:p>
            <w:pPr>
              <w:pStyle w:val="Normal"/>
              <w:rPr>
                <w:rFonts w:ascii="Arial" w:hAnsi="Arial" w:cs="" w:asciiTheme="minorHAnsi" w:cstheme="minorBidi" w:hAnsiTheme="minorHAnsi"/>
                <w:sz w:val="16"/>
                <w:szCs w:val="16"/>
                <w:lang w:val="fr-FR"/>
              </w:rPr>
            </w:pPr>
            <w:hyperlink r:id="rId5">
              <w:r>
                <w:rPr>
                  <w:rStyle w:val="LienInternet"/>
                  <w:rFonts w:cs="" w:cstheme="minorBidi"/>
                  <w:sz w:val="16"/>
                  <w:szCs w:val="16"/>
                  <w:lang w:val="fr-FR"/>
                </w:rPr>
                <w:t>damien.delwarde@ac-montpellier.fr</w:t>
              </w:r>
            </w:hyperlink>
          </w:p>
        </w:tc>
        <w:tc>
          <w:tcPr>
            <w:tcW w:w="1559" w:type="dxa"/>
            <w:tcBorders/>
            <w:vAlign w:val="center"/>
          </w:tcPr>
          <w:p>
            <w:pPr>
              <w:pStyle w:val="Normal"/>
              <w:jc w:val="center"/>
              <w:rPr>
                <w:rFonts w:ascii="Arial" w:hAnsi="Arial" w:cs="" w:asciiTheme="minorHAnsi" w:cstheme="minorBidi" w:hAnsiTheme="minorHAnsi"/>
                <w:sz w:val="16"/>
                <w:szCs w:val="16"/>
                <w:lang w:val="fr-FR"/>
              </w:rPr>
            </w:pPr>
            <w:r>
              <w:rPr>
                <w:rFonts w:cs="" w:cstheme="minorBidi"/>
                <w:sz w:val="16"/>
                <w:szCs w:val="16"/>
                <w:lang w:val="fr-FR"/>
              </w:rPr>
              <w:t>Narbonne</w:t>
            </w:r>
          </w:p>
        </w:tc>
        <w:tc>
          <w:tcPr>
            <w:tcW w:w="1558" w:type="dxa"/>
            <w:tcBorders/>
            <w:vAlign w:val="center"/>
          </w:tcPr>
          <w:p>
            <w:pPr>
              <w:pStyle w:val="Normal"/>
              <w:jc w:val="center"/>
              <w:rPr>
                <w:rFonts w:ascii="Arial" w:hAnsi="Arial" w:cs="" w:asciiTheme="minorHAnsi" w:cstheme="minorBidi" w:hAnsiTheme="minorHAnsi"/>
                <w:sz w:val="16"/>
                <w:szCs w:val="16"/>
                <w:lang w:val="fr-FR"/>
              </w:rPr>
            </w:pPr>
            <w:r>
              <w:rPr>
                <w:rFonts w:cs="" w:cstheme="minorBidi"/>
                <w:sz w:val="16"/>
                <w:szCs w:val="16"/>
                <w:lang w:val="fr-FR"/>
              </w:rPr>
            </w:r>
          </w:p>
        </w:tc>
        <w:tc>
          <w:tcPr>
            <w:tcW w:w="1557" w:type="dxa"/>
            <w:tcBorders/>
            <w:vAlign w:val="center"/>
          </w:tcPr>
          <w:p>
            <w:pPr>
              <w:pStyle w:val="Normal"/>
              <w:jc w:val="center"/>
              <w:rPr>
                <w:rFonts w:ascii="Arial" w:hAnsi="Arial" w:cs="" w:asciiTheme="minorHAnsi" w:cstheme="minorBidi" w:hAnsiTheme="minorHAnsi"/>
                <w:sz w:val="16"/>
                <w:szCs w:val="16"/>
                <w:lang w:val="fr-FR"/>
              </w:rPr>
            </w:pPr>
            <w:r>
              <w:rPr>
                <w:rFonts w:cs="" w:cstheme="minorBidi"/>
                <w:sz w:val="16"/>
                <w:szCs w:val="16"/>
                <w:lang w:val="fr-FR"/>
              </w:rPr>
              <w:t>Bassin de Thau</w:t>
            </w:r>
          </w:p>
          <w:p>
            <w:pPr>
              <w:pStyle w:val="Normal"/>
              <w:jc w:val="center"/>
              <w:rPr>
                <w:rFonts w:ascii="Arial" w:hAnsi="Arial" w:cs="" w:asciiTheme="minorHAnsi" w:cstheme="minorBidi" w:hAnsiTheme="minorHAnsi"/>
                <w:sz w:val="16"/>
                <w:szCs w:val="16"/>
                <w:lang w:val="fr-FR"/>
              </w:rPr>
            </w:pPr>
            <w:r>
              <w:rPr>
                <w:rFonts w:cs="" w:cstheme="minorBidi"/>
                <w:sz w:val="16"/>
                <w:szCs w:val="16"/>
                <w:lang w:val="fr-FR"/>
              </w:rPr>
              <w:t>Centre Hérault</w:t>
            </w:r>
          </w:p>
        </w:tc>
        <w:tc>
          <w:tcPr>
            <w:tcW w:w="1559" w:type="dxa"/>
            <w:tcBorders/>
            <w:vAlign w:val="center"/>
          </w:tcPr>
          <w:p>
            <w:pPr>
              <w:pStyle w:val="Normal"/>
              <w:jc w:val="center"/>
              <w:rPr>
                <w:rFonts w:ascii="Arial" w:hAnsi="Arial" w:cs="" w:asciiTheme="minorHAnsi" w:cstheme="minorBidi" w:hAnsiTheme="minorHAnsi"/>
                <w:sz w:val="16"/>
                <w:szCs w:val="16"/>
                <w:lang w:val="fr-FR"/>
              </w:rPr>
            </w:pPr>
            <w:r>
              <w:rPr>
                <w:rFonts w:cs="" w:cstheme="minorBidi"/>
                <w:sz w:val="16"/>
                <w:szCs w:val="16"/>
                <w:lang w:val="fr-FR"/>
              </w:rPr>
              <w:t>Lozère</w:t>
            </w:r>
          </w:p>
        </w:tc>
        <w:tc>
          <w:tcPr>
            <w:tcW w:w="1557" w:type="dxa"/>
            <w:tcBorders/>
            <w:vAlign w:val="center"/>
          </w:tcPr>
          <w:p>
            <w:pPr>
              <w:pStyle w:val="Normal"/>
              <w:jc w:val="center"/>
              <w:rPr>
                <w:rFonts w:ascii="Arial" w:hAnsi="Arial" w:cs="" w:asciiTheme="minorHAnsi" w:cstheme="minorBidi" w:hAnsiTheme="minorHAnsi"/>
                <w:sz w:val="16"/>
                <w:szCs w:val="16"/>
                <w:lang w:val="fr-FR"/>
              </w:rPr>
            </w:pPr>
            <w:r>
              <w:rPr>
                <w:rFonts w:cs="" w:cstheme="minorBidi"/>
                <w:sz w:val="16"/>
                <w:szCs w:val="16"/>
                <w:lang w:val="fr-FR"/>
              </w:rPr>
            </w:r>
          </w:p>
        </w:tc>
      </w:tr>
      <w:tr>
        <w:trPr/>
        <w:tc>
          <w:tcPr>
            <w:tcW w:w="2024" w:type="dxa"/>
            <w:tcBorders/>
            <w:vAlign w:val="center"/>
          </w:tcPr>
          <w:p>
            <w:pPr>
              <w:pStyle w:val="Normal"/>
              <w:rPr>
                <w:rFonts w:ascii="Arial" w:hAnsi="Arial" w:cs="" w:asciiTheme="minorHAnsi" w:cstheme="minorBidi" w:hAnsiTheme="minorHAnsi"/>
                <w:sz w:val="18"/>
                <w:szCs w:val="18"/>
                <w:lang w:val="fr-FR"/>
              </w:rPr>
            </w:pPr>
            <w:r>
              <w:rPr>
                <w:rFonts w:cs="" w:cstheme="minorBidi"/>
                <w:sz w:val="18"/>
                <w:szCs w:val="18"/>
                <w:lang w:val="fr-FR"/>
              </w:rPr>
              <w:t>Geneviève Dupraz</w:t>
            </w:r>
          </w:p>
          <w:p>
            <w:pPr>
              <w:pStyle w:val="Normal"/>
              <w:rPr>
                <w:rFonts w:ascii="Arial" w:hAnsi="Arial" w:cs="" w:asciiTheme="minorHAnsi" w:cstheme="minorBidi" w:hAnsiTheme="minorHAnsi"/>
                <w:sz w:val="16"/>
                <w:szCs w:val="16"/>
                <w:lang w:val="fr-FR"/>
              </w:rPr>
            </w:pPr>
            <w:hyperlink r:id="rId6">
              <w:r>
                <w:rPr>
                  <w:rStyle w:val="LienInternet"/>
                  <w:rFonts w:cs="" w:cstheme="minorBidi"/>
                  <w:sz w:val="16"/>
                  <w:szCs w:val="16"/>
                  <w:lang w:val="fr-FR"/>
                </w:rPr>
                <w:t>genevieve.dupraz@ac-montpellier.fr</w:t>
              </w:r>
            </w:hyperlink>
          </w:p>
        </w:tc>
        <w:tc>
          <w:tcPr>
            <w:tcW w:w="1559" w:type="dxa"/>
            <w:tcBorders/>
            <w:vAlign w:val="center"/>
          </w:tcPr>
          <w:p>
            <w:pPr>
              <w:pStyle w:val="Normal"/>
              <w:jc w:val="center"/>
              <w:rPr>
                <w:rFonts w:ascii="Arial" w:hAnsi="Arial" w:cs="" w:asciiTheme="minorHAnsi" w:cstheme="minorBidi" w:hAnsiTheme="minorHAnsi"/>
                <w:sz w:val="16"/>
                <w:szCs w:val="16"/>
                <w:lang w:val="fr-FR"/>
              </w:rPr>
            </w:pPr>
            <w:r>
              <w:rPr>
                <w:rFonts w:cs="" w:cstheme="minorBidi"/>
                <w:sz w:val="16"/>
                <w:szCs w:val="16"/>
                <w:lang w:val="fr-FR"/>
              </w:rPr>
            </w:r>
          </w:p>
        </w:tc>
        <w:tc>
          <w:tcPr>
            <w:tcW w:w="1558" w:type="dxa"/>
            <w:tcBorders/>
            <w:vAlign w:val="center"/>
          </w:tcPr>
          <w:p>
            <w:pPr>
              <w:pStyle w:val="Normal"/>
              <w:jc w:val="center"/>
              <w:rPr>
                <w:rFonts w:ascii="Arial" w:hAnsi="Arial" w:cs="" w:asciiTheme="minorHAnsi" w:cstheme="minorBidi" w:hAnsiTheme="minorHAnsi"/>
                <w:sz w:val="16"/>
                <w:szCs w:val="16"/>
                <w:lang w:val="fr-FR"/>
              </w:rPr>
            </w:pPr>
            <w:r>
              <w:rPr>
                <w:rFonts w:cs="" w:cstheme="minorBidi"/>
                <w:sz w:val="16"/>
                <w:szCs w:val="16"/>
                <w:lang w:val="fr-FR"/>
              </w:rPr>
            </w:r>
          </w:p>
        </w:tc>
        <w:tc>
          <w:tcPr>
            <w:tcW w:w="1557" w:type="dxa"/>
            <w:tcBorders/>
            <w:vAlign w:val="center"/>
          </w:tcPr>
          <w:p>
            <w:pPr>
              <w:pStyle w:val="Normal"/>
              <w:jc w:val="center"/>
              <w:rPr>
                <w:rFonts w:ascii="Arial" w:hAnsi="Arial" w:cs="" w:asciiTheme="minorHAnsi" w:cstheme="minorBidi" w:hAnsiTheme="minorHAnsi"/>
                <w:sz w:val="16"/>
                <w:szCs w:val="16"/>
                <w:lang w:val="fr-FR"/>
              </w:rPr>
            </w:pPr>
            <w:r>
              <w:rPr>
                <w:rFonts w:cs="" w:cstheme="minorBidi"/>
                <w:sz w:val="16"/>
                <w:szCs w:val="16"/>
                <w:lang w:val="fr-FR"/>
              </w:rPr>
              <w:t>Béziers</w:t>
            </w:r>
          </w:p>
          <w:p>
            <w:pPr>
              <w:pStyle w:val="Normal"/>
              <w:jc w:val="center"/>
              <w:rPr>
                <w:rFonts w:ascii="Arial" w:hAnsi="Arial" w:cs="" w:asciiTheme="minorHAnsi" w:cstheme="minorBidi" w:hAnsiTheme="minorHAnsi"/>
                <w:sz w:val="16"/>
                <w:szCs w:val="16"/>
                <w:lang w:val="fr-FR"/>
              </w:rPr>
            </w:pPr>
            <w:r>
              <w:rPr>
                <w:rFonts w:cs="" w:cstheme="minorBidi"/>
                <w:sz w:val="16"/>
                <w:szCs w:val="16"/>
                <w:lang w:val="fr-FR"/>
              </w:rPr>
              <w:t>Pic St-Loup</w:t>
            </w:r>
          </w:p>
        </w:tc>
        <w:tc>
          <w:tcPr>
            <w:tcW w:w="1559" w:type="dxa"/>
            <w:tcBorders/>
            <w:vAlign w:val="center"/>
          </w:tcPr>
          <w:p>
            <w:pPr>
              <w:pStyle w:val="Normal"/>
              <w:jc w:val="center"/>
              <w:rPr>
                <w:rFonts w:ascii="Arial" w:hAnsi="Arial" w:cs="" w:asciiTheme="minorHAnsi" w:cstheme="minorBidi" w:hAnsiTheme="minorHAnsi"/>
                <w:sz w:val="16"/>
                <w:szCs w:val="16"/>
                <w:lang w:val="fr-FR"/>
              </w:rPr>
            </w:pPr>
            <w:r>
              <w:rPr>
                <w:rFonts w:cs="" w:cstheme="minorBidi"/>
                <w:sz w:val="16"/>
                <w:szCs w:val="16"/>
                <w:lang w:val="fr-FR"/>
              </w:rPr>
            </w:r>
          </w:p>
        </w:tc>
        <w:tc>
          <w:tcPr>
            <w:tcW w:w="1557" w:type="dxa"/>
            <w:tcBorders/>
            <w:vAlign w:val="center"/>
          </w:tcPr>
          <w:p>
            <w:pPr>
              <w:pStyle w:val="Normal"/>
              <w:jc w:val="center"/>
              <w:rPr>
                <w:rFonts w:ascii="Arial" w:hAnsi="Arial" w:cs="" w:asciiTheme="minorHAnsi" w:cstheme="minorBidi" w:hAnsiTheme="minorHAnsi"/>
                <w:sz w:val="16"/>
                <w:szCs w:val="16"/>
                <w:lang w:val="fr-FR"/>
              </w:rPr>
            </w:pPr>
            <w:r>
              <w:rPr>
                <w:rFonts w:cs="" w:cstheme="minorBidi"/>
                <w:sz w:val="16"/>
                <w:szCs w:val="16"/>
                <w:lang w:val="fr-FR"/>
              </w:rPr>
              <w:t>Perpignan centre</w:t>
            </w:r>
          </w:p>
          <w:p>
            <w:pPr>
              <w:pStyle w:val="Normal"/>
              <w:jc w:val="center"/>
              <w:rPr>
                <w:rFonts w:ascii="Arial" w:hAnsi="Arial" w:cs="" w:asciiTheme="minorHAnsi" w:cstheme="minorBidi" w:hAnsiTheme="minorHAnsi"/>
                <w:sz w:val="16"/>
                <w:szCs w:val="16"/>
                <w:lang w:val="fr-FR"/>
              </w:rPr>
            </w:pPr>
            <w:r>
              <w:rPr>
                <w:rFonts w:cs="" w:cstheme="minorBidi"/>
                <w:sz w:val="16"/>
                <w:szCs w:val="16"/>
                <w:lang w:val="fr-FR"/>
              </w:rPr>
              <w:t>Céret</w:t>
            </w:r>
          </w:p>
        </w:tc>
      </w:tr>
      <w:tr>
        <w:trPr/>
        <w:tc>
          <w:tcPr>
            <w:tcW w:w="2024" w:type="dxa"/>
            <w:tcBorders/>
            <w:vAlign w:val="center"/>
          </w:tcPr>
          <w:p>
            <w:pPr>
              <w:pStyle w:val="Normal"/>
              <w:rPr>
                <w:rFonts w:ascii="Arial" w:hAnsi="Arial" w:cs="" w:asciiTheme="minorHAnsi" w:cstheme="minorBidi" w:hAnsiTheme="minorHAnsi"/>
                <w:sz w:val="16"/>
                <w:szCs w:val="16"/>
                <w:lang w:val="fr-FR"/>
              </w:rPr>
            </w:pPr>
            <w:r>
              <w:rPr>
                <w:rFonts w:cs="" w:cstheme="minorBidi"/>
                <w:sz w:val="18"/>
                <w:szCs w:val="18"/>
                <w:lang w:val="fr-FR"/>
              </w:rPr>
              <w:t>Olivier Lassalle</w:t>
            </w:r>
            <w:r>
              <w:rPr/>
              <w:br/>
            </w:r>
            <w:hyperlink r:id="rId7">
              <w:r>
                <w:rPr>
                  <w:rStyle w:val="LienInternet"/>
                  <w:rFonts w:cs="" w:cstheme="minorBidi"/>
                  <w:sz w:val="16"/>
                  <w:szCs w:val="16"/>
                  <w:lang w:val="fr-FR"/>
                </w:rPr>
                <w:t>olivier.lassalle</w:t>
              </w:r>
              <w:r>
                <w:rPr>
                  <w:rStyle w:val="LienInternet"/>
                  <w:rFonts w:cs="" w:cstheme="minorBidi"/>
                  <w:b/>
                  <w:bCs/>
                  <w:sz w:val="16"/>
                  <w:szCs w:val="16"/>
                  <w:lang w:val="fr-FR"/>
                </w:rPr>
                <w:t>1</w:t>
              </w:r>
              <w:r>
                <w:rPr>
                  <w:rStyle w:val="LienInternet"/>
                  <w:rFonts w:cs="" w:cstheme="minorBidi"/>
                  <w:sz w:val="16"/>
                  <w:szCs w:val="16"/>
                  <w:lang w:val="fr-FR"/>
                </w:rPr>
                <w:t>@ac-montpellier.fr</w:t>
              </w:r>
            </w:hyperlink>
          </w:p>
        </w:tc>
        <w:tc>
          <w:tcPr>
            <w:tcW w:w="1559" w:type="dxa"/>
            <w:tcBorders/>
            <w:vAlign w:val="center"/>
          </w:tcPr>
          <w:p>
            <w:pPr>
              <w:pStyle w:val="Normal"/>
              <w:jc w:val="center"/>
              <w:rPr>
                <w:rFonts w:ascii="Arial" w:hAnsi="Arial" w:cs="" w:asciiTheme="minorHAnsi" w:cstheme="minorBidi" w:hAnsiTheme="minorHAnsi"/>
                <w:sz w:val="16"/>
                <w:szCs w:val="16"/>
                <w:lang w:val="fr-FR"/>
              </w:rPr>
            </w:pPr>
            <w:r>
              <w:rPr>
                <w:rFonts w:cs="" w:cstheme="minorBidi"/>
                <w:sz w:val="16"/>
                <w:szCs w:val="16"/>
                <w:lang w:val="fr-FR"/>
              </w:rPr>
            </w:r>
          </w:p>
        </w:tc>
        <w:tc>
          <w:tcPr>
            <w:tcW w:w="1558" w:type="dxa"/>
            <w:tcBorders/>
            <w:vAlign w:val="center"/>
          </w:tcPr>
          <w:p>
            <w:pPr>
              <w:pStyle w:val="Normal"/>
              <w:jc w:val="center"/>
              <w:rPr>
                <w:rFonts w:ascii="Arial" w:hAnsi="Arial" w:cs="" w:asciiTheme="minorHAnsi" w:cstheme="minorBidi" w:hAnsiTheme="minorHAnsi"/>
                <w:sz w:val="16"/>
                <w:szCs w:val="16"/>
                <w:lang w:val="fr-FR"/>
              </w:rPr>
            </w:pPr>
            <w:r>
              <w:rPr>
                <w:rFonts w:cs="" w:cstheme="minorBidi"/>
                <w:sz w:val="16"/>
                <w:szCs w:val="16"/>
                <w:lang w:val="fr-FR"/>
              </w:rPr>
              <w:t>Gard Nord-Est</w:t>
            </w:r>
          </w:p>
          <w:p>
            <w:pPr>
              <w:pStyle w:val="Normal"/>
              <w:jc w:val="center"/>
              <w:rPr>
                <w:rFonts w:ascii="Arial" w:hAnsi="Arial" w:cs="" w:asciiTheme="minorHAnsi" w:cstheme="minorBidi" w:hAnsiTheme="minorHAnsi"/>
                <w:sz w:val="16"/>
                <w:szCs w:val="16"/>
                <w:lang w:val="fr-FR"/>
              </w:rPr>
            </w:pPr>
            <w:r>
              <w:rPr>
                <w:rFonts w:cs="" w:cstheme="minorBidi"/>
                <w:sz w:val="16"/>
                <w:szCs w:val="16"/>
                <w:lang w:val="fr-FR"/>
              </w:rPr>
              <w:t>Gard Nord-Ouest</w:t>
            </w:r>
          </w:p>
        </w:tc>
        <w:tc>
          <w:tcPr>
            <w:tcW w:w="1557" w:type="dxa"/>
            <w:tcBorders/>
            <w:vAlign w:val="center"/>
          </w:tcPr>
          <w:p>
            <w:pPr>
              <w:pStyle w:val="Normal"/>
              <w:jc w:val="center"/>
              <w:rPr>
                <w:rFonts w:ascii="Arial" w:hAnsi="Arial" w:cs="" w:asciiTheme="minorHAnsi" w:cstheme="minorBidi" w:hAnsiTheme="minorHAnsi"/>
                <w:sz w:val="16"/>
                <w:szCs w:val="16"/>
                <w:lang w:val="fr-FR"/>
              </w:rPr>
            </w:pPr>
            <w:r>
              <w:rPr>
                <w:rFonts w:cs="" w:cstheme="minorBidi"/>
                <w:sz w:val="16"/>
                <w:szCs w:val="16"/>
                <w:lang w:val="fr-FR"/>
              </w:rPr>
              <w:t>Montpellier Nord</w:t>
            </w:r>
          </w:p>
          <w:p>
            <w:pPr>
              <w:pStyle w:val="Normal"/>
              <w:jc w:val="center"/>
              <w:rPr>
                <w:rFonts w:ascii="Arial" w:hAnsi="Arial" w:cs="" w:asciiTheme="minorHAnsi" w:cstheme="minorBidi" w:hAnsiTheme="minorHAnsi"/>
                <w:sz w:val="16"/>
                <w:szCs w:val="16"/>
                <w:lang w:val="fr-FR"/>
              </w:rPr>
            </w:pPr>
            <w:r>
              <w:rPr>
                <w:rFonts w:cs="" w:cstheme="minorBidi"/>
                <w:sz w:val="16"/>
                <w:szCs w:val="16"/>
                <w:lang w:val="fr-FR"/>
              </w:rPr>
              <w:t>Lunel</w:t>
            </w:r>
          </w:p>
        </w:tc>
        <w:tc>
          <w:tcPr>
            <w:tcW w:w="1559" w:type="dxa"/>
            <w:tcBorders/>
            <w:vAlign w:val="center"/>
          </w:tcPr>
          <w:p>
            <w:pPr>
              <w:pStyle w:val="Normal"/>
              <w:jc w:val="center"/>
              <w:rPr>
                <w:rFonts w:ascii="Arial" w:hAnsi="Arial" w:cs="" w:asciiTheme="minorHAnsi" w:cstheme="minorBidi" w:hAnsiTheme="minorHAnsi"/>
                <w:sz w:val="16"/>
                <w:szCs w:val="16"/>
                <w:lang w:val="fr-FR"/>
              </w:rPr>
            </w:pPr>
            <w:r>
              <w:rPr>
                <w:rFonts w:cs="" w:cstheme="minorBidi"/>
                <w:sz w:val="16"/>
                <w:szCs w:val="16"/>
                <w:lang w:val="fr-FR"/>
              </w:rPr>
            </w:r>
          </w:p>
        </w:tc>
        <w:tc>
          <w:tcPr>
            <w:tcW w:w="1557" w:type="dxa"/>
            <w:tcBorders/>
            <w:vAlign w:val="center"/>
          </w:tcPr>
          <w:p>
            <w:pPr>
              <w:pStyle w:val="Normal"/>
              <w:jc w:val="center"/>
              <w:rPr>
                <w:rFonts w:ascii="Arial" w:hAnsi="Arial" w:cs="" w:asciiTheme="minorHAnsi" w:cstheme="minorBidi" w:hAnsiTheme="minorHAnsi"/>
                <w:sz w:val="16"/>
                <w:szCs w:val="16"/>
                <w:lang w:val="fr-FR"/>
              </w:rPr>
            </w:pPr>
            <w:r>
              <w:rPr>
                <w:rFonts w:cs="" w:cstheme="minorBidi"/>
                <w:sz w:val="16"/>
                <w:szCs w:val="16"/>
                <w:lang w:val="fr-FR"/>
              </w:rPr>
            </w:r>
          </w:p>
        </w:tc>
      </w:tr>
      <w:tr>
        <w:trPr/>
        <w:tc>
          <w:tcPr>
            <w:tcW w:w="2024" w:type="dxa"/>
            <w:tcBorders/>
            <w:vAlign w:val="center"/>
          </w:tcPr>
          <w:p>
            <w:pPr>
              <w:pStyle w:val="Normal"/>
              <w:rPr>
                <w:rFonts w:ascii="Arial" w:hAnsi="Arial" w:cs="" w:asciiTheme="minorHAnsi" w:cstheme="minorBidi" w:hAnsiTheme="minorHAnsi"/>
                <w:sz w:val="16"/>
                <w:szCs w:val="16"/>
                <w:lang w:val="fr-FR"/>
              </w:rPr>
            </w:pPr>
            <w:r>
              <w:rPr>
                <w:rFonts w:cs="" w:cstheme="minorBidi"/>
                <w:sz w:val="18"/>
                <w:szCs w:val="18"/>
                <w:lang w:val="fr-FR"/>
              </w:rPr>
              <w:t>Magali Mariani</w:t>
            </w:r>
            <w:r>
              <w:rPr/>
              <w:br/>
            </w:r>
            <w:hyperlink r:id="rId8">
              <w:r>
                <w:rPr>
                  <w:rStyle w:val="LienInternet"/>
                  <w:rFonts w:cs="" w:cstheme="minorBidi"/>
                  <w:sz w:val="16"/>
                  <w:szCs w:val="16"/>
                  <w:lang w:val="fr-FR"/>
                </w:rPr>
                <w:t>magali.mariani @ac-montpellier.fr</w:t>
              </w:r>
            </w:hyperlink>
          </w:p>
        </w:tc>
        <w:tc>
          <w:tcPr>
            <w:tcW w:w="1559" w:type="dxa"/>
            <w:tcBorders/>
            <w:vAlign w:val="center"/>
          </w:tcPr>
          <w:p>
            <w:pPr>
              <w:pStyle w:val="Normal"/>
              <w:jc w:val="center"/>
              <w:rPr>
                <w:rFonts w:ascii="Arial" w:hAnsi="Arial" w:cs="" w:asciiTheme="minorHAnsi" w:cstheme="minorBidi" w:hAnsiTheme="minorHAnsi"/>
                <w:sz w:val="16"/>
                <w:szCs w:val="16"/>
                <w:lang w:val="fr-FR"/>
              </w:rPr>
            </w:pPr>
            <w:r>
              <w:rPr>
                <w:rFonts w:cs="" w:cstheme="minorBidi"/>
                <w:sz w:val="16"/>
                <w:szCs w:val="16"/>
                <w:lang w:val="fr-FR"/>
              </w:rPr>
              <w:t>Carcassonne</w:t>
            </w:r>
          </w:p>
        </w:tc>
        <w:tc>
          <w:tcPr>
            <w:tcW w:w="1558" w:type="dxa"/>
            <w:tcBorders/>
            <w:vAlign w:val="center"/>
          </w:tcPr>
          <w:p>
            <w:pPr>
              <w:pStyle w:val="Normal"/>
              <w:jc w:val="center"/>
              <w:rPr>
                <w:rFonts w:ascii="Arial" w:hAnsi="Arial" w:cs="" w:asciiTheme="minorHAnsi" w:cstheme="minorBidi" w:hAnsiTheme="minorHAnsi"/>
                <w:sz w:val="16"/>
                <w:szCs w:val="16"/>
                <w:lang w:val="fr-FR"/>
              </w:rPr>
            </w:pPr>
            <w:r>
              <w:rPr>
                <w:rFonts w:cs="" w:cstheme="minorBidi"/>
                <w:sz w:val="16"/>
                <w:szCs w:val="16"/>
                <w:lang w:val="fr-FR"/>
              </w:rPr>
              <w:t>Gard Sud-Est</w:t>
            </w:r>
          </w:p>
          <w:p>
            <w:pPr>
              <w:pStyle w:val="Normal"/>
              <w:jc w:val="center"/>
              <w:rPr>
                <w:rFonts w:ascii="Arial" w:hAnsi="Arial" w:cs="" w:asciiTheme="minorHAnsi" w:cstheme="minorBidi" w:hAnsiTheme="minorHAnsi"/>
                <w:sz w:val="16"/>
                <w:szCs w:val="16"/>
                <w:lang w:val="fr-FR"/>
              </w:rPr>
            </w:pPr>
            <w:r>
              <w:rPr>
                <w:rFonts w:cs="" w:cstheme="minorBidi"/>
                <w:sz w:val="16"/>
                <w:szCs w:val="16"/>
                <w:lang w:val="fr-FR"/>
              </w:rPr>
              <w:t>Gard Sud-Ouest</w:t>
            </w:r>
          </w:p>
        </w:tc>
        <w:tc>
          <w:tcPr>
            <w:tcW w:w="1557" w:type="dxa"/>
            <w:tcBorders/>
            <w:vAlign w:val="center"/>
          </w:tcPr>
          <w:p>
            <w:pPr>
              <w:pStyle w:val="Normal"/>
              <w:jc w:val="center"/>
              <w:rPr>
                <w:rFonts w:ascii="Arial" w:hAnsi="Arial" w:cs="" w:asciiTheme="minorHAnsi" w:cstheme="minorBidi" w:hAnsiTheme="minorHAnsi"/>
                <w:sz w:val="16"/>
                <w:szCs w:val="16"/>
                <w:lang w:val="fr-FR"/>
              </w:rPr>
            </w:pPr>
            <w:r>
              <w:rPr>
                <w:rFonts w:cs="" w:cstheme="minorBidi"/>
                <w:sz w:val="16"/>
                <w:szCs w:val="16"/>
                <w:lang w:val="fr-FR"/>
              </w:rPr>
            </w:r>
          </w:p>
        </w:tc>
        <w:tc>
          <w:tcPr>
            <w:tcW w:w="1559" w:type="dxa"/>
            <w:tcBorders/>
            <w:vAlign w:val="center"/>
          </w:tcPr>
          <w:p>
            <w:pPr>
              <w:pStyle w:val="Normal"/>
              <w:jc w:val="center"/>
              <w:rPr>
                <w:rFonts w:ascii="Arial" w:hAnsi="Arial" w:cs="" w:asciiTheme="minorHAnsi" w:cstheme="minorBidi" w:hAnsiTheme="minorHAnsi"/>
                <w:sz w:val="16"/>
                <w:szCs w:val="16"/>
                <w:lang w:val="fr-FR"/>
              </w:rPr>
            </w:pPr>
            <w:r>
              <w:rPr>
                <w:rFonts w:cs="" w:cstheme="minorBidi"/>
                <w:sz w:val="16"/>
                <w:szCs w:val="16"/>
                <w:lang w:val="fr-FR"/>
              </w:rPr>
            </w:r>
          </w:p>
        </w:tc>
        <w:tc>
          <w:tcPr>
            <w:tcW w:w="1557" w:type="dxa"/>
            <w:tcBorders/>
            <w:vAlign w:val="center"/>
          </w:tcPr>
          <w:p>
            <w:pPr>
              <w:pStyle w:val="Normal"/>
              <w:jc w:val="center"/>
              <w:rPr>
                <w:rFonts w:ascii="Arial" w:hAnsi="Arial" w:cs="" w:asciiTheme="minorHAnsi" w:cstheme="minorBidi" w:hAnsiTheme="minorHAnsi"/>
                <w:sz w:val="16"/>
                <w:szCs w:val="16"/>
                <w:lang w:val="fr-FR"/>
              </w:rPr>
            </w:pPr>
            <w:r>
              <w:rPr>
                <w:rFonts w:cs="" w:cstheme="minorBidi"/>
                <w:sz w:val="16"/>
                <w:szCs w:val="16"/>
                <w:lang w:val="fr-FR"/>
              </w:rPr>
            </w:r>
          </w:p>
        </w:tc>
      </w:tr>
      <w:tr>
        <w:trPr/>
        <w:tc>
          <w:tcPr>
            <w:tcW w:w="2024" w:type="dxa"/>
            <w:tcBorders/>
            <w:vAlign w:val="center"/>
          </w:tcPr>
          <w:p>
            <w:pPr>
              <w:pStyle w:val="Normal"/>
              <w:rPr>
                <w:rFonts w:ascii="Arial" w:hAnsi="Arial" w:cs="" w:asciiTheme="minorHAnsi" w:cstheme="minorBidi" w:hAnsiTheme="minorHAnsi"/>
                <w:sz w:val="16"/>
                <w:szCs w:val="16"/>
                <w:lang w:val="fr-FR"/>
              </w:rPr>
            </w:pPr>
            <w:r>
              <w:rPr>
                <w:rFonts w:cs="" w:cstheme="minorBidi"/>
                <w:sz w:val="18"/>
                <w:szCs w:val="18"/>
                <w:lang w:val="fr-FR"/>
              </w:rPr>
              <w:t>Cyril Molléra</w:t>
            </w:r>
            <w:r>
              <w:rPr/>
              <w:br/>
            </w:r>
            <w:hyperlink r:id="rId9">
              <w:r>
                <w:rPr>
                  <w:rStyle w:val="LienInternet"/>
                  <w:rFonts w:cs="" w:cstheme="minorBidi"/>
                  <w:sz w:val="16"/>
                  <w:szCs w:val="16"/>
                  <w:lang w:val="fr-FR"/>
                </w:rPr>
                <w:t>cyril.mollera @ac-montpellier.fr</w:t>
              </w:r>
            </w:hyperlink>
          </w:p>
        </w:tc>
        <w:tc>
          <w:tcPr>
            <w:tcW w:w="1559" w:type="dxa"/>
            <w:tcBorders/>
            <w:vAlign w:val="center"/>
          </w:tcPr>
          <w:p>
            <w:pPr>
              <w:pStyle w:val="Normal"/>
              <w:jc w:val="center"/>
              <w:rPr>
                <w:rFonts w:ascii="Arial" w:hAnsi="Arial" w:cs="" w:asciiTheme="minorHAnsi" w:cstheme="minorBidi" w:hAnsiTheme="minorHAnsi"/>
                <w:sz w:val="16"/>
                <w:szCs w:val="16"/>
                <w:lang w:val="fr-FR"/>
              </w:rPr>
            </w:pPr>
            <w:r>
              <w:rPr>
                <w:rFonts w:cs="" w:cstheme="minorBidi"/>
                <w:sz w:val="16"/>
                <w:szCs w:val="16"/>
                <w:lang w:val="fr-FR"/>
              </w:rPr>
            </w:r>
          </w:p>
        </w:tc>
        <w:tc>
          <w:tcPr>
            <w:tcW w:w="1558" w:type="dxa"/>
            <w:tcBorders/>
            <w:vAlign w:val="center"/>
          </w:tcPr>
          <w:p>
            <w:pPr>
              <w:pStyle w:val="Normal"/>
              <w:jc w:val="center"/>
              <w:rPr>
                <w:rFonts w:ascii="Arial" w:hAnsi="Arial" w:cs="" w:asciiTheme="minorHAnsi" w:cstheme="minorBidi" w:hAnsiTheme="minorHAnsi"/>
                <w:sz w:val="16"/>
                <w:szCs w:val="16"/>
                <w:lang w:val="fr-FR"/>
              </w:rPr>
            </w:pPr>
            <w:r>
              <w:rPr>
                <w:rFonts w:cs="" w:cstheme="minorBidi"/>
                <w:sz w:val="16"/>
                <w:szCs w:val="16"/>
                <w:lang w:val="fr-FR"/>
              </w:rPr>
            </w:r>
          </w:p>
        </w:tc>
        <w:tc>
          <w:tcPr>
            <w:tcW w:w="1557" w:type="dxa"/>
            <w:tcBorders/>
            <w:vAlign w:val="center"/>
          </w:tcPr>
          <w:p>
            <w:pPr>
              <w:pStyle w:val="Normal"/>
              <w:jc w:val="center"/>
              <w:rPr>
                <w:rFonts w:ascii="Arial" w:hAnsi="Arial" w:cs="" w:asciiTheme="minorHAnsi" w:cstheme="minorBidi" w:hAnsiTheme="minorHAnsi"/>
                <w:sz w:val="16"/>
                <w:szCs w:val="16"/>
                <w:lang w:val="fr-FR"/>
              </w:rPr>
            </w:pPr>
            <w:r>
              <w:rPr>
                <w:rFonts w:cs="" w:cstheme="minorBidi"/>
                <w:sz w:val="16"/>
                <w:szCs w:val="16"/>
                <w:lang w:val="fr-FR"/>
              </w:rPr>
              <w:t>Montpellier Sud</w:t>
            </w:r>
          </w:p>
        </w:tc>
        <w:tc>
          <w:tcPr>
            <w:tcW w:w="1559" w:type="dxa"/>
            <w:tcBorders/>
            <w:vAlign w:val="center"/>
          </w:tcPr>
          <w:p>
            <w:pPr>
              <w:pStyle w:val="Normal"/>
              <w:jc w:val="center"/>
              <w:rPr>
                <w:rFonts w:ascii="Arial" w:hAnsi="Arial" w:cs="" w:asciiTheme="minorHAnsi" w:cstheme="minorBidi" w:hAnsiTheme="minorHAnsi"/>
                <w:sz w:val="16"/>
                <w:szCs w:val="16"/>
                <w:lang w:val="fr-FR"/>
              </w:rPr>
            </w:pPr>
            <w:r>
              <w:rPr>
                <w:rFonts w:cs="" w:cstheme="minorBidi"/>
                <w:sz w:val="16"/>
                <w:szCs w:val="16"/>
                <w:lang w:val="fr-FR"/>
              </w:rPr>
            </w:r>
          </w:p>
        </w:tc>
        <w:tc>
          <w:tcPr>
            <w:tcW w:w="1557" w:type="dxa"/>
            <w:tcBorders/>
            <w:vAlign w:val="center"/>
          </w:tcPr>
          <w:p>
            <w:pPr>
              <w:pStyle w:val="Normal"/>
              <w:jc w:val="center"/>
              <w:rPr>
                <w:rFonts w:ascii="Arial" w:hAnsi="Arial" w:cs="" w:asciiTheme="minorHAnsi" w:cstheme="minorBidi" w:hAnsiTheme="minorHAnsi"/>
                <w:sz w:val="16"/>
                <w:szCs w:val="16"/>
                <w:lang w:val="fr-FR"/>
              </w:rPr>
            </w:pPr>
            <w:r>
              <w:rPr>
                <w:rFonts w:cs="" w:cstheme="minorBidi"/>
                <w:sz w:val="16"/>
                <w:szCs w:val="16"/>
                <w:lang w:val="fr-FR"/>
              </w:rPr>
              <w:t>Perpignan Nord</w:t>
            </w:r>
          </w:p>
          <w:p>
            <w:pPr>
              <w:pStyle w:val="Normal"/>
              <w:jc w:val="center"/>
              <w:rPr>
                <w:rFonts w:ascii="Arial" w:hAnsi="Arial" w:cs="" w:asciiTheme="minorHAnsi" w:cstheme="minorBidi" w:hAnsiTheme="minorHAnsi"/>
                <w:sz w:val="16"/>
                <w:szCs w:val="16"/>
                <w:lang w:val="fr-FR"/>
              </w:rPr>
            </w:pPr>
            <w:r>
              <w:rPr>
                <w:rFonts w:cs="" w:cstheme="minorBidi"/>
                <w:sz w:val="16"/>
                <w:szCs w:val="16"/>
                <w:lang w:val="fr-FR"/>
              </w:rPr>
              <w:t>Prades</w:t>
            </w:r>
          </w:p>
        </w:tc>
      </w:tr>
    </w:tbl>
    <w:p>
      <w:pPr>
        <w:pStyle w:val="Normal"/>
        <w:jc w:val="both"/>
        <w:rPr>
          <w:rFonts w:ascii="Arial" w:hAnsi="Arial" w:cs="" w:asciiTheme="minorHAnsi" w:cstheme="minorBidi" w:hAnsiTheme="minorHAnsi"/>
          <w:sz w:val="20"/>
          <w:szCs w:val="20"/>
          <w:lang w:val="fr-FR"/>
        </w:rPr>
      </w:pPr>
      <w:r>
        <w:rPr>
          <w:rFonts w:cs="" w:cstheme="minorBidi"/>
          <w:sz w:val="20"/>
          <w:szCs w:val="20"/>
          <w:lang w:val="fr-FR"/>
        </w:rPr>
      </w:r>
    </w:p>
    <w:p>
      <w:pPr>
        <w:pStyle w:val="Normal"/>
        <w:jc w:val="both"/>
        <w:rPr>
          <w:rFonts w:ascii="Arial" w:hAnsi="Arial" w:cs="" w:asciiTheme="minorHAnsi" w:cstheme="minorBidi" w:hAnsiTheme="minorHAnsi"/>
          <w:sz w:val="20"/>
          <w:szCs w:val="20"/>
          <w:lang w:val="fr-FR"/>
        </w:rPr>
      </w:pPr>
      <w:r>
        <w:rPr>
          <w:rFonts w:cs="" w:cstheme="minorBidi"/>
          <w:sz w:val="20"/>
          <w:szCs w:val="20"/>
          <w:lang w:val="fr-FR"/>
        </w:rPr>
        <w:t xml:space="preserve">Nous vous rappelons également que l’équipe des inspecteurs de mathématiques dispose d’une adresse commune : </w:t>
      </w:r>
      <w:hyperlink r:id="rId10">
        <w:r>
          <w:rPr>
            <w:rStyle w:val="LienInternet"/>
            <w:rFonts w:cs="" w:cstheme="minorBidi"/>
            <w:sz w:val="20"/>
            <w:szCs w:val="20"/>
            <w:lang w:val="fr-FR"/>
          </w:rPr>
          <w:t>ipr.maths@ac-montpellier.fr</w:t>
        </w:r>
      </w:hyperlink>
      <w:r>
        <w:rPr>
          <w:rFonts w:cs="" w:cstheme="minorBidi"/>
          <w:sz w:val="20"/>
          <w:szCs w:val="20"/>
          <w:lang w:val="fr-FR"/>
        </w:rPr>
        <w:t>.</w:t>
      </w:r>
    </w:p>
    <w:p>
      <w:pPr>
        <w:pStyle w:val="Titre1demapage"/>
        <w:jc w:val="both"/>
        <w:rPr/>
      </w:pPr>
      <w:r>
        <w:rPr/>
      </w:r>
    </w:p>
    <w:p>
      <w:pPr>
        <w:pStyle w:val="Titre1demapage"/>
        <w:jc w:val="both"/>
        <w:rPr/>
      </w:pPr>
      <w:r>
        <w:rPr/>
        <w:t>Quelques points d’attention concernant l’enseignement des mathématiques</w:t>
      </w:r>
    </w:p>
    <w:p>
      <w:pPr>
        <w:pStyle w:val="Corpsdetexte"/>
        <w:rPr>
          <w:szCs w:val="20"/>
        </w:rPr>
      </w:pPr>
      <w:r>
        <w:rPr>
          <w:szCs w:val="20"/>
        </w:rPr>
        <w:t>Les préconisations générales abordées l’an passé demeurent d’actualité.</w:t>
      </w:r>
      <w:r>
        <w:rPr/>
        <w:br/>
        <w:br/>
      </w:r>
      <w:r>
        <w:rPr>
          <w:b/>
          <w:bCs/>
          <w:szCs w:val="20"/>
        </w:rPr>
        <w:t xml:space="preserve">Les </w:t>
      </w:r>
      <w:r>
        <w:rPr>
          <w:rFonts w:cs="" w:cstheme="minorBidi"/>
          <w:b/>
          <w:bCs/>
          <w:szCs w:val="20"/>
        </w:rPr>
        <w:t>évaluations nationales</w:t>
      </w:r>
    </w:p>
    <w:p>
      <w:pPr>
        <w:pStyle w:val="Corpsdetexte"/>
        <w:jc w:val="both"/>
        <w:rPr>
          <w:szCs w:val="20"/>
        </w:rPr>
      </w:pPr>
      <w:r>
        <w:rPr>
          <w:szCs w:val="20"/>
        </w:rPr>
        <w:t xml:space="preserve">Elles </w:t>
      </w:r>
      <w:r>
        <w:rPr>
          <w:rFonts w:cs="" w:cstheme="minorBidi"/>
          <w:szCs w:val="20"/>
        </w:rPr>
        <w:t>continuent d’évoluer pour s’adapter aux remontées du terrain. En effet, comme pour les tests de sixième, les tests de seconde comporteront une partie “</w:t>
      </w:r>
      <w:r>
        <w:rPr>
          <w:rFonts w:cs="" w:cstheme="minorBidi"/>
          <w:b/>
          <w:bCs/>
          <w:szCs w:val="20"/>
        </w:rPr>
        <w:t>Test spécifique</w:t>
      </w:r>
      <w:r>
        <w:rPr>
          <w:rFonts w:cs="" w:cstheme="minorBidi"/>
          <w:szCs w:val="20"/>
        </w:rPr>
        <w:t xml:space="preserve">” dont le contenu (questions et réponses individuelles des élèves) sera </w:t>
      </w:r>
      <w:r>
        <w:rPr>
          <w:rFonts w:cs="" w:cstheme="minorBidi"/>
          <w:b/>
          <w:bCs/>
          <w:szCs w:val="20"/>
        </w:rPr>
        <w:t>mis à disposition des enseignants</w:t>
      </w:r>
      <w:r>
        <w:rPr>
          <w:rFonts w:cs="" w:cstheme="minorBidi"/>
          <w:szCs w:val="20"/>
        </w:rPr>
        <w:t>. Précisément, pour les élèves de sixième, cela concernera la résolution de problèmes et, pour les élèves de seconde, cette partie abordera les automatismes.</w:t>
      </w:r>
    </w:p>
    <w:p>
      <w:pPr>
        <w:pStyle w:val="Corpsdetexte"/>
        <w:jc w:val="both"/>
        <w:rPr>
          <w:rFonts w:ascii="Arial" w:hAnsi="Arial" w:cs="" w:asciiTheme="minorHAnsi" w:cstheme="minorBidi" w:hAnsiTheme="minorHAnsi"/>
          <w:szCs w:val="20"/>
        </w:rPr>
      </w:pPr>
      <w:r>
        <w:rPr>
          <w:rFonts w:cs="" w:cstheme="minorBidi"/>
          <w:szCs w:val="20"/>
        </w:rPr>
        <w:t>Les évaluations nationales constituent aussi un appui pour la mise en place d’un accompagnement spécifique et pallier certaines difficultés ; leur exploitation permet par ailleurs d’amorcer un travail intéressant de liaison école/collège et collège/lycée.</w:t>
      </w:r>
    </w:p>
    <w:p>
      <w:pPr>
        <w:pStyle w:val="Corpsdetexte"/>
        <w:jc w:val="both"/>
        <w:rPr>
          <w:rFonts w:ascii="Arial" w:hAnsi="Arial" w:cs="" w:asciiTheme="minorHAnsi" w:cstheme="minorBidi" w:hAnsiTheme="minorHAnsi"/>
          <w:szCs w:val="20"/>
        </w:rPr>
      </w:pPr>
      <w:r>
        <w:rPr>
          <w:rFonts w:cs="" w:cstheme="minorBidi"/>
          <w:szCs w:val="20"/>
          <w:u w:val="single"/>
        </w:rPr>
        <w:t>Ressources Éduscol :</w:t>
      </w:r>
    </w:p>
    <w:p>
      <w:pPr>
        <w:pStyle w:val="Corpsdetexte"/>
        <w:numPr>
          <w:ilvl w:val="0"/>
          <w:numId w:val="3"/>
        </w:numPr>
        <w:jc w:val="both"/>
        <w:rPr>
          <w:rFonts w:ascii="Arial" w:hAnsi="Arial" w:eastAsia="" w:cs="" w:asciiTheme="minorHAnsi" w:cstheme="minorBidi" w:eastAsiaTheme="minorEastAsia" w:hAnsiTheme="minorHAnsi"/>
          <w:b/>
          <w:b/>
          <w:bCs/>
          <w:szCs w:val="20"/>
        </w:rPr>
      </w:pPr>
      <w:hyperlink r:id="rId11">
        <w:r>
          <w:rPr>
            <w:rStyle w:val="LienInternet"/>
            <w:rFonts w:cs="" w:cstheme="minorBidi"/>
            <w:szCs w:val="20"/>
          </w:rPr>
          <w:t>sixième</w:t>
        </w:r>
      </w:hyperlink>
      <w:r>
        <w:rPr>
          <w:rFonts w:cs="" w:cstheme="minorBidi"/>
          <w:szCs w:val="20"/>
        </w:rPr>
        <w:t xml:space="preserve"> </w:t>
      </w:r>
    </w:p>
    <w:p>
      <w:pPr>
        <w:pStyle w:val="Corpsdetexte"/>
        <w:numPr>
          <w:ilvl w:val="0"/>
          <w:numId w:val="3"/>
        </w:numPr>
        <w:jc w:val="both"/>
        <w:rPr>
          <w:b/>
          <w:b/>
          <w:bCs/>
          <w:szCs w:val="20"/>
        </w:rPr>
      </w:pPr>
      <w:hyperlink r:id="rId12">
        <w:r>
          <w:rPr>
            <w:rStyle w:val="LienInternet"/>
            <w:rFonts w:cs="" w:cstheme="minorBidi"/>
            <w:szCs w:val="20"/>
          </w:rPr>
          <w:t>seconde</w:t>
        </w:r>
      </w:hyperlink>
    </w:p>
    <w:p>
      <w:pPr>
        <w:pStyle w:val="Corpsdetexte"/>
        <w:jc w:val="both"/>
        <w:rPr>
          <w:rFonts w:ascii="Arial" w:hAnsi="Arial" w:cs="" w:asciiTheme="minorHAnsi" w:cstheme="minorBidi" w:hAnsiTheme="minorHAnsi"/>
          <w:b/>
          <w:b/>
          <w:bCs/>
          <w:szCs w:val="20"/>
        </w:rPr>
      </w:pPr>
      <w:r>
        <w:rPr>
          <w:rFonts w:cs="" w:cstheme="minorBidi"/>
          <w:b/>
          <w:bCs/>
          <w:szCs w:val="20"/>
        </w:rPr>
      </w:r>
    </w:p>
    <w:p>
      <w:pPr>
        <w:pStyle w:val="Corpsdetexte"/>
        <w:jc w:val="both"/>
        <w:rPr>
          <w:rFonts w:ascii="Arial" w:hAnsi="Arial" w:cs="" w:asciiTheme="minorHAnsi" w:cstheme="minorBidi" w:hAnsiTheme="minorHAnsi"/>
          <w:b/>
          <w:b/>
          <w:bCs/>
          <w:szCs w:val="20"/>
        </w:rPr>
      </w:pPr>
      <w:r>
        <w:rPr>
          <w:rFonts w:cs="" w:cstheme="minorBidi"/>
          <w:b/>
          <w:bCs/>
          <w:szCs w:val="20"/>
        </w:rPr>
        <w:t>Les automatismes</w:t>
      </w:r>
    </w:p>
    <w:p>
      <w:pPr>
        <w:pStyle w:val="Normal"/>
        <w:jc w:val="both"/>
        <w:rPr>
          <w:rFonts w:ascii="Arial" w:hAnsi="Arial" w:cs="" w:asciiTheme="minorHAnsi" w:cstheme="minorBidi" w:hAnsiTheme="minorHAnsi"/>
          <w:sz w:val="20"/>
          <w:szCs w:val="20"/>
          <w:lang w:val="fr-FR"/>
        </w:rPr>
      </w:pPr>
      <w:r>
        <w:rPr>
          <w:rFonts w:cs="" w:cstheme="minorBidi"/>
          <w:sz w:val="20"/>
          <w:szCs w:val="20"/>
          <w:lang w:val="fr-FR"/>
        </w:rPr>
        <w:t xml:space="preserve">Nous soulignons l’importance, de la sixième à la terminale, d’un travail quotidien des </w:t>
      </w:r>
      <w:r>
        <w:rPr>
          <w:rFonts w:cs="" w:cstheme="minorBidi"/>
          <w:b/>
          <w:bCs/>
          <w:sz w:val="20"/>
          <w:szCs w:val="20"/>
          <w:lang w:val="fr-FR"/>
        </w:rPr>
        <w:t>automatismes</w:t>
      </w:r>
      <w:r>
        <w:rPr>
          <w:rFonts w:cs="" w:cstheme="minorBidi"/>
          <w:sz w:val="20"/>
          <w:szCs w:val="20"/>
          <w:lang w:val="fr-FR"/>
        </w:rPr>
        <w:t xml:space="preserve"> mis en œuvre à travers une </w:t>
      </w:r>
      <w:r>
        <w:rPr>
          <w:rFonts w:cs="" w:cstheme="minorBidi"/>
          <w:b/>
          <w:bCs/>
          <w:sz w:val="20"/>
          <w:szCs w:val="20"/>
          <w:lang w:val="fr-FR"/>
        </w:rPr>
        <w:t xml:space="preserve">progression spiralée </w:t>
      </w:r>
      <w:r>
        <w:rPr>
          <w:rFonts w:cs="" w:cstheme="minorBidi"/>
          <w:sz w:val="20"/>
          <w:szCs w:val="20"/>
          <w:lang w:val="fr-FR"/>
        </w:rPr>
        <w:t>des enseignements. L’automatisation de procédures, de techniques et l’acquisition de reflexes face à des situations mathématiques permettent en effet de diminuer la charge cognitive lors de résolution de problèmes. Pour l’enseignant, le travail des automatismes permet d’établir en premier lieu un diagnostic puis d’évaluer simplement et efficacement chaque élève de manière formative.</w:t>
      </w:r>
    </w:p>
    <w:p>
      <w:pPr>
        <w:pStyle w:val="ListParagraph"/>
        <w:ind w:left="0" w:hanging="0"/>
        <w:jc w:val="both"/>
        <w:rPr>
          <w:rFonts w:ascii="Arial" w:hAnsi="Arial" w:cs="" w:asciiTheme="minorHAnsi" w:cstheme="minorBidi" w:hAnsiTheme="minorHAnsi"/>
          <w:color w:val="000000" w:themeColor="text1"/>
          <w:sz w:val="20"/>
          <w:szCs w:val="20"/>
          <w:lang w:val="fr-FR"/>
        </w:rPr>
      </w:pPr>
      <w:r>
        <w:rPr>
          <w:rFonts w:cs="" w:cstheme="minorBidi"/>
          <w:color w:val="000000" w:themeColor="text1"/>
          <w:sz w:val="20"/>
          <w:szCs w:val="20"/>
          <w:u w:val="single"/>
          <w:lang w:val="fr-FR"/>
        </w:rPr>
        <w:t>Ressources :</w:t>
      </w:r>
      <w:r>
        <w:rPr>
          <w:rFonts w:cs="" w:cstheme="minorBidi"/>
          <w:color w:val="000000" w:themeColor="text1"/>
          <w:sz w:val="20"/>
          <w:szCs w:val="20"/>
          <w:lang w:val="fr-FR"/>
        </w:rPr>
        <w:t xml:space="preserve"> </w:t>
      </w:r>
    </w:p>
    <w:p>
      <w:pPr>
        <w:pStyle w:val="ListParagraph"/>
        <w:numPr>
          <w:ilvl w:val="0"/>
          <w:numId w:val="6"/>
        </w:numPr>
        <w:jc w:val="both"/>
        <w:rPr>
          <w:rFonts w:ascii="Arial" w:hAnsi="Arial" w:eastAsia="" w:cs="" w:asciiTheme="minorHAnsi" w:cstheme="minorBidi" w:eastAsiaTheme="minorEastAsia" w:hAnsiTheme="minorHAnsi"/>
          <w:color w:val="000000" w:themeColor="text1"/>
          <w:sz w:val="20"/>
          <w:szCs w:val="20"/>
          <w:lang w:val="fr-FR"/>
        </w:rPr>
      </w:pPr>
      <w:r>
        <w:rPr>
          <w:rFonts w:cs="" w:cstheme="minorBidi"/>
          <w:color w:val="000000" w:themeColor="text1"/>
          <w:sz w:val="20"/>
          <w:szCs w:val="20"/>
          <w:lang w:val="fr-FR"/>
        </w:rPr>
        <w:t xml:space="preserve">Au collège, </w:t>
      </w:r>
      <w:hyperlink r:id="rId13">
        <w:r>
          <w:rPr>
            <w:rStyle w:val="LienInternet"/>
            <w:rFonts w:cs="" w:cstheme="minorBidi"/>
            <w:sz w:val="20"/>
            <w:szCs w:val="20"/>
            <w:lang w:val="fr-FR"/>
          </w:rPr>
          <w:t>les attendus de fin d'année</w:t>
        </w:r>
      </w:hyperlink>
      <w:r>
        <w:rPr>
          <w:rFonts w:cs="" w:cstheme="minorBidi"/>
          <w:color w:val="000000" w:themeColor="text1"/>
          <w:sz w:val="20"/>
          <w:szCs w:val="20"/>
          <w:lang w:val="fr-FR"/>
        </w:rPr>
        <w:t xml:space="preserve"> </w:t>
      </w:r>
    </w:p>
    <w:p>
      <w:pPr>
        <w:pStyle w:val="ListParagraph"/>
        <w:numPr>
          <w:ilvl w:val="0"/>
          <w:numId w:val="6"/>
        </w:numPr>
        <w:jc w:val="both"/>
        <w:rPr>
          <w:rFonts w:ascii="Arial" w:hAnsi="Arial" w:eastAsia="" w:cs="" w:asciiTheme="minorHAnsi" w:cstheme="minorBidi" w:eastAsiaTheme="minorEastAsia" w:hAnsiTheme="minorHAnsi"/>
          <w:sz w:val="20"/>
          <w:szCs w:val="20"/>
          <w:lang w:val="fr-FR"/>
        </w:rPr>
      </w:pPr>
      <w:r>
        <w:rPr>
          <w:rFonts w:cs="" w:cstheme="minorBidi"/>
          <w:sz w:val="20"/>
          <w:szCs w:val="20"/>
          <w:lang w:val="fr-FR"/>
        </w:rPr>
        <w:t xml:space="preserve">Au lycée, les sujets de la </w:t>
      </w:r>
      <w:hyperlink r:id="rId14">
        <w:r>
          <w:rPr>
            <w:rStyle w:val="LienInternet"/>
            <w:rFonts w:cs="" w:cstheme="minorBidi"/>
            <w:sz w:val="20"/>
            <w:szCs w:val="20"/>
            <w:lang w:val="fr-FR"/>
          </w:rPr>
          <w:t>BNS de séries technologiques</w:t>
        </w:r>
      </w:hyperlink>
      <w:r>
        <w:rPr>
          <w:rFonts w:cs="" w:cstheme="minorBidi"/>
          <w:sz w:val="20"/>
          <w:szCs w:val="20"/>
          <w:lang w:val="fr-FR"/>
        </w:rPr>
        <w:t xml:space="preserve"> </w:t>
      </w:r>
    </w:p>
    <w:p>
      <w:pPr>
        <w:pStyle w:val="ListParagraph"/>
        <w:numPr>
          <w:ilvl w:val="0"/>
          <w:numId w:val="6"/>
        </w:numPr>
        <w:jc w:val="both"/>
        <w:rPr>
          <w:rFonts w:ascii="Arial" w:hAnsi="Arial" w:eastAsia="" w:cs="" w:asciiTheme="minorHAnsi" w:cstheme="minorBidi" w:eastAsiaTheme="minorEastAsia" w:hAnsiTheme="minorHAnsi"/>
          <w:sz w:val="20"/>
          <w:szCs w:val="20"/>
          <w:lang w:val="fr-FR"/>
        </w:rPr>
      </w:pPr>
      <w:r>
        <w:rPr>
          <w:rFonts w:cs="" w:cstheme="minorBidi"/>
          <w:sz w:val="20"/>
          <w:szCs w:val="20"/>
          <w:lang w:val="fr-FR"/>
        </w:rPr>
        <w:t xml:space="preserve">Des </w:t>
      </w:r>
      <w:hyperlink r:id="rId15">
        <w:r>
          <w:rPr>
            <w:rStyle w:val="LienInternet"/>
            <w:rFonts w:cs="" w:cstheme="minorBidi"/>
            <w:sz w:val="20"/>
            <w:szCs w:val="20"/>
            <w:lang w:val="fr-FR"/>
          </w:rPr>
          <w:t>ressources</w:t>
        </w:r>
      </w:hyperlink>
      <w:r>
        <w:rPr>
          <w:rFonts w:cs="" w:cstheme="minorBidi"/>
          <w:sz w:val="20"/>
          <w:szCs w:val="20"/>
          <w:lang w:val="fr-FR"/>
        </w:rPr>
        <w:t xml:space="preserve"> sur Éduscol, destinées en priorité aux classes de seconde et de première, mais qui pourront également intéresser les enseignants de collège </w:t>
      </w:r>
    </w:p>
    <w:p>
      <w:pPr>
        <w:pStyle w:val="ListParagraph"/>
        <w:numPr>
          <w:ilvl w:val="0"/>
          <w:numId w:val="6"/>
        </w:numPr>
        <w:jc w:val="both"/>
        <w:rPr>
          <w:rFonts w:ascii="Arial" w:hAnsi="Arial" w:eastAsia="" w:cs="" w:asciiTheme="minorHAnsi" w:cstheme="minorBidi" w:eastAsiaTheme="minorEastAsia" w:hAnsiTheme="minorHAnsi"/>
          <w:sz w:val="20"/>
          <w:szCs w:val="20"/>
          <w:lang w:val="fr-FR"/>
        </w:rPr>
      </w:pPr>
      <w:r>
        <w:rPr>
          <w:rFonts w:cs="" w:cstheme="minorBidi"/>
          <w:sz w:val="20"/>
          <w:szCs w:val="20"/>
          <w:lang w:val="fr-FR"/>
        </w:rPr>
        <w:t xml:space="preserve">Sur la </w:t>
      </w:r>
      <w:hyperlink r:id="rId16">
        <w:r>
          <w:rPr>
            <w:rStyle w:val="LienInternet"/>
            <w:rFonts w:cs="" w:cstheme="minorBidi"/>
            <w:sz w:val="20"/>
            <w:szCs w:val="20"/>
            <w:lang w:val="fr-FR"/>
          </w:rPr>
          <w:t>page “mathématiques” du site académique</w:t>
        </w:r>
      </w:hyperlink>
      <w:r>
        <w:rPr>
          <w:rFonts w:cs="" w:cstheme="minorBidi"/>
          <w:sz w:val="20"/>
          <w:szCs w:val="20"/>
          <w:lang w:val="fr-FR"/>
        </w:rPr>
        <w:t xml:space="preserve">, des ressources pour le lycée produites par nos groupes de réflexion : </w:t>
      </w:r>
      <w:hyperlink r:id="rId17">
        <w:r>
          <w:rPr>
            <w:rStyle w:val="LienInternet"/>
            <w:rFonts w:cs="" w:cstheme="minorBidi"/>
            <w:sz w:val="20"/>
            <w:szCs w:val="20"/>
            <w:lang w:val="fr-FR"/>
          </w:rPr>
          <w:t>cycle terminal</w:t>
        </w:r>
      </w:hyperlink>
      <w:r>
        <w:rPr>
          <w:rFonts w:cs="" w:cstheme="minorBidi"/>
          <w:sz w:val="20"/>
          <w:szCs w:val="20"/>
          <w:lang w:val="fr-FR"/>
        </w:rPr>
        <w:t xml:space="preserve"> et </w:t>
      </w:r>
      <w:hyperlink r:id="rId18">
        <w:r>
          <w:rPr>
            <w:rStyle w:val="LienInternet"/>
            <w:rFonts w:cs="" w:cstheme="minorBidi"/>
            <w:sz w:val="20"/>
            <w:szCs w:val="20"/>
            <w:lang w:val="fr-FR"/>
          </w:rPr>
          <w:t>option mathématiques expertes</w:t>
        </w:r>
      </w:hyperlink>
    </w:p>
    <w:p>
      <w:pPr>
        <w:pStyle w:val="Normal"/>
        <w:spacing w:lineRule="auto" w:line="259"/>
        <w:jc w:val="both"/>
        <w:rPr>
          <w:rFonts w:ascii="Arial" w:hAnsi="Arial" w:cs="Arial" w:asciiTheme="minorHAnsi" w:cstheme="minorHAnsi" w:hAnsiTheme="minorHAnsi"/>
          <w:iCs/>
          <w:sz w:val="20"/>
          <w:szCs w:val="20"/>
          <w:lang w:val="fr-FR"/>
        </w:rPr>
      </w:pPr>
      <w:r>
        <w:rPr>
          <w:rFonts w:cs="Arial" w:cstheme="minorHAnsi"/>
          <w:iCs/>
          <w:sz w:val="20"/>
          <w:szCs w:val="20"/>
          <w:lang w:val="fr-FR"/>
        </w:rPr>
      </w:r>
    </w:p>
    <w:p>
      <w:pPr>
        <w:pStyle w:val="Normal"/>
        <w:spacing w:lineRule="auto" w:line="259"/>
        <w:jc w:val="both"/>
        <w:rPr>
          <w:rFonts w:ascii="Arial" w:hAnsi="Arial" w:cs="" w:asciiTheme="minorHAnsi" w:cstheme="minorBidi" w:hAnsiTheme="minorHAnsi"/>
          <w:b/>
          <w:b/>
          <w:bCs/>
          <w:sz w:val="20"/>
          <w:szCs w:val="20"/>
          <w:lang w:val="fr-FR"/>
        </w:rPr>
      </w:pPr>
      <w:r>
        <w:rPr>
          <w:rFonts w:cs="" w:cstheme="minorBidi"/>
          <w:b/>
          <w:bCs/>
          <w:sz w:val="20"/>
          <w:szCs w:val="20"/>
          <w:lang w:val="fr-FR"/>
        </w:rPr>
        <w:t>L’oral</w:t>
      </w:r>
    </w:p>
    <w:p>
      <w:pPr>
        <w:pStyle w:val="Normal"/>
        <w:spacing w:lineRule="auto" w:line="259"/>
        <w:jc w:val="both"/>
        <w:rPr>
          <w:rFonts w:ascii="Arial" w:hAnsi="Arial" w:cs="" w:asciiTheme="minorHAnsi" w:cstheme="minorBidi" w:hAnsiTheme="minorHAnsi"/>
          <w:sz w:val="20"/>
          <w:szCs w:val="20"/>
          <w:lang w:val="fr-FR"/>
        </w:rPr>
      </w:pPr>
      <w:r>
        <w:rPr>
          <w:rFonts w:cs="" w:cstheme="minorBidi"/>
          <w:sz w:val="20"/>
          <w:szCs w:val="20"/>
          <w:lang w:val="fr-FR"/>
        </w:rPr>
        <w:t>La pratique de l’</w:t>
      </w:r>
      <w:r>
        <w:rPr>
          <w:rFonts w:cs="" w:cstheme="minorBidi"/>
          <w:b/>
          <w:bCs/>
          <w:sz w:val="20"/>
          <w:szCs w:val="20"/>
          <w:lang w:val="fr-FR"/>
        </w:rPr>
        <w:t>oral</w:t>
      </w:r>
      <w:r>
        <w:rPr>
          <w:rFonts w:cs="" w:cstheme="minorBidi"/>
          <w:sz w:val="20"/>
          <w:szCs w:val="20"/>
          <w:lang w:val="fr-FR"/>
        </w:rPr>
        <w:t xml:space="preserve"> en mathématiques favorise l'acquisition</w:t>
      </w:r>
      <w:r>
        <w:rPr>
          <w:rFonts w:cs="" w:cstheme="minorBidi"/>
          <w:color w:val="000000" w:themeColor="text1"/>
          <w:sz w:val="20"/>
          <w:szCs w:val="20"/>
          <w:lang w:val="fr-FR"/>
        </w:rPr>
        <w:t xml:space="preserve"> du</w:t>
      </w:r>
      <w:r>
        <w:rPr>
          <w:rFonts w:cs="" w:cstheme="minorBidi"/>
          <w:color w:val="92D050"/>
          <w:sz w:val="20"/>
          <w:szCs w:val="20"/>
          <w:lang w:val="fr-FR"/>
        </w:rPr>
        <w:t xml:space="preserve"> </w:t>
      </w:r>
      <w:r>
        <w:rPr>
          <w:rFonts w:cs="" w:cstheme="minorBidi"/>
          <w:sz w:val="20"/>
          <w:szCs w:val="20"/>
          <w:lang w:val="fr-FR"/>
        </w:rPr>
        <w:t>sens, permet d'expliciter un raisonnement et participe au développement de la pensée et de la mémorisation. Il convient, dès le collège, de lui accorder une place importante dans le quotidien de la classe afin que chaque élève améliore ses compétences orales et se prépare, tout au long de sa scolarité, à l’épreuve orale du DNB puis à celle du Grand Oral.</w:t>
      </w:r>
    </w:p>
    <w:p>
      <w:pPr>
        <w:pStyle w:val="ListParagraph"/>
        <w:spacing w:lineRule="auto" w:line="259"/>
        <w:ind w:left="0" w:hanging="0"/>
        <w:jc w:val="both"/>
        <w:rPr>
          <w:rFonts w:ascii="Arial" w:hAnsi="Arial" w:cs="" w:asciiTheme="minorHAnsi" w:cstheme="minorBidi" w:hAnsiTheme="minorHAnsi"/>
          <w:sz w:val="20"/>
          <w:szCs w:val="20"/>
          <w:lang w:val="fr-FR"/>
        </w:rPr>
      </w:pPr>
      <w:r>
        <w:rPr>
          <w:rFonts w:cs="" w:cstheme="minorBidi"/>
          <w:color w:val="000000" w:themeColor="text1"/>
          <w:sz w:val="20"/>
          <w:szCs w:val="20"/>
          <w:lang w:val="fr-FR"/>
        </w:rPr>
        <w:t>Plus généralement,</w:t>
      </w:r>
      <w:r>
        <w:rPr>
          <w:rFonts w:cs="" w:cstheme="minorBidi"/>
          <w:sz w:val="20"/>
          <w:szCs w:val="20"/>
          <w:lang w:val="fr-FR"/>
        </w:rPr>
        <w:t xml:space="preserve"> la </w:t>
      </w:r>
      <w:r>
        <w:rPr>
          <w:rFonts w:cs="" w:cstheme="minorBidi"/>
          <w:b/>
          <w:bCs/>
          <w:sz w:val="20"/>
          <w:szCs w:val="20"/>
          <w:lang w:val="fr-FR"/>
        </w:rPr>
        <w:t>maîtrise de la langue</w:t>
      </w:r>
      <w:r>
        <w:rPr>
          <w:rFonts w:cs="" w:cstheme="minorBidi"/>
          <w:sz w:val="20"/>
          <w:szCs w:val="20"/>
          <w:lang w:val="fr-FR"/>
        </w:rPr>
        <w:t xml:space="preserve"> se travaille aussi en mathématiques où elle contribue à préciser la pensée et s’avère nécessaire à la compréhension.</w:t>
      </w:r>
    </w:p>
    <w:p>
      <w:pPr>
        <w:pStyle w:val="ListParagraph"/>
        <w:spacing w:lineRule="auto" w:line="259"/>
        <w:ind w:left="0" w:hanging="0"/>
        <w:jc w:val="both"/>
        <w:rPr>
          <w:rFonts w:ascii="Arial" w:hAnsi="Arial" w:cs="" w:asciiTheme="minorHAnsi" w:cstheme="minorBidi" w:hAnsiTheme="minorHAnsi"/>
          <w:sz w:val="20"/>
          <w:szCs w:val="20"/>
          <w:u w:val="single"/>
          <w:lang w:val="fr-FR"/>
        </w:rPr>
      </w:pPr>
      <w:r>
        <w:rPr>
          <w:rFonts w:cs="" w:cstheme="minorBidi"/>
          <w:sz w:val="20"/>
          <w:szCs w:val="20"/>
          <w:u w:val="single"/>
          <w:lang w:val="fr-FR"/>
        </w:rPr>
        <w:t>Ressources :</w:t>
      </w:r>
    </w:p>
    <w:p>
      <w:pPr>
        <w:pStyle w:val="ListParagraph"/>
        <w:numPr>
          <w:ilvl w:val="0"/>
          <w:numId w:val="5"/>
        </w:numPr>
        <w:spacing w:lineRule="auto" w:line="259"/>
        <w:jc w:val="both"/>
        <w:rPr>
          <w:rFonts w:ascii="Arial" w:hAnsi="Arial" w:eastAsia="" w:cs="" w:asciiTheme="minorHAnsi" w:cstheme="minorBidi" w:eastAsiaTheme="minorEastAsia" w:hAnsiTheme="minorHAnsi"/>
          <w:sz w:val="20"/>
          <w:szCs w:val="20"/>
          <w:lang w:val="fr-FR"/>
        </w:rPr>
      </w:pPr>
      <w:r>
        <w:rPr>
          <w:rFonts w:cs="" w:cstheme="minorBidi"/>
          <w:sz w:val="20"/>
          <w:szCs w:val="20"/>
          <w:lang w:val="fr-FR"/>
        </w:rPr>
        <w:t xml:space="preserve">Parcours </w:t>
      </w:r>
      <w:hyperlink r:id="rId19">
        <w:r>
          <w:rPr>
            <w:rStyle w:val="LienInternet"/>
            <w:rFonts w:cs="" w:cstheme="minorBidi"/>
            <w:sz w:val="20"/>
            <w:szCs w:val="20"/>
            <w:lang w:val="fr-FR"/>
          </w:rPr>
          <w:t>M@gistère</w:t>
        </w:r>
      </w:hyperlink>
      <w:r>
        <w:rPr>
          <w:rFonts w:cs="" w:cstheme="minorBidi"/>
          <w:sz w:val="20"/>
          <w:szCs w:val="20"/>
          <w:lang w:val="fr-FR"/>
        </w:rPr>
        <w:t xml:space="preserve"> ouvert l’an dernier pour les formations sur la réforme du lycée (qui comprend également des ressources sur les automatismes)</w:t>
      </w:r>
    </w:p>
    <w:p>
      <w:pPr>
        <w:pStyle w:val="ListParagraph"/>
        <w:numPr>
          <w:ilvl w:val="0"/>
          <w:numId w:val="5"/>
        </w:numPr>
        <w:spacing w:lineRule="auto" w:line="259"/>
        <w:jc w:val="both"/>
        <w:rPr>
          <w:rFonts w:ascii="Arial" w:hAnsi="Arial" w:eastAsia="" w:cs="" w:asciiTheme="minorHAnsi" w:cstheme="minorBidi" w:eastAsiaTheme="minorEastAsia" w:hAnsiTheme="minorHAnsi"/>
          <w:sz w:val="20"/>
          <w:szCs w:val="20"/>
          <w:lang w:val="fr-FR"/>
        </w:rPr>
      </w:pPr>
      <w:r>
        <w:rPr>
          <w:rFonts w:cs="" w:cstheme="minorBidi"/>
          <w:sz w:val="20"/>
          <w:szCs w:val="20"/>
          <w:lang w:val="fr-FR"/>
        </w:rPr>
        <w:t xml:space="preserve">Site disciplinaire : </w:t>
      </w:r>
      <w:hyperlink r:id="rId20">
        <w:r>
          <w:rPr>
            <w:rStyle w:val="LienInternet"/>
            <w:rFonts w:eastAsia="Arial"/>
            <w:sz w:val="20"/>
            <w:szCs w:val="20"/>
            <w:lang w:val="fr-FR"/>
          </w:rPr>
          <w:t>exemples</w:t>
        </w:r>
      </w:hyperlink>
      <w:r>
        <w:rPr>
          <w:rFonts w:eastAsia="Arial"/>
          <w:sz w:val="20"/>
          <w:szCs w:val="20"/>
          <w:lang w:val="fr-FR"/>
        </w:rPr>
        <w:t xml:space="preserve"> en lien avec la résolution de problème et le travail personnel</w:t>
      </w:r>
    </w:p>
    <w:p>
      <w:pPr>
        <w:pStyle w:val="Normal"/>
        <w:jc w:val="both"/>
        <w:rPr>
          <w:rFonts w:ascii="Arial" w:hAnsi="Arial" w:cs="" w:asciiTheme="minorHAnsi" w:cstheme="minorBidi" w:hAnsiTheme="minorHAnsi"/>
          <w:sz w:val="20"/>
          <w:szCs w:val="20"/>
          <w:lang w:val="fr-FR"/>
        </w:rPr>
      </w:pPr>
      <w:r>
        <w:rPr>
          <w:rFonts w:cs="" w:cstheme="minorBidi"/>
          <w:sz w:val="20"/>
          <w:szCs w:val="20"/>
          <w:lang w:val="fr-FR"/>
        </w:rPr>
      </w:r>
    </w:p>
    <w:p>
      <w:pPr>
        <w:pStyle w:val="Normal"/>
        <w:jc w:val="both"/>
        <w:rPr>
          <w:rFonts w:ascii="Arial" w:hAnsi="Arial" w:cs="" w:asciiTheme="minorHAnsi" w:cstheme="minorBidi" w:hAnsiTheme="minorHAnsi"/>
          <w:b/>
          <w:b/>
          <w:bCs/>
          <w:sz w:val="20"/>
          <w:szCs w:val="20"/>
          <w:lang w:val="fr-FR"/>
        </w:rPr>
      </w:pPr>
      <w:r>
        <w:rPr>
          <w:rFonts w:cs="" w:cstheme="minorBidi"/>
          <w:b/>
          <w:bCs/>
          <w:sz w:val="20"/>
          <w:szCs w:val="20"/>
          <w:lang w:val="fr-FR"/>
        </w:rPr>
        <w:t>La trace écrite</w:t>
      </w:r>
    </w:p>
    <w:p>
      <w:pPr>
        <w:pStyle w:val="Normal"/>
        <w:jc w:val="both"/>
        <w:rPr>
          <w:rFonts w:ascii="Arial" w:hAnsi="Arial" w:cs="" w:asciiTheme="minorHAnsi" w:cstheme="minorBidi" w:hAnsiTheme="minorHAnsi"/>
          <w:sz w:val="20"/>
          <w:szCs w:val="20"/>
          <w:lang w:val="fr-FR"/>
        </w:rPr>
      </w:pPr>
      <w:r>
        <w:rPr>
          <w:rFonts w:cs="" w:cstheme="minorBidi"/>
          <w:sz w:val="20"/>
          <w:szCs w:val="20"/>
          <w:lang w:val="fr-FR"/>
        </w:rPr>
        <w:t xml:space="preserve">Comme rappelé dans les programmes de collège et lycée, l’enseignant doit veiller à ce que tout élève dispose d’une trace de cours claire, explicite et structurée. Le travail de l’écrit (connaissances, méthodes, stratégies étudiées en classe...) contribue également à évaluer la compétence </w:t>
      </w:r>
      <w:r>
        <w:rPr>
          <w:rFonts w:cs="" w:cstheme="minorBidi"/>
          <w:i/>
          <w:iCs/>
          <w:sz w:val="20"/>
          <w:szCs w:val="20"/>
          <w:lang w:val="fr-FR"/>
        </w:rPr>
        <w:t>communiquer</w:t>
      </w:r>
      <w:r>
        <w:rPr>
          <w:rFonts w:cs="" w:cstheme="minorBidi"/>
          <w:sz w:val="20"/>
          <w:szCs w:val="20"/>
          <w:lang w:val="fr-FR"/>
        </w:rPr>
        <w:t>. Un séminaire national a eu lieu à ce sujet et un document ressource sur la trace écrite au collège devrait être publié prochainement sur Éduscol.</w:t>
      </w:r>
    </w:p>
    <w:p>
      <w:pPr>
        <w:pStyle w:val="Normal"/>
        <w:jc w:val="both"/>
        <w:rPr>
          <w:rFonts w:ascii="Arial" w:hAnsi="Arial" w:cs="" w:asciiTheme="minorHAnsi" w:cstheme="minorBidi" w:hAnsiTheme="minorHAnsi"/>
          <w:color w:val="00B0F0"/>
          <w:sz w:val="20"/>
          <w:szCs w:val="20"/>
          <w:lang w:val="fr-FR"/>
        </w:rPr>
      </w:pPr>
      <w:r>
        <w:rPr>
          <w:rFonts w:cs="" w:cstheme="minorBidi"/>
          <w:color w:val="00B0F0"/>
          <w:sz w:val="20"/>
          <w:szCs w:val="20"/>
          <w:lang w:val="fr-FR"/>
        </w:rPr>
      </w:r>
    </w:p>
    <w:p>
      <w:pPr>
        <w:pStyle w:val="Normal"/>
        <w:spacing w:lineRule="auto" w:line="259"/>
        <w:jc w:val="both"/>
        <w:rPr>
          <w:rFonts w:ascii="Arial" w:hAnsi="Arial" w:cs="" w:asciiTheme="minorHAnsi" w:cstheme="minorBidi" w:hAnsiTheme="minorHAnsi"/>
          <w:b/>
          <w:b/>
          <w:bCs/>
          <w:sz w:val="20"/>
          <w:szCs w:val="20"/>
          <w:lang w:val="fr-FR"/>
        </w:rPr>
      </w:pPr>
      <w:r>
        <w:rPr>
          <w:rFonts w:cs="" w:cstheme="minorBidi"/>
          <w:b/>
          <w:bCs/>
          <w:sz w:val="20"/>
          <w:szCs w:val="20"/>
          <w:lang w:val="fr-FR"/>
        </w:rPr>
        <w:t>La résolution de problèmes</w:t>
      </w:r>
    </w:p>
    <w:p>
      <w:pPr>
        <w:pStyle w:val="Normal"/>
        <w:spacing w:lineRule="auto" w:line="259"/>
        <w:jc w:val="both"/>
        <w:rPr>
          <w:rFonts w:ascii="Arial" w:hAnsi="Arial" w:cs="" w:asciiTheme="minorHAnsi" w:cstheme="minorBidi" w:hAnsiTheme="minorHAnsi"/>
          <w:color w:val="000000" w:themeColor="text1"/>
          <w:sz w:val="20"/>
          <w:szCs w:val="20"/>
          <w:lang w:val="fr-FR"/>
        </w:rPr>
      </w:pPr>
      <w:r>
        <w:rPr>
          <w:rFonts w:cs="" w:cstheme="minorBidi"/>
          <w:sz w:val="20"/>
          <w:szCs w:val="20"/>
          <w:lang w:val="fr-FR"/>
        </w:rPr>
        <w:t xml:space="preserve">La résolution de problèmes conserve son importance au sein de l’activité mathématique. Elle favorise en effet la prise d’initiative et constitue un cadre privilégié de la communication, du travail et de l’évaluation des </w:t>
      </w:r>
      <w:r>
        <w:rPr>
          <w:rFonts w:cs="" w:cstheme="minorBidi"/>
          <w:b/>
          <w:bCs/>
          <w:sz w:val="20"/>
          <w:szCs w:val="20"/>
          <w:lang w:val="fr-FR"/>
        </w:rPr>
        <w:t>six compétences mathématiques</w:t>
      </w:r>
      <w:r>
        <w:rPr>
          <w:rFonts w:cs="" w:cstheme="minorBidi"/>
          <w:color w:val="000000" w:themeColor="text1"/>
          <w:sz w:val="20"/>
          <w:szCs w:val="20"/>
          <w:lang w:val="fr-FR"/>
        </w:rPr>
        <w:t xml:space="preserve"> aussi bien au collège qu’au lycée. </w:t>
      </w:r>
    </w:p>
    <w:p>
      <w:pPr>
        <w:pStyle w:val="Normal"/>
        <w:spacing w:lineRule="auto" w:line="259"/>
        <w:jc w:val="both"/>
        <w:rPr>
          <w:rFonts w:ascii="Arial" w:hAnsi="Arial" w:cs="" w:asciiTheme="minorHAnsi" w:cstheme="minorBidi" w:hAnsiTheme="minorHAnsi"/>
          <w:color w:val="000000" w:themeColor="text1"/>
          <w:sz w:val="20"/>
          <w:szCs w:val="20"/>
          <w:lang w:val="fr-FR"/>
        </w:rPr>
      </w:pPr>
      <w:r>
        <w:rPr>
          <w:rFonts w:cs="" w:cstheme="minorBidi"/>
          <w:color w:val="000000" w:themeColor="text1"/>
          <w:sz w:val="20"/>
          <w:szCs w:val="20"/>
          <w:lang w:val="fr-FR"/>
        </w:rPr>
        <w:t>À ce sujet, un “plan national collège”, dans la continuité du “plan premier degré” a été engagé et un document ressource sur la résolution de problèmes au collège devrait être diffusé sous peu.</w:t>
      </w:r>
    </w:p>
    <w:p>
      <w:pPr>
        <w:pStyle w:val="Normal"/>
        <w:spacing w:lineRule="auto" w:line="259"/>
        <w:jc w:val="both"/>
        <w:rPr>
          <w:rFonts w:ascii="Arial" w:hAnsi="Arial" w:cs="" w:asciiTheme="minorHAnsi" w:cstheme="minorBidi" w:hAnsiTheme="minorHAnsi"/>
          <w:color w:val="000000" w:themeColor="text1"/>
          <w:sz w:val="20"/>
          <w:szCs w:val="20"/>
          <w:lang w:val="fr-FR"/>
        </w:rPr>
      </w:pPr>
      <w:r>
        <w:rPr>
          <w:rFonts w:cs="" w:cstheme="minorBidi"/>
          <w:color w:val="000000" w:themeColor="text1"/>
          <w:sz w:val="20"/>
          <w:szCs w:val="20"/>
          <w:u w:val="single"/>
          <w:lang w:val="fr-FR"/>
        </w:rPr>
        <w:t>Ressources :</w:t>
      </w:r>
      <w:r>
        <w:rPr>
          <w:rFonts w:cs="" w:cstheme="minorBidi"/>
          <w:color w:val="000000" w:themeColor="text1"/>
          <w:sz w:val="20"/>
          <w:szCs w:val="20"/>
          <w:lang w:val="fr-FR"/>
        </w:rPr>
        <w:t xml:space="preserve"> </w:t>
      </w:r>
    </w:p>
    <w:p>
      <w:pPr>
        <w:pStyle w:val="ListParagraph"/>
        <w:numPr>
          <w:ilvl w:val="0"/>
          <w:numId w:val="4"/>
        </w:numPr>
        <w:spacing w:lineRule="auto" w:line="259"/>
        <w:jc w:val="both"/>
        <w:rPr>
          <w:color w:val="000000" w:themeColor="text1"/>
          <w:sz w:val="20"/>
          <w:szCs w:val="20"/>
          <w:lang w:val="fr-FR"/>
        </w:rPr>
      </w:pPr>
      <w:hyperlink r:id="rId21">
        <w:r>
          <w:rPr>
            <w:rStyle w:val="LienInternet"/>
            <w:rFonts w:cs="" w:cstheme="minorBidi"/>
            <w:sz w:val="20"/>
            <w:szCs w:val="20"/>
            <w:lang w:val="fr-FR"/>
          </w:rPr>
          <w:t>Actualités de la mission mathématiques sur Éduscol</w:t>
        </w:r>
      </w:hyperlink>
    </w:p>
    <w:p>
      <w:pPr>
        <w:pStyle w:val="ListParagraph"/>
        <w:numPr>
          <w:ilvl w:val="0"/>
          <w:numId w:val="4"/>
        </w:numPr>
        <w:spacing w:lineRule="auto" w:line="259"/>
        <w:jc w:val="both"/>
        <w:rPr>
          <w:rFonts w:ascii="Arial" w:hAnsi="Arial" w:eastAsia="" w:cs="" w:asciiTheme="minorHAnsi" w:cstheme="minorBidi" w:eastAsiaTheme="minorEastAsia" w:hAnsiTheme="minorHAnsi"/>
          <w:color w:val="000000" w:themeColor="text1"/>
          <w:sz w:val="20"/>
          <w:szCs w:val="20"/>
          <w:lang w:val="fr-FR"/>
        </w:rPr>
      </w:pPr>
      <w:r>
        <w:rPr>
          <w:rFonts w:cs="" w:cstheme="minorBidi"/>
          <w:color w:val="000000" w:themeColor="text1"/>
          <w:sz w:val="20"/>
          <w:szCs w:val="20"/>
          <w:lang w:val="fr-FR"/>
        </w:rPr>
        <w:t xml:space="preserve">Parcours M@gistère national </w:t>
      </w:r>
      <w:hyperlink r:id="rId22">
        <w:r>
          <w:rPr>
            <w:rStyle w:val="LienInternet"/>
            <w:rFonts w:cs="" w:cstheme="minorBidi"/>
            <w:sz w:val="20"/>
            <w:szCs w:val="20"/>
            <w:lang w:val="fr-FR"/>
          </w:rPr>
          <w:t>Manipuler, verbaliser, abstraire</w:t>
        </w:r>
      </w:hyperlink>
    </w:p>
    <w:p>
      <w:pPr>
        <w:pStyle w:val="ListParagraph"/>
        <w:numPr>
          <w:ilvl w:val="0"/>
          <w:numId w:val="4"/>
        </w:numPr>
        <w:spacing w:lineRule="auto" w:line="259"/>
        <w:jc w:val="both"/>
        <w:rPr>
          <w:color w:val="000000" w:themeColor="text1"/>
          <w:sz w:val="20"/>
          <w:szCs w:val="20"/>
          <w:lang w:val="fr-FR"/>
        </w:rPr>
      </w:pPr>
      <w:r>
        <w:rPr>
          <w:rFonts w:cs="" w:cstheme="minorBidi"/>
          <w:color w:val="000000" w:themeColor="text1"/>
          <w:sz w:val="20"/>
          <w:szCs w:val="20"/>
          <w:lang w:val="fr-FR"/>
        </w:rPr>
        <w:t xml:space="preserve">Parcours M@gistère national </w:t>
      </w:r>
      <w:hyperlink r:id="rId23">
        <w:r>
          <w:rPr>
            <w:rStyle w:val="LienInternet"/>
            <w:rFonts w:cs="" w:cstheme="minorBidi"/>
            <w:sz w:val="20"/>
            <w:szCs w:val="20"/>
            <w:lang w:val="fr-FR"/>
          </w:rPr>
          <w:t>Vers un enseignement explicite et efficace des mathématiques</w:t>
        </w:r>
      </w:hyperlink>
      <w:r>
        <w:rPr>
          <w:rFonts w:cs="" w:cstheme="minorBidi"/>
          <w:color w:val="000000" w:themeColor="text1"/>
          <w:sz w:val="20"/>
          <w:szCs w:val="20"/>
          <w:lang w:val="fr-FR"/>
        </w:rPr>
        <w:t xml:space="preserve"> </w:t>
      </w:r>
    </w:p>
    <w:p>
      <w:pPr>
        <w:pStyle w:val="ListParagraph"/>
        <w:numPr>
          <w:ilvl w:val="0"/>
          <w:numId w:val="4"/>
        </w:numPr>
        <w:spacing w:lineRule="auto" w:line="259"/>
        <w:jc w:val="both"/>
        <w:rPr>
          <w:rFonts w:ascii="Arial" w:hAnsi="Arial" w:eastAsia="" w:cs="" w:asciiTheme="minorHAnsi" w:cstheme="minorBidi" w:eastAsiaTheme="minorEastAsia" w:hAnsiTheme="minorHAnsi"/>
          <w:color w:val="000000" w:themeColor="text1"/>
          <w:sz w:val="20"/>
          <w:szCs w:val="20"/>
          <w:lang w:val="fr-FR"/>
        </w:rPr>
      </w:pPr>
      <w:r>
        <w:rPr>
          <w:rFonts w:eastAsia="Arial"/>
          <w:color w:val="000000" w:themeColor="text1"/>
          <w:sz w:val="20"/>
          <w:szCs w:val="20"/>
          <w:lang w:val="fr-FR"/>
        </w:rPr>
        <w:t xml:space="preserve">Site disciplinaire : exemples </w:t>
      </w:r>
      <w:hyperlink r:id="rId24">
        <w:r>
          <w:rPr>
            <w:rStyle w:val="LienInternet"/>
            <w:rFonts w:eastAsia="Arial"/>
            <w:sz w:val="20"/>
            <w:szCs w:val="20"/>
            <w:lang w:val="fr-FR"/>
          </w:rPr>
          <w:t>en lien avec l’oral</w:t>
        </w:r>
      </w:hyperlink>
      <w:r>
        <w:rPr>
          <w:rFonts w:eastAsia="Arial"/>
          <w:color w:val="000000" w:themeColor="text1"/>
          <w:sz w:val="20"/>
          <w:szCs w:val="20"/>
          <w:lang w:val="fr-FR"/>
        </w:rPr>
        <w:t>, exemple “</w:t>
      </w:r>
      <w:hyperlink r:id="rId25">
        <w:r>
          <w:rPr>
            <w:rStyle w:val="LienInternet"/>
            <w:rFonts w:eastAsia="Arial"/>
            <w:sz w:val="20"/>
            <w:szCs w:val="20"/>
            <w:lang w:val="fr-FR"/>
          </w:rPr>
          <w:t>manipuler au collège</w:t>
        </w:r>
      </w:hyperlink>
      <w:r>
        <w:rPr>
          <w:rFonts w:eastAsia="Arial"/>
          <w:color w:val="000000" w:themeColor="text1"/>
          <w:sz w:val="20"/>
          <w:szCs w:val="20"/>
          <w:lang w:val="fr-FR"/>
        </w:rPr>
        <w:t>”</w:t>
      </w:r>
    </w:p>
    <w:p>
      <w:pPr>
        <w:pStyle w:val="Normal"/>
        <w:spacing w:lineRule="auto" w:line="259"/>
        <w:jc w:val="both"/>
        <w:rPr>
          <w:rFonts w:ascii="Arial" w:hAnsi="Arial" w:cs="" w:asciiTheme="minorHAnsi" w:cstheme="minorBidi" w:hAnsiTheme="minorHAnsi"/>
          <w:color w:val="000000" w:themeColor="text1"/>
          <w:sz w:val="20"/>
          <w:szCs w:val="20"/>
          <w:lang w:val="fr-FR"/>
        </w:rPr>
      </w:pPr>
      <w:r>
        <w:rPr>
          <w:rFonts w:cs="" w:cstheme="minorBidi"/>
          <w:color w:val="000000" w:themeColor="text1"/>
          <w:sz w:val="20"/>
          <w:szCs w:val="20"/>
          <w:lang w:val="fr-FR"/>
        </w:rPr>
      </w:r>
    </w:p>
    <w:p>
      <w:pPr>
        <w:pStyle w:val="Normal"/>
        <w:spacing w:lineRule="auto" w:line="259"/>
        <w:jc w:val="both"/>
        <w:rPr>
          <w:rFonts w:ascii="Arial" w:hAnsi="Arial" w:cs="" w:asciiTheme="minorHAnsi" w:cstheme="minorBidi" w:hAnsiTheme="minorHAnsi"/>
          <w:b/>
          <w:b/>
          <w:bCs/>
          <w:color w:val="000000" w:themeColor="text1"/>
          <w:sz w:val="20"/>
          <w:szCs w:val="20"/>
          <w:lang w:val="fr-FR"/>
        </w:rPr>
      </w:pPr>
      <w:r>
        <w:rPr>
          <w:rFonts w:cs="" w:cstheme="minorBidi"/>
          <w:b/>
          <w:bCs/>
          <w:color w:val="000000" w:themeColor="text1"/>
          <w:sz w:val="20"/>
          <w:szCs w:val="20"/>
          <w:lang w:val="fr-FR"/>
        </w:rPr>
        <w:t xml:space="preserve">L’évaluation </w:t>
      </w:r>
    </w:p>
    <w:p>
      <w:pPr>
        <w:pStyle w:val="Normal"/>
        <w:spacing w:lineRule="auto" w:line="259"/>
        <w:jc w:val="both"/>
        <w:rPr>
          <w:rFonts w:ascii="Arial" w:hAnsi="Arial" w:cs="" w:asciiTheme="minorHAnsi" w:cstheme="minorBidi" w:hAnsiTheme="minorHAnsi"/>
          <w:color w:val="000000" w:themeColor="text1"/>
          <w:sz w:val="20"/>
          <w:szCs w:val="20"/>
          <w:lang w:val="fr-FR"/>
        </w:rPr>
      </w:pPr>
      <w:r>
        <w:rPr>
          <w:rFonts w:cs="" w:cstheme="minorBidi"/>
          <w:color w:val="000000" w:themeColor="text1"/>
          <w:sz w:val="20"/>
          <w:szCs w:val="20"/>
          <w:lang w:val="fr-FR"/>
        </w:rPr>
        <w:t xml:space="preserve">La question de l’évaluation des élèves est un sujet de préoccupation majeur pour l’enseignement des mathématiques : d’abord en lien avec les évolutions du baccalauréat puisqu’il est attendu que dans chaque lycée soit élaboré un </w:t>
      </w:r>
      <w:r>
        <w:rPr>
          <w:rFonts w:cs="" w:cstheme="minorBidi"/>
          <w:b/>
          <w:bCs/>
          <w:color w:val="000000" w:themeColor="text1"/>
          <w:sz w:val="20"/>
          <w:szCs w:val="20"/>
          <w:lang w:val="fr-FR"/>
        </w:rPr>
        <w:t>projet d’évaluation</w:t>
      </w:r>
      <w:r>
        <w:rPr>
          <w:rFonts w:cs="" w:cstheme="minorBidi"/>
          <w:color w:val="000000" w:themeColor="text1"/>
          <w:sz w:val="20"/>
          <w:szCs w:val="20"/>
          <w:lang w:val="fr-FR"/>
        </w:rPr>
        <w:t xml:space="preserve">, pour partie commun à tous et pour partie propre à chaque discipline. Un document de cadrage national conçu par les inspections générales complétera celui publié l’an dernier et sera diffusé prochainement. Plus généralement, il est essentiel d’engager en équipe une réflexion sur les modalités et les finalités de l’évaluation : </w:t>
      </w:r>
      <w:r>
        <w:rPr>
          <w:rFonts w:cs="" w:cstheme="minorBidi"/>
          <w:b/>
          <w:bCs/>
          <w:color w:val="000000" w:themeColor="text1"/>
          <w:sz w:val="20"/>
          <w:szCs w:val="20"/>
          <w:lang w:val="fr-FR"/>
        </w:rPr>
        <w:t>harmonisation des pratiques</w:t>
      </w:r>
      <w:r>
        <w:rPr>
          <w:rFonts w:cs="" w:cstheme="minorBidi"/>
          <w:color w:val="000000" w:themeColor="text1"/>
          <w:sz w:val="20"/>
          <w:szCs w:val="20"/>
          <w:lang w:val="fr-FR"/>
        </w:rPr>
        <w:t>, explicitation des attendus et des critères d’évaluation, diversification des modalités (écrit/oral, complémentarité des évaluations diagnostiques, formatives ou certificatives...). N’hésitez pas à nous solliciter pour vous accompagner dans cette réflexion ou à solliciter une formation locale autour de cette thématique.</w:t>
      </w:r>
    </w:p>
    <w:p>
      <w:pPr>
        <w:pStyle w:val="Normal"/>
        <w:spacing w:lineRule="auto" w:line="259"/>
        <w:jc w:val="both"/>
        <w:rPr>
          <w:rFonts w:ascii="Arial" w:hAnsi="Arial" w:cs="" w:asciiTheme="minorHAnsi" w:cstheme="minorBidi" w:hAnsiTheme="minorHAnsi"/>
          <w:color w:val="000000" w:themeColor="text1"/>
          <w:sz w:val="20"/>
          <w:szCs w:val="20"/>
          <w:u w:val="single"/>
          <w:lang w:val="fr-FR"/>
        </w:rPr>
      </w:pPr>
      <w:r>
        <w:rPr>
          <w:rFonts w:cs="" w:cstheme="minorBidi"/>
          <w:color w:val="000000" w:themeColor="text1"/>
          <w:sz w:val="20"/>
          <w:szCs w:val="20"/>
          <w:u w:val="single"/>
          <w:lang w:val="fr-FR"/>
        </w:rPr>
        <w:t>Liens :</w:t>
      </w:r>
    </w:p>
    <w:p>
      <w:pPr>
        <w:pStyle w:val="ListParagraph"/>
        <w:numPr>
          <w:ilvl w:val="0"/>
          <w:numId w:val="2"/>
        </w:numPr>
        <w:spacing w:lineRule="auto" w:line="259"/>
        <w:jc w:val="both"/>
        <w:rPr>
          <w:rFonts w:ascii="Arial" w:hAnsi="Arial" w:eastAsia="" w:cs="" w:asciiTheme="minorHAnsi" w:cstheme="minorBidi" w:eastAsiaTheme="minorEastAsia" w:hAnsiTheme="minorHAnsi"/>
          <w:color w:val="000000" w:themeColor="text1"/>
          <w:sz w:val="20"/>
          <w:szCs w:val="20"/>
          <w:lang w:val="fr-FR"/>
        </w:rPr>
      </w:pPr>
      <w:hyperlink r:id="rId26">
        <w:r>
          <w:rPr>
            <w:rStyle w:val="LienInternet"/>
            <w:rFonts w:cs="" w:cstheme="minorBidi"/>
            <w:sz w:val="20"/>
            <w:szCs w:val="20"/>
            <w:lang w:val="fr-FR"/>
          </w:rPr>
          <w:t>Bulletin Officiel du 29 juillet 2021</w:t>
        </w:r>
      </w:hyperlink>
    </w:p>
    <w:p>
      <w:pPr>
        <w:pStyle w:val="ListParagraph"/>
        <w:numPr>
          <w:ilvl w:val="0"/>
          <w:numId w:val="2"/>
        </w:numPr>
        <w:spacing w:lineRule="auto" w:line="259"/>
        <w:jc w:val="both"/>
        <w:rPr>
          <w:rFonts w:ascii="Arial" w:hAnsi="Arial" w:eastAsia="" w:cs="" w:asciiTheme="minorHAnsi" w:cstheme="minorBidi" w:eastAsiaTheme="minorEastAsia" w:hAnsiTheme="minorHAnsi"/>
          <w:color w:val="000000" w:themeColor="text1"/>
          <w:sz w:val="20"/>
          <w:szCs w:val="20"/>
          <w:lang w:val="fr-FR"/>
        </w:rPr>
      </w:pPr>
      <w:hyperlink r:id="rId27">
        <w:r>
          <w:rPr>
            <w:rStyle w:val="LienInternet"/>
            <w:rFonts w:cs="" w:cstheme="minorBidi"/>
            <w:sz w:val="20"/>
            <w:szCs w:val="20"/>
            <w:lang w:val="fr-FR"/>
          </w:rPr>
          <w:t>Guide de l'évaluation des apprentissages et des acquis des élèves dans le cadre de la réforme du lycée général et technologique</w:t>
        </w:r>
      </w:hyperlink>
    </w:p>
    <w:p>
      <w:pPr>
        <w:pStyle w:val="Titre2demapage"/>
        <w:rPr/>
      </w:pPr>
      <w:r>
        <w:rPr/>
        <w:t>Les sections de techniciens supérieurs</w:t>
      </w:r>
    </w:p>
    <w:p>
      <w:pPr>
        <w:pStyle w:val="Normal"/>
        <w:jc w:val="both"/>
        <w:rPr>
          <w:rFonts w:ascii="Arial" w:hAnsi="Arial" w:cs="" w:asciiTheme="minorHAnsi" w:cstheme="minorBidi" w:hAnsiTheme="minorHAnsi"/>
          <w:sz w:val="20"/>
          <w:szCs w:val="20"/>
          <w:lang w:val="fr-FR"/>
        </w:rPr>
      </w:pPr>
      <w:r>
        <w:rPr>
          <w:rFonts w:cs="" w:cstheme="minorBidi"/>
          <w:sz w:val="20"/>
          <w:szCs w:val="20"/>
          <w:lang w:val="fr-FR"/>
        </w:rPr>
        <w:t xml:space="preserve">Comme chaque année, </w:t>
      </w:r>
      <w:hyperlink r:id="rId28">
        <w:r>
          <w:rPr>
            <w:rStyle w:val="LienInternet"/>
            <w:rFonts w:cs="" w:cstheme="minorBidi"/>
            <w:sz w:val="20"/>
            <w:szCs w:val="20"/>
            <w:lang w:val="fr-FR"/>
          </w:rPr>
          <w:t>une lettre de rentrée spécifique de l'inspection générale</w:t>
        </w:r>
      </w:hyperlink>
      <w:r>
        <w:rPr>
          <w:rFonts w:cs="" w:cstheme="minorBidi"/>
          <w:sz w:val="20"/>
          <w:szCs w:val="20"/>
          <w:lang w:val="fr-FR"/>
        </w:rPr>
        <w:t xml:space="preserve"> fait le point sur les nouveautés. </w:t>
      </w:r>
    </w:p>
    <w:p>
      <w:pPr>
        <w:pStyle w:val="Normal"/>
        <w:jc w:val="both"/>
        <w:rPr>
          <w:rFonts w:ascii="Arial" w:hAnsi="Arial" w:cs="" w:asciiTheme="minorHAnsi" w:cstheme="minorBidi" w:hAnsiTheme="minorHAnsi"/>
          <w:sz w:val="20"/>
          <w:szCs w:val="20"/>
          <w:u w:val="single"/>
          <w:lang w:val="fr-FR"/>
        </w:rPr>
      </w:pPr>
      <w:r>
        <w:rPr>
          <w:rFonts w:cs="" w:cstheme="minorBidi"/>
          <w:sz w:val="20"/>
          <w:szCs w:val="20"/>
          <w:u w:val="single"/>
          <w:lang w:val="fr-FR"/>
        </w:rPr>
        <w:t>Ressources :</w:t>
      </w:r>
    </w:p>
    <w:p>
      <w:pPr>
        <w:pStyle w:val="ListParagraph"/>
        <w:numPr>
          <w:ilvl w:val="0"/>
          <w:numId w:val="1"/>
        </w:numPr>
        <w:jc w:val="both"/>
        <w:rPr>
          <w:rFonts w:ascii="Arial" w:hAnsi="Arial" w:eastAsia="" w:cs="" w:asciiTheme="minorHAnsi" w:cstheme="minorBidi" w:eastAsiaTheme="minorEastAsia" w:hAnsiTheme="minorHAnsi"/>
          <w:color w:val="5770BE"/>
          <w:sz w:val="20"/>
          <w:szCs w:val="20"/>
          <w:u w:val="single"/>
          <w:lang w:val="fr-FR"/>
        </w:rPr>
      </w:pPr>
      <w:hyperlink r:id="rId29">
        <w:r>
          <w:rPr>
            <w:rStyle w:val="LienInternet"/>
            <w:rFonts w:cs="" w:cstheme="minorBidi"/>
            <w:sz w:val="20"/>
            <w:szCs w:val="20"/>
            <w:lang w:val="fr-FR"/>
          </w:rPr>
          <w:t>Page académique sur les mathématiques en BTS</w:t>
        </w:r>
      </w:hyperlink>
      <w:r>
        <w:rPr>
          <w:rFonts w:cs="" w:cstheme="minorBidi"/>
          <w:sz w:val="20"/>
          <w:szCs w:val="20"/>
          <w:lang w:val="fr-FR"/>
        </w:rPr>
        <w:t xml:space="preserve"> contenant les textes officiels (programmes, référentiels, etc.)</w:t>
      </w:r>
    </w:p>
    <w:p>
      <w:pPr>
        <w:pStyle w:val="ListParagraph"/>
        <w:numPr>
          <w:ilvl w:val="0"/>
          <w:numId w:val="1"/>
        </w:numPr>
        <w:jc w:val="both"/>
        <w:rPr>
          <w:color w:val="5770BE"/>
          <w:sz w:val="20"/>
          <w:szCs w:val="20"/>
          <w:u w:val="single"/>
          <w:lang w:val="fr-FR"/>
        </w:rPr>
      </w:pPr>
      <w:hyperlink r:id="rId30">
        <w:r>
          <w:rPr>
            <w:rStyle w:val="LienInternet"/>
            <w:rFonts w:cs="" w:cstheme="minorBidi"/>
            <w:sz w:val="20"/>
            <w:szCs w:val="20"/>
            <w:lang w:val="fr-FR"/>
          </w:rPr>
          <w:t>Circulaire n° 2015-178 du 1er octobre 2015</w:t>
        </w:r>
      </w:hyperlink>
      <w:r>
        <w:rPr>
          <w:rFonts w:cs="" w:cstheme="minorBidi"/>
          <w:sz w:val="20"/>
          <w:szCs w:val="20"/>
          <w:lang w:val="fr-FR"/>
        </w:rPr>
        <w:t xml:space="preserve"> sur l’</w:t>
      </w:r>
      <w:r>
        <w:rPr>
          <w:rFonts w:cs="" w:cstheme="minorBidi"/>
          <w:b/>
          <w:bCs/>
          <w:sz w:val="20"/>
          <w:szCs w:val="20"/>
          <w:lang w:val="fr-FR"/>
        </w:rPr>
        <w:t>utilisation des calculatrices aux examens</w:t>
      </w:r>
      <w:r>
        <w:rPr>
          <w:rFonts w:cs="" w:cstheme="minorBidi"/>
          <w:sz w:val="20"/>
          <w:szCs w:val="20"/>
          <w:lang w:val="fr-FR"/>
        </w:rPr>
        <w:t>, qui s’applique aux CCF et aux épreuves ponctuelles</w:t>
      </w:r>
    </w:p>
    <w:p>
      <w:pPr>
        <w:pStyle w:val="ListParagraph"/>
        <w:numPr>
          <w:ilvl w:val="0"/>
          <w:numId w:val="1"/>
        </w:numPr>
        <w:jc w:val="both"/>
        <w:rPr>
          <w:sz w:val="20"/>
          <w:szCs w:val="20"/>
          <w:lang w:val="fr-FR"/>
        </w:rPr>
      </w:pPr>
      <w:hyperlink r:id="rId31">
        <w:r>
          <w:rPr>
            <w:rStyle w:val="LienInternet"/>
            <w:rFonts w:cs="" w:cstheme="minorBidi"/>
            <w:sz w:val="20"/>
            <w:szCs w:val="20"/>
            <w:lang w:val="fr-FR"/>
          </w:rPr>
          <w:t>Page des ressources du cercle d'étude "bac pro/BTS"</w:t>
        </w:r>
      </w:hyperlink>
      <w:r>
        <w:rPr>
          <w:rFonts w:cs="" w:cstheme="minorBidi"/>
          <w:sz w:val="20"/>
          <w:szCs w:val="20"/>
          <w:lang w:val="fr-FR"/>
        </w:rPr>
        <w:t xml:space="preserve"> sur laquelle vous trouverez des exemples, exercices et conseils :</w:t>
      </w:r>
    </w:p>
    <w:p>
      <w:pPr>
        <w:pStyle w:val="ListParagraph"/>
        <w:numPr>
          <w:ilvl w:val="1"/>
          <w:numId w:val="1"/>
        </w:numPr>
        <w:jc w:val="both"/>
        <w:rPr>
          <w:rFonts w:ascii="Arial" w:hAnsi="Arial" w:eastAsia="" w:cs="" w:asciiTheme="minorHAnsi" w:cstheme="minorBidi" w:eastAsiaTheme="minorEastAsia" w:hAnsiTheme="minorHAnsi"/>
          <w:sz w:val="20"/>
          <w:szCs w:val="20"/>
          <w:lang w:val="fr-FR"/>
        </w:rPr>
      </w:pPr>
      <w:hyperlink r:id="rId32">
        <w:r>
          <w:rPr>
            <w:rStyle w:val="LienInternet"/>
            <w:rFonts w:cs="" w:cstheme="minorBidi"/>
            <w:sz w:val="20"/>
            <w:szCs w:val="20"/>
            <w:lang w:val="fr-FR"/>
          </w:rPr>
          <w:t>Limiter le décrochage en première année de BTS</w:t>
        </w:r>
      </w:hyperlink>
      <w:r>
        <w:rPr>
          <w:rFonts w:cs="" w:cstheme="minorBidi"/>
          <w:sz w:val="20"/>
          <w:szCs w:val="20"/>
          <w:lang w:val="fr-FR"/>
        </w:rPr>
        <w:t xml:space="preserve"> (version modifiable </w:t>
      </w:r>
      <w:hyperlink r:id="rId33">
        <w:r>
          <w:rPr>
            <w:rStyle w:val="LienInternet"/>
            <w:rFonts w:cs="" w:cstheme="minorBidi"/>
            <w:sz w:val="20"/>
            <w:szCs w:val="20"/>
            <w:lang w:val="fr-FR"/>
          </w:rPr>
          <w:t>ici</w:t>
        </w:r>
      </w:hyperlink>
      <w:r>
        <w:rPr>
          <w:rFonts w:cs="" w:cstheme="minorBidi"/>
          <w:sz w:val="20"/>
          <w:szCs w:val="20"/>
          <w:lang w:val="fr-FR"/>
        </w:rPr>
        <w:t>)</w:t>
      </w:r>
    </w:p>
    <w:p>
      <w:pPr>
        <w:pStyle w:val="ListParagraph"/>
        <w:numPr>
          <w:ilvl w:val="1"/>
          <w:numId w:val="1"/>
        </w:numPr>
        <w:jc w:val="both"/>
        <w:rPr>
          <w:sz w:val="20"/>
          <w:szCs w:val="20"/>
          <w:lang w:val="fr-FR"/>
        </w:rPr>
      </w:pPr>
      <w:r>
        <w:rPr>
          <w:rFonts w:cs="" w:cstheme="minorBidi"/>
          <w:sz w:val="20"/>
          <w:szCs w:val="20"/>
          <w:lang w:val="fr-FR"/>
        </w:rPr>
        <w:t xml:space="preserve">Mise en place des CCF : </w:t>
      </w:r>
      <w:hyperlink r:id="rId34">
        <w:r>
          <w:rPr>
            <w:rStyle w:val="LienInternet"/>
            <w:rFonts w:cs="" w:cstheme="minorBidi"/>
            <w:sz w:val="20"/>
            <w:szCs w:val="20"/>
            <w:lang w:val="fr-FR"/>
          </w:rPr>
          <w:t>Évaluation par CCF en BTS</w:t>
        </w:r>
      </w:hyperlink>
      <w:r>
        <w:rPr>
          <w:rFonts w:cs="" w:cstheme="minorBidi"/>
          <w:sz w:val="20"/>
          <w:szCs w:val="20"/>
          <w:lang w:val="fr-FR"/>
        </w:rPr>
        <w:t xml:space="preserve">, </w:t>
      </w:r>
      <w:hyperlink r:id="rId35">
        <w:r>
          <w:rPr>
            <w:rStyle w:val="LienInternet"/>
            <w:rFonts w:cs="" w:cstheme="minorBidi"/>
            <w:sz w:val="20"/>
            <w:szCs w:val="20"/>
            <w:lang w:val="fr-FR"/>
          </w:rPr>
          <w:t>Auto-vérification des sujets de CCF</w:t>
        </w:r>
      </w:hyperlink>
    </w:p>
    <w:p>
      <w:pPr>
        <w:pStyle w:val="Titre1demapage"/>
        <w:rPr/>
      </w:pPr>
      <w:r>
        <w:rPr/>
        <w:t>Formation</w:t>
      </w:r>
    </w:p>
    <w:p>
      <w:pPr>
        <w:pStyle w:val="Normal"/>
        <w:jc w:val="both"/>
        <w:rPr>
          <w:rFonts w:ascii="Arial" w:hAnsi="Arial" w:cs="" w:asciiTheme="minorHAnsi" w:cstheme="minorBidi" w:hAnsiTheme="minorHAnsi"/>
          <w:sz w:val="20"/>
          <w:szCs w:val="20"/>
          <w:lang w:val="fr-FR"/>
        </w:rPr>
      </w:pPr>
      <w:r>
        <w:rPr>
          <w:rFonts w:cs="" w:cstheme="minorBidi"/>
          <w:sz w:val="20"/>
          <w:szCs w:val="20"/>
          <w:lang w:val="fr-FR"/>
        </w:rPr>
        <w:t>Si ce n’est déjà fait, nous vous encourageons</w:t>
      </w:r>
      <w:r>
        <w:rPr>
          <w:rFonts w:cs="" w:cstheme="minorBidi"/>
          <w:color w:val="000000" w:themeColor="text1"/>
          <w:sz w:val="20"/>
          <w:szCs w:val="20"/>
          <w:lang w:val="fr-FR"/>
        </w:rPr>
        <w:t xml:space="preserve"> fortement</w:t>
      </w:r>
      <w:r>
        <w:rPr>
          <w:rFonts w:cs="" w:cstheme="minorBidi"/>
          <w:color w:val="92D050"/>
          <w:sz w:val="20"/>
          <w:szCs w:val="20"/>
          <w:lang w:val="fr-FR"/>
        </w:rPr>
        <w:t xml:space="preserve"> </w:t>
      </w:r>
      <w:r>
        <w:rPr>
          <w:rFonts w:cs="" w:cstheme="minorBidi"/>
          <w:sz w:val="20"/>
          <w:szCs w:val="20"/>
          <w:lang w:val="fr-FR"/>
        </w:rPr>
        <w:t xml:space="preserve">à </w:t>
      </w:r>
      <w:hyperlink r:id="rId36">
        <w:r>
          <w:rPr>
            <w:rStyle w:val="LienInternet"/>
            <w:rFonts w:cs="" w:cstheme="minorBidi"/>
            <w:b/>
            <w:bCs/>
            <w:sz w:val="20"/>
            <w:szCs w:val="20"/>
            <w:lang w:val="fr-FR"/>
          </w:rPr>
          <w:t>vous inscrire aux formations du PAF</w:t>
        </w:r>
      </w:hyperlink>
      <w:r>
        <w:rPr>
          <w:rFonts w:cs="" w:cstheme="minorBidi"/>
          <w:sz w:val="20"/>
          <w:szCs w:val="20"/>
          <w:lang w:val="fr-FR"/>
        </w:rPr>
        <w:t xml:space="preserve"> avant le 26 septembre. </w:t>
      </w:r>
    </w:p>
    <w:p>
      <w:pPr>
        <w:pStyle w:val="Normal"/>
        <w:jc w:val="both"/>
        <w:rPr>
          <w:rFonts w:ascii="Arial" w:hAnsi="Arial" w:cs="" w:asciiTheme="minorHAnsi" w:cstheme="minorBidi" w:hAnsiTheme="minorHAnsi"/>
          <w:color w:val="000000" w:themeColor="text1"/>
          <w:sz w:val="20"/>
          <w:szCs w:val="20"/>
          <w:lang w:val="fr-FR"/>
        </w:rPr>
      </w:pPr>
      <w:r>
        <w:rPr>
          <w:rFonts w:cs="" w:cstheme="minorBidi"/>
          <w:sz w:val="20"/>
          <w:szCs w:val="20"/>
          <w:lang w:val="fr-FR"/>
        </w:rPr>
        <w:t xml:space="preserve">Nous vous invitons également réfléchir en équipes à des thématiques de formations qui vous intéressent, puis à solliciter, via votre chef d’établissement et l’inspecteur référent de bassin, </w:t>
      </w:r>
      <w:r>
        <w:rPr>
          <w:rFonts w:cs="" w:cstheme="minorBidi"/>
          <w:b/>
          <w:bCs/>
          <w:sz w:val="20"/>
          <w:szCs w:val="20"/>
          <w:lang w:val="fr-FR"/>
        </w:rPr>
        <w:t>des formations d’équipes</w:t>
      </w:r>
      <w:r>
        <w:rPr>
          <w:rFonts w:cs="" w:cstheme="minorBidi"/>
          <w:sz w:val="20"/>
          <w:szCs w:val="20"/>
          <w:lang w:val="fr-FR"/>
        </w:rPr>
        <w:t>. Dans la mesure du possible, nous nous efforcerons, avec la DAFPEN, de répondre aux demandes reçues.</w:t>
      </w:r>
    </w:p>
    <w:p>
      <w:pPr>
        <w:pStyle w:val="Normal"/>
        <w:jc w:val="both"/>
        <w:rPr>
          <w:rFonts w:ascii="Arial" w:hAnsi="Arial" w:cs="" w:asciiTheme="minorHAnsi" w:cstheme="minorBidi" w:hAnsiTheme="minorHAnsi"/>
          <w:sz w:val="20"/>
          <w:szCs w:val="20"/>
          <w:lang w:val="fr-FR"/>
        </w:rPr>
      </w:pPr>
      <w:r>
        <w:rPr>
          <w:rFonts w:cs="" w:cstheme="minorBidi"/>
          <w:sz w:val="20"/>
          <w:szCs w:val="20"/>
          <w:lang w:val="fr-FR"/>
        </w:rPr>
      </w:r>
    </w:p>
    <w:p>
      <w:pPr>
        <w:pStyle w:val="Titre1demapage"/>
        <w:rPr/>
      </w:pPr>
      <w:r>
        <w:rPr/>
        <w:t>Vie de la discipline</w:t>
      </w:r>
    </w:p>
    <w:p>
      <w:pPr>
        <w:pStyle w:val="Normal"/>
        <w:jc w:val="both"/>
        <w:rPr>
          <w:rFonts w:ascii="Arial" w:hAnsi="Arial" w:eastAsia="Arial" w:cs="" w:asciiTheme="minorHAnsi" w:cstheme="minorBidi" w:hAnsiTheme="minorHAnsi"/>
          <w:sz w:val="20"/>
          <w:szCs w:val="20"/>
          <w:lang w:val="fr-FR"/>
        </w:rPr>
      </w:pPr>
      <w:r>
        <w:rPr>
          <w:rFonts w:eastAsia="Arial" w:cs="" w:cstheme="minorBidi"/>
          <w:sz w:val="20"/>
          <w:szCs w:val="20"/>
          <w:lang w:val="fr-FR"/>
        </w:rPr>
        <w:t>Que vous soyez en collège ou en lycée, n’hésitez pas à nous contacter si votre équipe est intéressée par la création d’un</w:t>
      </w:r>
      <w:r>
        <w:rPr>
          <w:rFonts w:eastAsia="Arial" w:cs="" w:cstheme="minorBidi"/>
          <w:b/>
          <w:bCs/>
          <w:sz w:val="20"/>
          <w:szCs w:val="20"/>
          <w:lang w:val="fr-FR"/>
        </w:rPr>
        <w:t xml:space="preserve"> </w:t>
      </w:r>
      <w:hyperlink r:id="rId37">
        <w:r>
          <w:rPr>
            <w:rStyle w:val="LienInternet"/>
            <w:rFonts w:eastAsia="Arial" w:cs="" w:cstheme="minorBidi"/>
            <w:sz w:val="20"/>
            <w:szCs w:val="20"/>
            <w:lang w:val="fr-FR"/>
          </w:rPr>
          <w:t>laboratoire de mathématiques</w:t>
        </w:r>
      </w:hyperlink>
      <w:r>
        <w:rPr>
          <w:rFonts w:eastAsia="Arial" w:cs="" w:cstheme="minorBidi"/>
          <w:sz w:val="20"/>
          <w:szCs w:val="20"/>
          <w:lang w:val="fr-FR"/>
        </w:rPr>
        <w:t>.</w:t>
      </w:r>
    </w:p>
    <w:p>
      <w:pPr>
        <w:pStyle w:val="Normal"/>
        <w:jc w:val="both"/>
        <w:rPr>
          <w:rFonts w:ascii="Arial" w:hAnsi="Arial" w:eastAsia="Arial" w:cs="" w:asciiTheme="minorHAnsi" w:cstheme="minorBidi" w:hAnsiTheme="minorHAnsi"/>
          <w:sz w:val="20"/>
          <w:szCs w:val="20"/>
          <w:lang w:val="fr-FR"/>
        </w:rPr>
      </w:pPr>
      <w:r>
        <w:rPr>
          <w:rFonts w:eastAsia="Arial" w:cs="" w:cstheme="minorBidi"/>
          <w:sz w:val="20"/>
          <w:szCs w:val="20"/>
          <w:lang w:val="fr-FR"/>
        </w:rPr>
      </w:r>
    </w:p>
    <w:p>
      <w:pPr>
        <w:pStyle w:val="Normal"/>
        <w:jc w:val="both"/>
        <w:rPr>
          <w:rFonts w:ascii="Arial" w:hAnsi="Arial" w:eastAsia="Arial" w:cs="Arial" w:asciiTheme="minorHAnsi" w:cstheme="minorHAnsi" w:hAnsiTheme="minorHAnsi"/>
          <w:sz w:val="20"/>
          <w:szCs w:val="20"/>
          <w:lang w:val="fr-FR"/>
        </w:rPr>
      </w:pPr>
      <w:r>
        <w:rPr>
          <w:rFonts w:eastAsia="Arial" w:cs="" w:cstheme="minorBidi"/>
          <w:sz w:val="20"/>
          <w:szCs w:val="20"/>
          <w:lang w:val="fr-FR"/>
        </w:rPr>
        <w:t xml:space="preserve">La vitalité de l’enseignement des mathématiques dans l’académie est par ailleurs toujours soutenue par de </w:t>
      </w:r>
      <w:r>
        <w:rPr>
          <w:rFonts w:eastAsia="Arial" w:cs="" w:cstheme="minorBidi"/>
          <w:b/>
          <w:bCs/>
          <w:sz w:val="20"/>
          <w:szCs w:val="20"/>
          <w:lang w:val="fr-FR"/>
        </w:rPr>
        <w:t>nombreux concours</w:t>
      </w:r>
      <w:r>
        <w:rPr>
          <w:rFonts w:eastAsia="Arial" w:cs="" w:cstheme="minorBidi"/>
          <w:sz w:val="20"/>
          <w:szCs w:val="20"/>
          <w:lang w:val="fr-FR"/>
        </w:rPr>
        <w:t xml:space="preserve"> dont la qualité et l’intérêt sont reconnus : le concours Castor Informatique, le concours Algoréa, les Olympiades de Mathématiques, le Concours Général, la coupe animath qui ont une dimension nationale ; les concours ou rallyes conçus dans notre académie : « BOMBYX », « Jeux de nombres en 7’timanie », « Construire, c’est jouer », le tournoi de calcul mental des Grands Causses, etc</w:t>
      </w:r>
      <w:r>
        <w:rPr>
          <w:rFonts w:eastAsia="Arial" w:cs="" w:cstheme="minorBidi"/>
          <w:color w:val="FF0000"/>
          <w:sz w:val="20"/>
          <w:szCs w:val="20"/>
          <w:lang w:val="fr-FR"/>
        </w:rPr>
        <w:t>.</w:t>
      </w:r>
    </w:p>
    <w:p>
      <w:pPr>
        <w:pStyle w:val="Normal"/>
        <w:jc w:val="both"/>
        <w:rPr>
          <w:rFonts w:ascii="Arial" w:hAnsi="Arial" w:cs="" w:asciiTheme="minorHAnsi" w:cstheme="minorBidi" w:hAnsiTheme="minorHAnsi"/>
          <w:sz w:val="20"/>
          <w:szCs w:val="20"/>
          <w:lang w:val="fr-FR"/>
        </w:rPr>
      </w:pPr>
      <w:r>
        <w:rPr>
          <w:rFonts w:cs="" w:cstheme="minorBidi"/>
          <w:sz w:val="20"/>
          <w:szCs w:val="20"/>
          <w:lang w:val="fr-FR"/>
        </w:rPr>
      </w:r>
    </w:p>
    <w:p>
      <w:pPr>
        <w:pStyle w:val="Normal"/>
        <w:jc w:val="both"/>
        <w:rPr>
          <w:rFonts w:ascii="Arial" w:hAnsi="Arial" w:eastAsia="Arial" w:cs="" w:asciiTheme="minorHAnsi" w:cstheme="minorBidi" w:hAnsiTheme="minorHAnsi"/>
          <w:sz w:val="20"/>
          <w:szCs w:val="20"/>
          <w:lang w:val="fr-FR"/>
        </w:rPr>
      </w:pPr>
      <w:r>
        <w:rPr>
          <w:rFonts w:cs="" w:cstheme="minorBidi"/>
          <w:sz w:val="20"/>
          <w:szCs w:val="20"/>
          <w:lang w:val="fr-FR"/>
        </w:rPr>
        <w:t xml:space="preserve">Enfin, nous vous invitons à consulter régulièrement le </w:t>
      </w:r>
      <w:hyperlink r:id="rId38">
        <w:r>
          <w:rPr>
            <w:rStyle w:val="LienInternet"/>
            <w:rFonts w:eastAsia="Arial" w:cs="" w:cstheme="minorBidi"/>
            <w:sz w:val="20"/>
            <w:szCs w:val="20"/>
            <w:lang w:val="fr-FR"/>
          </w:rPr>
          <w:t>site des mathématiques de l’académie de Montpellier.</w:t>
        </w:r>
      </w:hyperlink>
      <w:r>
        <w:rPr>
          <w:rFonts w:eastAsia="Arial" w:cs="" w:cstheme="minorBidi"/>
          <w:sz w:val="20"/>
          <w:szCs w:val="20"/>
          <w:lang w:val="fr-FR"/>
        </w:rPr>
        <w:t xml:space="preserve">, ainsi que le site </w:t>
      </w:r>
      <w:hyperlink r:id="rId39">
        <w:r>
          <w:rPr>
            <w:rStyle w:val="LienInternet"/>
            <w:rFonts w:eastAsia="Arial" w:cs="" w:cstheme="minorBidi"/>
            <w:sz w:val="20"/>
            <w:szCs w:val="20"/>
            <w:lang w:val="fr-FR"/>
          </w:rPr>
          <w:t>Éduscol mathématiques</w:t>
        </w:r>
      </w:hyperlink>
      <w:r>
        <w:rPr>
          <w:rFonts w:eastAsia="Arial" w:cs="" w:cstheme="minorBidi"/>
          <w:sz w:val="20"/>
          <w:szCs w:val="20"/>
          <w:lang w:val="fr-FR"/>
        </w:rPr>
        <w:t>.</w:t>
      </w:r>
    </w:p>
    <w:p>
      <w:pPr>
        <w:pStyle w:val="Titre1demapage"/>
        <w:rPr/>
      </w:pPr>
      <w:r>
        <w:rPr/>
        <w:t>Rendez-vous de carrière</w:t>
      </w:r>
    </w:p>
    <w:p>
      <w:pPr>
        <w:pStyle w:val="Normal"/>
        <w:jc w:val="both"/>
        <w:rPr>
          <w:rFonts w:ascii="Arial" w:hAnsi="Arial" w:cs="" w:asciiTheme="minorHAnsi" w:cstheme="minorBidi" w:hAnsiTheme="minorHAnsi"/>
          <w:sz w:val="20"/>
          <w:szCs w:val="20"/>
          <w:lang w:val="fr-FR"/>
        </w:rPr>
      </w:pPr>
      <w:r>
        <w:rPr>
          <w:rFonts w:cs="" w:cstheme="minorBidi"/>
          <w:sz w:val="20"/>
          <w:szCs w:val="20"/>
          <w:lang w:val="fr-FR"/>
        </w:rPr>
        <w:t xml:space="preserve">Certains d’entre vous seront également concernés cette année par les </w:t>
      </w:r>
      <w:r>
        <w:rPr>
          <w:rFonts w:cs="" w:cstheme="minorBidi"/>
          <w:b/>
          <w:bCs/>
          <w:sz w:val="20"/>
          <w:szCs w:val="20"/>
          <w:lang w:val="fr-FR"/>
        </w:rPr>
        <w:t>rendez-vous de carrière au titre de l’année 2021/2022</w:t>
      </w:r>
      <w:r>
        <w:rPr>
          <w:rFonts w:cs="" w:cstheme="minorBidi"/>
          <w:sz w:val="20"/>
          <w:szCs w:val="20"/>
          <w:lang w:val="fr-FR"/>
        </w:rPr>
        <w:t xml:space="preserve">. Nous les invitons à consulter la </w:t>
      </w:r>
      <w:hyperlink r:id="rId40">
        <w:r>
          <w:rPr>
            <w:rStyle w:val="LienInternet"/>
            <w:rFonts w:cs="" w:cstheme="minorBidi"/>
            <w:sz w:val="20"/>
            <w:szCs w:val="20"/>
            <w:lang w:val="fr-FR"/>
          </w:rPr>
          <w:t>page de l’inspection de mathématiques</w:t>
        </w:r>
      </w:hyperlink>
      <w:r>
        <w:rPr>
          <w:rFonts w:cs="" w:cstheme="minorBidi"/>
          <w:sz w:val="20"/>
          <w:szCs w:val="20"/>
          <w:lang w:val="fr-FR"/>
        </w:rPr>
        <w:t xml:space="preserve"> et le </w:t>
      </w:r>
      <w:hyperlink r:id="rId41">
        <w:r>
          <w:rPr>
            <w:rStyle w:val="LienInternet"/>
            <w:rFonts w:cs="" w:cstheme="minorBidi"/>
            <w:sz w:val="20"/>
            <w:szCs w:val="20"/>
            <w:lang w:val="fr-FR"/>
          </w:rPr>
          <w:t>guide</w:t>
        </w:r>
      </w:hyperlink>
      <w:r>
        <w:rPr>
          <w:rFonts w:cs="" w:cstheme="minorBidi"/>
          <w:sz w:val="20"/>
          <w:szCs w:val="20"/>
          <w:lang w:val="fr-FR"/>
        </w:rPr>
        <w:t xml:space="preserve"> publié sur le site du ministère. Nous attirons aussi votre attention sur l’intérêt de remplir avec soin le </w:t>
      </w:r>
      <w:hyperlink r:id="rId42">
        <w:r>
          <w:rPr>
            <w:rStyle w:val="LienInternet"/>
            <w:rFonts w:cs="" w:cstheme="minorBidi"/>
            <w:sz w:val="20"/>
            <w:szCs w:val="20"/>
            <w:lang w:val="fr-FR"/>
          </w:rPr>
          <w:t>document de référence</w:t>
        </w:r>
      </w:hyperlink>
      <w:r>
        <w:rPr>
          <w:rFonts w:cs="" w:cstheme="minorBidi"/>
          <w:sz w:val="20"/>
          <w:szCs w:val="20"/>
          <w:lang w:val="fr-FR"/>
        </w:rPr>
        <w:t xml:space="preserve"> afin de vous aider dans la préparation de l’entretien. </w:t>
      </w:r>
    </w:p>
    <w:p>
      <w:pPr>
        <w:pStyle w:val="Normal"/>
        <w:jc w:val="both"/>
        <w:rPr>
          <w:rFonts w:ascii="Arial" w:hAnsi="Arial" w:cs="" w:asciiTheme="minorHAnsi" w:cstheme="minorBidi" w:hAnsiTheme="minorHAnsi"/>
          <w:sz w:val="20"/>
          <w:szCs w:val="20"/>
          <w:lang w:val="fr-FR"/>
        </w:rPr>
      </w:pPr>
      <w:r>
        <w:rPr>
          <w:rFonts w:cs="" w:cstheme="minorBidi"/>
          <w:sz w:val="20"/>
          <w:szCs w:val="20"/>
          <w:lang w:val="fr-FR"/>
        </w:rPr>
      </w:r>
    </w:p>
    <w:p>
      <w:pPr>
        <w:pStyle w:val="Normal"/>
        <w:jc w:val="both"/>
        <w:rPr>
          <w:rFonts w:ascii="Arial" w:hAnsi="Arial" w:cs="" w:asciiTheme="minorHAnsi" w:cstheme="minorBidi" w:hAnsiTheme="minorHAnsi"/>
          <w:sz w:val="20"/>
          <w:szCs w:val="20"/>
          <w:lang w:val="fr-FR"/>
        </w:rPr>
      </w:pPr>
      <w:r>
        <w:rPr>
          <w:rFonts w:cs="" w:cstheme="minorBidi"/>
          <w:sz w:val="20"/>
          <w:szCs w:val="20"/>
          <w:lang w:val="fr-FR"/>
        </w:rPr>
      </w:r>
    </w:p>
    <w:p>
      <w:pPr>
        <w:pStyle w:val="Normal"/>
        <w:ind w:left="4956" w:hanging="0"/>
        <w:jc w:val="both"/>
        <w:rPr>
          <w:rFonts w:ascii="Arial" w:hAnsi="Arial" w:cs="Arial" w:asciiTheme="minorHAnsi" w:cstheme="minorHAnsi" w:hAnsiTheme="minorHAnsi"/>
          <w:sz w:val="20"/>
          <w:szCs w:val="20"/>
          <w:lang w:val="fr-FR"/>
        </w:rPr>
      </w:pPr>
      <w:r>
        <w:rPr>
          <w:rFonts w:cs="Arial" w:cstheme="minorHAnsi"/>
          <w:sz w:val="20"/>
          <w:szCs w:val="20"/>
          <w:lang w:val="fr-FR"/>
        </w:rPr>
        <w:t>Les IA-IPR de mathématiques</w:t>
      </w:r>
    </w:p>
    <w:sectPr>
      <w:type w:val="continuous"/>
      <w:pgSz w:w="11906" w:h="16838"/>
      <w:pgMar w:left="964" w:right="964" w:header="720" w:top="2721" w:footer="0" w:bottom="964" w:gutter="0"/>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auto"/>
    <w:pitch w:val="default"/>
  </w:font>
  <w:font w:name="Segoe UI">
    <w:charset w:val="01"/>
    <w:family w:val="auto"/>
    <w:pitch w:val="default"/>
  </w:font>
  <w:font w:name="Arial">
    <w:charset w:val="01"/>
    <w:family w:val="swiss"/>
    <w:pitch w:val="default"/>
  </w:font>
  <w:font w:name="Linux Libertine">
    <w:charset w:val="01"/>
    <w:family w:val="auto"/>
    <w:pitch w:val="default"/>
  </w:font>
  <w:font w:name="Times New Roman">
    <w:charset w:val="01"/>
    <w:family w:val="auto"/>
    <w:pitch w:val="default"/>
  </w:font>
  <w:font w:name="Symbol">
    <w:charset w:val="02"/>
    <w:family w:val="auto"/>
    <w:pitch w:val="default"/>
  </w:font>
  <w:font w:name="Courier New">
    <w:charset w:val="01"/>
    <w:family w:val="auto"/>
    <w:pitch w:val="fixed"/>
  </w:font>
  <w:font w:name="Wingdings">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tabs>
        <w:tab w:val="clear" w:pos="4513"/>
        <w:tab w:val="right" w:pos="9026" w:leader="none"/>
      </w:tabs>
      <w:jc w:val="right"/>
      <w:rPr>
        <w:b/>
        <w:b/>
        <w:bCs/>
        <w:sz w:val="24"/>
        <w:szCs w:val="24"/>
      </w:rPr>
    </w:pPr>
    <w:r>
      <w:drawing>
        <wp:anchor behindDoc="1" distT="0" distB="0" distL="0" distR="114300" simplePos="0" locked="0" layoutInCell="1" allowOverlap="1" relativeHeight="2">
          <wp:simplePos x="0" y="0"/>
          <wp:positionH relativeFrom="margin">
            <wp:align>left</wp:align>
          </wp:positionH>
          <wp:positionV relativeFrom="paragraph">
            <wp:posOffset>9525</wp:posOffset>
          </wp:positionV>
          <wp:extent cx="1846580" cy="1259840"/>
          <wp:effectExtent l="0" t="0" r="0" b="0"/>
          <wp:wrapSquare wrapText="bothSides"/>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1"/>
                  <a:stretch>
                    <a:fillRect/>
                  </a:stretch>
                </pic:blipFill>
                <pic:spPr bwMode="auto">
                  <a:xfrm>
                    <a:off x="0" y="0"/>
                    <a:ext cx="1846580" cy="1259840"/>
                  </a:xfrm>
                  <a:prstGeom prst="rect">
                    <a:avLst/>
                  </a:prstGeom>
                </pic:spPr>
              </pic:pic>
            </a:graphicData>
          </a:graphic>
        </wp:anchor>
      </w:drawing>
    </w:r>
    <w:r>
      <w:rPr>
        <w:b/>
        <w:bCs/>
        <w:sz w:val="24"/>
        <w:szCs w:val="24"/>
      </w:rPr>
      <w:tab/>
    </w:r>
  </w:p>
  <w:p>
    <w:pPr>
      <w:pStyle w:val="Entte"/>
      <w:tabs>
        <w:tab w:val="clear" w:pos="4513"/>
        <w:tab w:val="right" w:pos="9026" w:leader="none"/>
      </w:tabs>
      <w:jc w:val="right"/>
      <w:rPr>
        <w:b/>
        <w:b/>
        <w:bCs/>
        <w:sz w:val="24"/>
        <w:szCs w:val="24"/>
      </w:rPr>
    </w:pPr>
    <w:r>
      <w:rPr>
        <w:b/>
        <w:bCs/>
        <w:sz w:val="24"/>
        <w:szCs w:val="24"/>
      </w:rPr>
    </w:r>
  </w:p>
  <w:p>
    <w:pPr>
      <w:pStyle w:val="Normal"/>
      <w:jc w:val="right"/>
      <w:rPr>
        <w:b/>
        <w:b/>
        <w:sz w:val="28"/>
        <w:szCs w:val="28"/>
        <w:lang w:val="fr-FR"/>
      </w:rPr>
    </w:pPr>
    <w:r>
      <w:rPr>
        <w:b/>
        <w:sz w:val="28"/>
        <w:szCs w:val="28"/>
        <w:lang w:val="fr-FR"/>
      </w:rPr>
      <w:t>INSPECTION PÉDAGOGIQUE RÉGIONALE</w:t>
    </w:r>
  </w:p>
  <w:p>
    <w:pPr>
      <w:pStyle w:val="Normal"/>
      <w:jc w:val="right"/>
      <w:rPr>
        <w:b/>
        <w:b/>
        <w:sz w:val="28"/>
        <w:szCs w:val="28"/>
        <w:lang w:val="fr-FR"/>
      </w:rPr>
    </w:pPr>
    <w:r>
      <w:rPr>
        <w:b/>
        <w:sz w:val="28"/>
        <w:szCs w:val="28"/>
        <w:lang w:val="fr-FR"/>
      </w:rPr>
      <w:t>DE MATHÉMATIQUES</w:t>
    </w:r>
  </w:p>
  <w:p>
    <w:pPr>
      <w:pStyle w:val="Entte"/>
      <w:rPr>
        <w:lang w:val="fr-FR"/>
      </w:rPr>
    </w:pPr>
    <w:r>
      <w:rPr>
        <w:lang w:val="fr-F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tabs>
        <w:tab w:val="clear" w:pos="4513"/>
        <w:tab w:val="right" w:pos="9026" w:leader="none"/>
      </w:tabs>
      <w:jc w:val="right"/>
      <w:rPr>
        <w:b/>
        <w:b/>
        <w:bCs/>
        <w:sz w:val="24"/>
        <w:szCs w:val="24"/>
      </w:rPr>
    </w:pPr>
    <w:r>
      <w:drawing>
        <wp:anchor behindDoc="1" distT="0" distB="0" distL="0" distR="114300" simplePos="0" locked="0" layoutInCell="1" allowOverlap="1" relativeHeight="2">
          <wp:simplePos x="0" y="0"/>
          <wp:positionH relativeFrom="margin">
            <wp:align>left</wp:align>
          </wp:positionH>
          <wp:positionV relativeFrom="paragraph">
            <wp:posOffset>9525</wp:posOffset>
          </wp:positionV>
          <wp:extent cx="1846580" cy="1259840"/>
          <wp:effectExtent l="0" t="0" r="0" b="0"/>
          <wp:wrapSquare wrapText="bothSides"/>
          <wp:docPr id="2"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
                  <pic:cNvPicPr>
                    <a:picLocks noChangeAspect="1" noChangeArrowheads="1"/>
                  </pic:cNvPicPr>
                </pic:nvPicPr>
                <pic:blipFill>
                  <a:blip r:embed="rId1"/>
                  <a:stretch>
                    <a:fillRect/>
                  </a:stretch>
                </pic:blipFill>
                <pic:spPr bwMode="auto">
                  <a:xfrm>
                    <a:off x="0" y="0"/>
                    <a:ext cx="1846580" cy="1259840"/>
                  </a:xfrm>
                  <a:prstGeom prst="rect">
                    <a:avLst/>
                  </a:prstGeom>
                </pic:spPr>
              </pic:pic>
            </a:graphicData>
          </a:graphic>
        </wp:anchor>
      </w:drawing>
    </w:r>
    <w:r>
      <w:rPr>
        <w:b/>
        <w:bCs/>
        <w:sz w:val="24"/>
        <w:szCs w:val="24"/>
      </w:rPr>
      <w:tab/>
    </w:r>
  </w:p>
  <w:p>
    <w:pPr>
      <w:pStyle w:val="Entte"/>
      <w:tabs>
        <w:tab w:val="clear" w:pos="4513"/>
        <w:tab w:val="right" w:pos="9026" w:leader="none"/>
      </w:tabs>
      <w:jc w:val="right"/>
      <w:rPr>
        <w:b/>
        <w:b/>
        <w:bCs/>
        <w:sz w:val="24"/>
        <w:szCs w:val="24"/>
      </w:rPr>
    </w:pPr>
    <w:r>
      <w:rPr>
        <w:b/>
        <w:bCs/>
        <w:sz w:val="24"/>
        <w:szCs w:val="24"/>
      </w:rPr>
    </w:r>
  </w:p>
  <w:p>
    <w:pPr>
      <w:pStyle w:val="Normal"/>
      <w:jc w:val="right"/>
      <w:rPr>
        <w:b/>
        <w:b/>
        <w:sz w:val="28"/>
        <w:szCs w:val="28"/>
        <w:lang w:val="fr-FR"/>
      </w:rPr>
    </w:pPr>
    <w:r>
      <w:rPr>
        <w:b/>
        <w:sz w:val="28"/>
        <w:szCs w:val="28"/>
        <w:lang w:val="fr-FR"/>
      </w:rPr>
      <w:t>INSPECTION PÉDAGOGIQUE RÉGIONALE</w:t>
    </w:r>
  </w:p>
  <w:p>
    <w:pPr>
      <w:pStyle w:val="Normal"/>
      <w:jc w:val="right"/>
      <w:rPr>
        <w:b/>
        <w:b/>
        <w:sz w:val="28"/>
        <w:szCs w:val="28"/>
        <w:lang w:val="fr-FR"/>
      </w:rPr>
    </w:pPr>
    <w:r>
      <w:rPr>
        <w:b/>
        <w:sz w:val="28"/>
        <w:szCs w:val="28"/>
        <w:lang w:val="fr-FR"/>
      </w:rPr>
      <w:t>DE MATHÉMATIQUES</w:t>
    </w:r>
  </w:p>
  <w:p>
    <w:pPr>
      <w:pStyle w:val="Entte"/>
      <w:rPr>
        <w:lang w:val="fr-FR"/>
      </w:rPr>
    </w:pPr>
    <w:r>
      <w:rPr>
        <w:lang w:val="fr-F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eastAsia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lsdException w:name="heading 1" w:uiPriority="9" w:semiHidden="0"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lsdException w:name="Default Paragraph Font" w:uiPriority="1"/>
    <w:lsdException w:name="Subtitle" w:uiPriority="11" w:semiHidden="0" w:unhideWhenUsed="0"/>
    <w:lsdException w:name="Strong" w:uiPriority="22" w:semiHidden="0" w:unhideWhenUsed="0"/>
    <w:lsdException w:name="Emphasis" w:uiPriority="20" w:semiHidden="0" w:unhideWhenUsed="0"/>
    <w:lsdException w:name="Table Grid" w:uiPriority="0" w:semiHidden="0" w:unhideWhenUsed="0"/>
    <w:lsdException w:name="Placeholder Text" w:unhideWhenUsed="0"/>
    <w:lsdException w:name="No Spacing" w:uiPriority="1"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lsdException w:name="Quote" w:uiPriority="29" w:semiHidden="0" w:unhideWhenUsed="0"/>
    <w:lsdException w:name="Intense Quote" w:uiPriority="30"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lsdException w:name="Intense Emphasis" w:uiPriority="21" w:semiHidden="0" w:unhideWhenUsed="0"/>
    <w:lsdException w:name="Subtle Reference" w:uiPriority="31" w:semiHidden="0" w:unhideWhenUsed="0"/>
    <w:lsdException w:name="Intense Reference" w:uiPriority="32" w:semiHidden="0" w:unhideWhenUsed="0"/>
    <w:lsdException w:name="Book Title" w:uiPriority="33" w:semiHidden="0" w:unhideWhenUsed="0"/>
    <w:lsdException w:name="Bibliography" w:uiPriority="37"/>
    <w:lsdException w:name="TOC Heading" w:uiPriority="39" w:qFormat="1"/>
  </w:latentStyles>
  <w:style w:type="paragraph" w:styleId="Normal" w:default="1">
    <w:name w:val="Normal"/>
    <w:qFormat/>
    <w:pPr>
      <w:widowControl w:val="false"/>
      <w:bidi w:val="0"/>
      <w:spacing w:before="0" w:after="0"/>
      <w:jc w:val="left"/>
    </w:pPr>
    <w:rPr>
      <w:rFonts w:ascii="Arial" w:hAnsi="Arial" w:eastAsia="Arial" w:cs="Arial" w:eastAsiaTheme="minorHAnsi"/>
      <w:color w:val="auto"/>
      <w:kern w:val="0"/>
      <w:sz w:val="22"/>
      <w:szCs w:val="22"/>
      <w:lang w:val="en-US" w:eastAsia="en-US" w:bidi="ar-SA"/>
    </w:rPr>
  </w:style>
  <w:style w:type="paragraph" w:styleId="Titre1">
    <w:name w:val="Heading 1"/>
    <w:basedOn w:val="Normal"/>
    <w:link w:val="Titre1Car"/>
    <w:autoRedefine/>
    <w:uiPriority w:val="9"/>
    <w:qFormat/>
    <w:rsid w:val="00941377"/>
    <w:pPr>
      <w:ind w:left="111" w:hanging="0"/>
      <w:jc w:val="center"/>
      <w:outlineLvl w:val="0"/>
    </w:pPr>
    <w:rPr>
      <w:b/>
      <w:bCs/>
      <w:sz w:val="24"/>
      <w:szCs w:val="24"/>
    </w:rPr>
  </w:style>
  <w:style w:type="paragraph" w:styleId="Titre2">
    <w:name w:val="Heading 2"/>
    <w:basedOn w:val="Normal"/>
    <w:next w:val="Normal"/>
    <w:link w:val="Titre2Car"/>
    <w:uiPriority w:val="9"/>
    <w:unhideWhenUsed/>
    <w:qFormat/>
    <w:rsid w:val="00941377"/>
    <w:pPr>
      <w:keepNext w:val="true"/>
      <w:keepLines/>
      <w:spacing w:before="40" w:after="0"/>
      <w:outlineLvl w:val="1"/>
    </w:pPr>
    <w:rPr>
      <w:rFonts w:ascii="Arial" w:hAnsi="Arial" w:eastAsia="" w:cs="" w:asciiTheme="majorHAnsi" w:cstheme="majorBidi" w:eastAsiaTheme="majorEastAsia" w:hAnsiTheme="majorHAnsi"/>
      <w:color w:val="344E4A" w:themeColor="accent1" w:themeShade="bf"/>
      <w:sz w:val="26"/>
      <w:szCs w:val="26"/>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290741"/>
    <w:rPr>
      <w:color w:val="5770BE" w:themeColor="hyperlink"/>
      <w:u w:val="single"/>
    </w:rPr>
  </w:style>
  <w:style w:type="character" w:styleId="DateCar" w:customStyle="1">
    <w:name w:val="date Car"/>
    <w:basedOn w:val="DefaultParagraphFont"/>
    <w:link w:val="Date1"/>
    <w:qFormat/>
    <w:rsid w:val="0079276e"/>
    <w:rPr>
      <w:rFonts w:ascii="Arial" w:hAnsi="Arial" w:eastAsia="Arial" w:cs="Arial"/>
      <w:i/>
      <w:color w:val="231F20"/>
      <w:sz w:val="20"/>
      <w:lang w:val="fr-FR"/>
    </w:rPr>
  </w:style>
  <w:style w:type="character" w:styleId="EntteCar" w:customStyle="1">
    <w:name w:val="En-tête Car"/>
    <w:basedOn w:val="DefaultParagraphFont"/>
    <w:link w:val="En-tte"/>
    <w:uiPriority w:val="99"/>
    <w:qFormat/>
    <w:rsid w:val="0079276e"/>
    <w:rPr>
      <w:rFonts w:ascii="Arial" w:hAnsi="Arial" w:eastAsia="Arial" w:cs="Arial"/>
    </w:rPr>
  </w:style>
  <w:style w:type="character" w:styleId="PieddepageCar" w:customStyle="1">
    <w:name w:val="Pied de page Car"/>
    <w:basedOn w:val="DefaultParagraphFont"/>
    <w:link w:val="Pieddepage"/>
    <w:uiPriority w:val="99"/>
    <w:qFormat/>
    <w:rsid w:val="0079276e"/>
    <w:rPr>
      <w:rFonts w:ascii="Arial" w:hAnsi="Arial" w:eastAsia="Arial" w:cs="Arial"/>
    </w:rPr>
  </w:style>
  <w:style w:type="character" w:styleId="CorpsdetexteCar" w:customStyle="1">
    <w:name w:val="Corps de texte Car"/>
    <w:basedOn w:val="DefaultParagraphFont"/>
    <w:link w:val="Corpsdetexte"/>
    <w:uiPriority w:val="1"/>
    <w:qFormat/>
    <w:rsid w:val="00da2090"/>
    <w:rPr>
      <w:sz w:val="20"/>
      <w:lang w:val="fr-FR"/>
    </w:rPr>
  </w:style>
  <w:style w:type="character" w:styleId="ObjetCar" w:customStyle="1">
    <w:name w:val="Objet Car"/>
    <w:basedOn w:val="CorpsdetexteCar"/>
    <w:link w:val="Objet"/>
    <w:qFormat/>
    <w:rsid w:val="00da2090"/>
    <w:rPr>
      <w:b/>
      <w:color w:val="231F20"/>
      <w:sz w:val="20"/>
      <w:lang w:val="fr-FR"/>
    </w:rPr>
  </w:style>
  <w:style w:type="character" w:styleId="Titre1Car" w:customStyle="1">
    <w:name w:val="Titre 1 Car"/>
    <w:basedOn w:val="DefaultParagraphFont"/>
    <w:link w:val="Titre1"/>
    <w:uiPriority w:val="9"/>
    <w:qFormat/>
    <w:rsid w:val="00941377"/>
    <w:rPr>
      <w:rFonts w:ascii="Arial" w:hAnsi="Arial" w:eastAsia="Arial" w:cs="Arial"/>
      <w:b/>
      <w:bCs/>
      <w:sz w:val="24"/>
      <w:szCs w:val="24"/>
    </w:rPr>
  </w:style>
  <w:style w:type="character" w:styleId="SignatCar" w:customStyle="1">
    <w:name w:val="Signat Car"/>
    <w:basedOn w:val="Titre1Car"/>
    <w:link w:val="Signat"/>
    <w:qFormat/>
    <w:rsid w:val="00f25da3"/>
    <w:rPr>
      <w:rFonts w:ascii="Arial" w:hAnsi="Arial" w:eastAsia="Arial" w:cs="Arial"/>
      <w:b/>
      <w:bCs/>
      <w:color w:val="000000" w:themeColor="text1"/>
      <w:sz w:val="16"/>
      <w:szCs w:val="24"/>
      <w:lang w:val="fr-FR"/>
    </w:rPr>
  </w:style>
  <w:style w:type="character" w:styleId="TitredelapageCar" w:customStyle="1">
    <w:name w:val="Titre de la page Car"/>
    <w:link w:val="Titredelapage"/>
    <w:qFormat/>
    <w:rsid w:val="00cd5e65"/>
    <w:rPr>
      <w:rFonts w:eastAsia="" w:eastAsiaTheme="minorEastAsia"/>
      <w:b/>
      <w:bCs/>
      <w:sz w:val="24"/>
      <w:szCs w:val="20"/>
      <w:lang w:val="fr-FR" w:eastAsia="fr-FR"/>
    </w:rPr>
  </w:style>
  <w:style w:type="character" w:styleId="SoustitrecentrboldCar" w:customStyle="1">
    <w:name w:val="Sous-titre centré bold Car"/>
    <w:link w:val="Sous-titrecentrbold"/>
    <w:qFormat/>
    <w:rsid w:val="00cd5e65"/>
    <w:rPr>
      <w:rFonts w:eastAsia="" w:eastAsiaTheme="minorEastAsia"/>
      <w:b/>
      <w:bCs/>
      <w:sz w:val="16"/>
      <w:szCs w:val="16"/>
      <w:lang w:val="fr-FR" w:eastAsia="fr-FR"/>
    </w:rPr>
  </w:style>
  <w:style w:type="character" w:styleId="Soustitre1Car" w:customStyle="1">
    <w:name w:val="Sous-titre1 Car"/>
    <w:basedOn w:val="DefaultParagraphFont"/>
    <w:link w:val="Sous-titre1"/>
    <w:qFormat/>
    <w:rsid w:val="00da2090"/>
    <w:rPr>
      <w:b/>
      <w:bCs/>
      <w:sz w:val="16"/>
      <w:szCs w:val="16"/>
      <w:lang w:val="fr-FR"/>
    </w:rPr>
  </w:style>
  <w:style w:type="character" w:styleId="Soustitre2Car" w:customStyle="1">
    <w:name w:val="Sous-titre 2 Car"/>
    <w:basedOn w:val="Soustitre1Car"/>
    <w:link w:val="Sous-titre2"/>
    <w:qFormat/>
    <w:rsid w:val="00da2090"/>
    <w:rPr>
      <w:b w:val="false"/>
      <w:bCs w:val="false"/>
      <w:sz w:val="16"/>
      <w:szCs w:val="16"/>
      <w:lang w:val="fr-FR"/>
    </w:rPr>
  </w:style>
  <w:style w:type="character" w:styleId="Titre1demapageCar" w:customStyle="1">
    <w:name w:val="Titre 1 de ma page Car"/>
    <w:basedOn w:val="CorpsdetexteCar"/>
    <w:link w:val="Titre1demapage"/>
    <w:qFormat/>
    <w:rsid w:val="00995018"/>
    <w:rPr>
      <w:b/>
      <w:bCs/>
      <w:sz w:val="28"/>
      <w:lang w:val="fr-FR"/>
    </w:rPr>
  </w:style>
  <w:style w:type="character" w:styleId="Titre2demapageCar" w:customStyle="1">
    <w:name w:val="Titre 2 de ma page Car"/>
    <w:basedOn w:val="Titre1demapageCar"/>
    <w:link w:val="Titre2demapage"/>
    <w:qFormat/>
    <w:rsid w:val="00b449b1"/>
    <w:rPr>
      <w:b/>
      <w:bCs/>
      <w:sz w:val="20"/>
      <w:szCs w:val="16"/>
      <w:lang w:val="fr-FR"/>
    </w:rPr>
  </w:style>
  <w:style w:type="character" w:styleId="Titre3demapageCar" w:customStyle="1">
    <w:name w:val="Titre 3 de ma page Car"/>
    <w:basedOn w:val="Titre2demapageCar"/>
    <w:link w:val="Titre3demapage"/>
    <w:qFormat/>
    <w:rsid w:val="00da2090"/>
    <w:rPr>
      <w:b w:val="false"/>
      <w:bCs w:val="false"/>
      <w:sz w:val="16"/>
      <w:szCs w:val="16"/>
      <w:lang w:val="fr-FR"/>
    </w:rPr>
  </w:style>
  <w:style w:type="character" w:styleId="Titre2Car" w:customStyle="1">
    <w:name w:val="Titre 2 Car"/>
    <w:basedOn w:val="DefaultParagraphFont"/>
    <w:link w:val="Titre2"/>
    <w:uiPriority w:val="9"/>
    <w:qFormat/>
    <w:rsid w:val="00941377"/>
    <w:rPr>
      <w:rFonts w:ascii="Arial" w:hAnsi="Arial" w:eastAsia="" w:cs="" w:asciiTheme="majorHAnsi" w:cstheme="majorBidi" w:eastAsiaTheme="majorEastAsia" w:hAnsiTheme="majorHAnsi"/>
      <w:color w:val="344E4A" w:themeColor="accent1" w:themeShade="bf"/>
      <w:sz w:val="26"/>
      <w:szCs w:val="26"/>
    </w:rPr>
  </w:style>
  <w:style w:type="character" w:styleId="Date2Car" w:customStyle="1">
    <w:name w:val="Date 2 Car"/>
    <w:basedOn w:val="DefaultParagraphFont"/>
    <w:link w:val="Date2"/>
    <w:qFormat/>
    <w:rsid w:val="00da2090"/>
    <w:rPr>
      <w:color w:val="231F20"/>
      <w:sz w:val="16"/>
      <w:lang w:val="fr-FR"/>
    </w:rPr>
  </w:style>
  <w:style w:type="character" w:styleId="IntenseReference">
    <w:name w:val="Intense Reference"/>
    <w:basedOn w:val="DefaultParagraphFont"/>
    <w:uiPriority w:val="32"/>
    <w:qFormat/>
    <w:rsid w:val="005972e3"/>
    <w:rPr>
      <w:b/>
      <w:bCs/>
      <w:smallCaps/>
      <w:color w:val="466964" w:themeColor="accent1"/>
      <w:spacing w:val="5"/>
    </w:rPr>
  </w:style>
  <w:style w:type="character" w:styleId="TitreCar" w:customStyle="1">
    <w:name w:val="Titre Car"/>
    <w:basedOn w:val="DefaultParagraphFont"/>
    <w:link w:val="Titre"/>
    <w:uiPriority w:val="10"/>
    <w:qFormat/>
    <w:rsid w:val="005972e3"/>
    <w:rPr>
      <w:rFonts w:ascii="Arial" w:hAnsi="Arial" w:eastAsia="" w:cs="" w:asciiTheme="majorHAnsi" w:cstheme="majorBidi" w:eastAsiaTheme="majorEastAsia" w:hAnsiTheme="majorHAnsi"/>
      <w:spacing w:val="-10"/>
      <w:kern w:val="2"/>
      <w:sz w:val="56"/>
      <w:szCs w:val="56"/>
    </w:rPr>
  </w:style>
  <w:style w:type="character" w:styleId="Date1Car" w:customStyle="1">
    <w:name w:val="Date 1 Car"/>
    <w:basedOn w:val="CorpsdetexteCar"/>
    <w:link w:val="Date10"/>
    <w:qFormat/>
    <w:rsid w:val="00da2090"/>
    <w:rPr>
      <w:sz w:val="20"/>
      <w:lang w:val="fr-FR"/>
    </w:rPr>
  </w:style>
  <w:style w:type="character" w:styleId="ServiceInfoHeaderCar" w:customStyle="1">
    <w:name w:val="Service Info Header Car"/>
    <w:basedOn w:val="EntteCar"/>
    <w:link w:val="ServiceInfoHeader"/>
    <w:qFormat/>
    <w:rsid w:val="00da2090"/>
    <w:rPr>
      <w:rFonts w:ascii="Arial" w:hAnsi="Arial" w:eastAsia="Arial" w:cs="Arial"/>
      <w:b/>
      <w:bCs/>
      <w:sz w:val="24"/>
      <w:szCs w:val="24"/>
    </w:rPr>
  </w:style>
  <w:style w:type="character" w:styleId="PieddePageCar1" w:customStyle="1">
    <w:name w:val="Pied de Page Car"/>
    <w:basedOn w:val="DefaultParagraphFont"/>
    <w:link w:val="PieddePage0"/>
    <w:qFormat/>
    <w:rsid w:val="00da2090"/>
    <w:rPr>
      <w:color w:val="939598"/>
      <w:sz w:val="14"/>
      <w:lang w:val="fr-FR"/>
    </w:rPr>
  </w:style>
  <w:style w:type="character" w:styleId="IntituleDirecteurCar" w:customStyle="1">
    <w:name w:val="Intitule Directeur Car"/>
    <w:basedOn w:val="CorpsdetexteCar"/>
    <w:link w:val="IntituleDirecteur"/>
    <w:qFormat/>
    <w:rsid w:val="00da2090"/>
    <w:rPr>
      <w:b/>
      <w:bCs/>
      <w:sz w:val="24"/>
      <w:szCs w:val="24"/>
      <w:lang w:val="fr-FR"/>
    </w:rPr>
  </w:style>
  <w:style w:type="character" w:styleId="TitrecentralCar" w:customStyle="1">
    <w:name w:val="Titre central Car"/>
    <w:basedOn w:val="Titre1Car"/>
    <w:link w:val="Titrecentral"/>
    <w:qFormat/>
    <w:rsid w:val="00da2090"/>
    <w:rPr>
      <w:rFonts w:ascii="Arial" w:hAnsi="Arial" w:eastAsia="Arial" w:cs="Arial"/>
      <w:b/>
      <w:bCs/>
      <w:sz w:val="24"/>
      <w:szCs w:val="24"/>
      <w:lang w:val="fr-FR"/>
    </w:rPr>
  </w:style>
  <w:style w:type="character" w:styleId="Pagenumber">
    <w:name w:val="page number"/>
    <w:basedOn w:val="DefaultParagraphFont"/>
    <w:uiPriority w:val="99"/>
    <w:semiHidden/>
    <w:unhideWhenUsed/>
    <w:qFormat/>
    <w:rsid w:val="002c53df"/>
    <w:rPr/>
  </w:style>
  <w:style w:type="character" w:styleId="Mentionnonrsolue1" w:customStyle="1">
    <w:name w:val="Mention non résolue1"/>
    <w:basedOn w:val="DefaultParagraphFont"/>
    <w:uiPriority w:val="99"/>
    <w:semiHidden/>
    <w:unhideWhenUsed/>
    <w:qFormat/>
    <w:rsid w:val="00081f5e"/>
    <w:rPr>
      <w:color w:val="605E5C"/>
      <w:shd w:fill="E1DFDD" w:val="clear"/>
    </w:rPr>
  </w:style>
  <w:style w:type="character" w:styleId="Normaltextrun" w:customStyle="1">
    <w:name w:val="normaltextrun"/>
    <w:basedOn w:val="DefaultParagraphFont"/>
    <w:qFormat/>
    <w:rsid w:val="00bb16b7"/>
    <w:rPr/>
  </w:style>
  <w:style w:type="character" w:styleId="TextedebullesCar" w:customStyle="1">
    <w:name w:val="Texte de bulles Car"/>
    <w:basedOn w:val="DefaultParagraphFont"/>
    <w:link w:val="Textedebulles"/>
    <w:uiPriority w:val="99"/>
    <w:semiHidden/>
    <w:qFormat/>
    <w:rsid w:val="00bb16b7"/>
    <w:rPr>
      <w:rFonts w:ascii="Segoe UI" w:hAnsi="Segoe UI" w:cs="Segoe UI"/>
      <w:sz w:val="18"/>
      <w:szCs w:val="18"/>
    </w:rPr>
  </w:style>
  <w:style w:type="character" w:styleId="CommentaireCar" w:customStyle="1">
    <w:name w:val="Commentaire Car"/>
    <w:basedOn w:val="DefaultParagraphFont"/>
    <w:link w:val="Commentaire"/>
    <w:uiPriority w:val="99"/>
    <w:semiHidden/>
    <w:qFormat/>
    <w:rPr>
      <w:sz w:val="20"/>
      <w:szCs w:val="20"/>
    </w:rPr>
  </w:style>
  <w:style w:type="character" w:styleId="Annotationreference">
    <w:name w:val="annotation reference"/>
    <w:basedOn w:val="DefaultParagraphFont"/>
    <w:uiPriority w:val="99"/>
    <w:semiHidden/>
    <w:unhideWhenUsed/>
    <w:qFormat/>
    <w:rPr>
      <w:sz w:val="16"/>
      <w:szCs w:val="16"/>
    </w:rPr>
  </w:style>
  <w:style w:type="character" w:styleId="ObjetducommentaireCar" w:customStyle="1">
    <w:name w:val="Objet du commentaire Car"/>
    <w:basedOn w:val="CommentaireCar"/>
    <w:link w:val="Objetducommentaire"/>
    <w:uiPriority w:val="99"/>
    <w:semiHidden/>
    <w:qFormat/>
    <w:rsid w:val="00be5af6"/>
    <w:rPr>
      <w:b/>
      <w:bCs/>
      <w:sz w:val="20"/>
      <w:szCs w:val="20"/>
    </w:rPr>
  </w:style>
  <w:style w:type="character" w:styleId="LienInternetvisit">
    <w:name w:val="Lien Internet visité"/>
    <w:basedOn w:val="DefaultParagraphFont"/>
    <w:uiPriority w:val="99"/>
    <w:semiHidden/>
    <w:unhideWhenUsed/>
    <w:rsid w:val="00c96557"/>
    <w:rPr>
      <w:color w:val="5770BE" w:themeColor="followedHyperlink"/>
      <w:u w:val="single"/>
    </w:rPr>
  </w:style>
  <w:style w:type="paragraph" w:styleId="Titre">
    <w:name w:val="Titre"/>
    <w:basedOn w:val="Normal"/>
    <w:next w:val="Corpsdetexte"/>
    <w:qFormat/>
    <w:pPr>
      <w:keepNext w:val="true"/>
      <w:spacing w:before="240" w:after="120"/>
    </w:pPr>
    <w:rPr>
      <w:rFonts w:ascii="Arial" w:hAnsi="Arial" w:eastAsia="Microsoft YaHei" w:cs="Lohit Devanagari"/>
      <w:sz w:val="28"/>
      <w:szCs w:val="28"/>
    </w:rPr>
  </w:style>
  <w:style w:type="paragraph" w:styleId="Corpsdetexte">
    <w:name w:val="Body Text"/>
    <w:basedOn w:val="Normal"/>
    <w:link w:val="CorpsdetexteCar"/>
    <w:uiPriority w:val="1"/>
    <w:qFormat/>
    <w:rsid w:val="00da2090"/>
    <w:pPr>
      <w:spacing w:lineRule="auto" w:line="276"/>
    </w:pPr>
    <w:rPr>
      <w:sz w:val="20"/>
      <w:lang w:val="fr-FR"/>
    </w:rPr>
  </w:style>
  <w:style w:type="paragraph" w:styleId="Liste">
    <w:name w:val="List"/>
    <w:basedOn w:val="Corpsdetexte"/>
    <w:pPr/>
    <w:rPr>
      <w:rFonts w:ascii="Linux Libertine" w:hAnsi="Linux Libertine" w:eastAsia="SimSun" w:cs="Lohit Devanagari"/>
    </w:rPr>
  </w:style>
  <w:style w:type="paragraph" w:styleId="Lgende">
    <w:name w:val="Caption"/>
    <w:basedOn w:val="Normal"/>
    <w:qFormat/>
    <w:pPr>
      <w:suppressLineNumbers/>
      <w:spacing w:before="120" w:after="120"/>
    </w:pPr>
    <w:rPr>
      <w:rFonts w:ascii="Linux Libertine" w:hAnsi="Linux Libertine" w:eastAsia="SimSun" w:cs="Lohit Devanagari"/>
      <w:i/>
      <w:iCs/>
      <w:sz w:val="24"/>
      <w:szCs w:val="24"/>
    </w:rPr>
  </w:style>
  <w:style w:type="paragraph" w:styleId="Index">
    <w:name w:val="Index"/>
    <w:basedOn w:val="Normal"/>
    <w:qFormat/>
    <w:pPr>
      <w:suppressLineNumbers/>
    </w:pPr>
    <w:rPr>
      <w:rFonts w:ascii="Linux Libertine" w:hAnsi="Linux Libertine" w:eastAsia="SimSun" w:cs="Lohit Devanagari"/>
    </w:rPr>
  </w:style>
  <w:style w:type="paragraph" w:styleId="ListParagraph">
    <w:name w:val="List Paragraph"/>
    <w:basedOn w:val="Normal"/>
    <w:uiPriority w:val="1"/>
    <w:qFormat/>
    <w:pPr>
      <w:spacing w:before="2" w:after="0"/>
      <w:ind w:left="474" w:hanging="346"/>
    </w:pPr>
    <w:rPr/>
  </w:style>
  <w:style w:type="paragraph" w:styleId="TableParagraph" w:customStyle="1">
    <w:name w:val="Table Paragraph"/>
    <w:basedOn w:val="Normal"/>
    <w:uiPriority w:val="1"/>
    <w:qFormat/>
    <w:pPr/>
    <w:rPr/>
  </w:style>
  <w:style w:type="paragraph" w:styleId="Date1" w:customStyle="1">
    <w:name w:val="Date1"/>
    <w:basedOn w:val="Normal"/>
    <w:link w:val="dateCar"/>
    <w:qFormat/>
    <w:rsid w:val="0079276e"/>
    <w:pPr>
      <w:ind w:left="111" w:hanging="0"/>
    </w:pPr>
    <w:rPr>
      <w:i/>
      <w:color w:val="231F20"/>
      <w:sz w:val="20"/>
      <w:lang w:val="fr-FR"/>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79276e"/>
    <w:pPr>
      <w:tabs>
        <w:tab w:val="clear" w:pos="720"/>
        <w:tab w:val="center" w:pos="4513" w:leader="none"/>
        <w:tab w:val="right" w:pos="9026" w:leader="none"/>
      </w:tabs>
    </w:pPr>
    <w:rPr/>
  </w:style>
  <w:style w:type="paragraph" w:styleId="Pieddepage">
    <w:name w:val="Footer"/>
    <w:basedOn w:val="Normal"/>
    <w:link w:val="PieddepageCar"/>
    <w:uiPriority w:val="99"/>
    <w:unhideWhenUsed/>
    <w:rsid w:val="0079276e"/>
    <w:pPr>
      <w:tabs>
        <w:tab w:val="clear" w:pos="720"/>
        <w:tab w:val="center" w:pos="4513" w:leader="none"/>
        <w:tab w:val="right" w:pos="9026" w:leader="none"/>
      </w:tabs>
    </w:pPr>
    <w:rPr/>
  </w:style>
  <w:style w:type="paragraph" w:styleId="Objet" w:customStyle="1">
    <w:name w:val="Objet"/>
    <w:basedOn w:val="Corpsdetexte"/>
    <w:next w:val="Corpsdetexte"/>
    <w:link w:val="ObjetCar"/>
    <w:qFormat/>
    <w:rsid w:val="00da2090"/>
    <w:pPr>
      <w:spacing w:lineRule="exact" w:line="242" w:before="103" w:after="0"/>
    </w:pPr>
    <w:rPr>
      <w:b/>
      <w:color w:val="231F20"/>
    </w:rPr>
  </w:style>
  <w:style w:type="paragraph" w:styleId="Signat" w:customStyle="1">
    <w:name w:val="Signat"/>
    <w:basedOn w:val="Titre1"/>
    <w:next w:val="Corpsdetexte"/>
    <w:link w:val="SignatCar"/>
    <w:qFormat/>
    <w:rsid w:val="00f25da3"/>
    <w:pPr>
      <w:ind w:left="0" w:hanging="0"/>
      <w:jc w:val="right"/>
    </w:pPr>
    <w:rPr>
      <w:color w:val="000000" w:themeColor="text1"/>
      <w:sz w:val="16"/>
      <w:lang w:val="fr-FR"/>
    </w:rPr>
  </w:style>
  <w:style w:type="paragraph" w:styleId="Titredelapage" w:customStyle="1">
    <w:name w:val="Titre de la page"/>
    <w:basedOn w:val="Normal"/>
    <w:link w:val="TitredelapageCar"/>
    <w:qFormat/>
    <w:rsid w:val="00cd5e65"/>
    <w:pPr>
      <w:widowControl/>
      <w:spacing w:lineRule="auto" w:line="264" w:before="0" w:after="120"/>
      <w:jc w:val="center"/>
    </w:pPr>
    <w:rPr>
      <w:rFonts w:ascii="Arial" w:hAnsi="Arial" w:eastAsia="" w:cs="" w:asciiTheme="minorHAnsi" w:cstheme="minorBidi" w:eastAsiaTheme="minorEastAsia" w:hAnsiTheme="minorHAnsi"/>
      <w:b/>
      <w:bCs/>
      <w:sz w:val="24"/>
      <w:szCs w:val="20"/>
      <w:lang w:val="fr-FR" w:eastAsia="fr-FR"/>
    </w:rPr>
  </w:style>
  <w:style w:type="paragraph" w:styleId="Soustitrecentrbold" w:customStyle="1">
    <w:name w:val="Sous-titre centré bold"/>
    <w:basedOn w:val="Titredelapage"/>
    <w:link w:val="Sous-titrecentrboldCar"/>
    <w:qFormat/>
    <w:rsid w:val="00cd5e65"/>
    <w:pPr/>
    <w:rPr>
      <w:sz w:val="16"/>
      <w:szCs w:val="16"/>
    </w:rPr>
  </w:style>
  <w:style w:type="paragraph" w:styleId="Soustitre1" w:customStyle="1">
    <w:name w:val="Sous-titre1"/>
    <w:basedOn w:val="Normal"/>
    <w:next w:val="Corpsdetexte"/>
    <w:link w:val="Sous-titre1Car"/>
    <w:qFormat/>
    <w:rsid w:val="00da2090"/>
    <w:pPr>
      <w:jc w:val="center"/>
    </w:pPr>
    <w:rPr>
      <w:b/>
      <w:bCs/>
      <w:sz w:val="16"/>
      <w:szCs w:val="16"/>
      <w:lang w:val="fr-FR"/>
    </w:rPr>
  </w:style>
  <w:style w:type="paragraph" w:styleId="Soustitre2" w:customStyle="1">
    <w:name w:val="Sous-titre 2"/>
    <w:basedOn w:val="Soustitre1"/>
    <w:next w:val="Corpsdetexte"/>
    <w:link w:val="Sous-titre2Car"/>
    <w:qFormat/>
    <w:rsid w:val="00da2090"/>
    <w:pPr/>
    <w:rPr>
      <w:b w:val="false"/>
      <w:bCs w:val="false"/>
    </w:rPr>
  </w:style>
  <w:style w:type="paragraph" w:styleId="Titre1demapage" w:customStyle="1">
    <w:name w:val="Titre 1 de ma page"/>
    <w:basedOn w:val="Corpsdetexte"/>
    <w:next w:val="Corpsdetexte"/>
    <w:link w:val="Titre1demapageCar"/>
    <w:qFormat/>
    <w:rsid w:val="00995018"/>
    <w:pPr>
      <w:spacing w:before="240" w:after="160"/>
    </w:pPr>
    <w:rPr>
      <w:b/>
      <w:bCs/>
      <w:sz w:val="28"/>
    </w:rPr>
  </w:style>
  <w:style w:type="paragraph" w:styleId="Titre2demapage" w:customStyle="1">
    <w:name w:val="Titre 2 de ma page"/>
    <w:basedOn w:val="Titre1demapage"/>
    <w:next w:val="Corpsdetexte"/>
    <w:link w:val="Titre2demapageCar"/>
    <w:qFormat/>
    <w:rsid w:val="00b449b1"/>
    <w:pPr>
      <w:spacing w:before="240" w:after="120"/>
    </w:pPr>
    <w:rPr>
      <w:sz w:val="20"/>
      <w:szCs w:val="16"/>
    </w:rPr>
  </w:style>
  <w:style w:type="paragraph" w:styleId="Titre3demapage" w:customStyle="1">
    <w:name w:val="Titre 3 de ma page"/>
    <w:basedOn w:val="Titre2demapage"/>
    <w:next w:val="Corpsdetexte"/>
    <w:link w:val="Titre3demapageCar"/>
    <w:qFormat/>
    <w:rsid w:val="00da2090"/>
    <w:pPr/>
    <w:rPr>
      <w:b w:val="false"/>
      <w:bCs w:val="false"/>
    </w:rPr>
  </w:style>
  <w:style w:type="paragraph" w:styleId="Date2" w:customStyle="1">
    <w:name w:val="Date 2"/>
    <w:basedOn w:val="Normal"/>
    <w:next w:val="Corpsdetexte"/>
    <w:link w:val="Date2Car"/>
    <w:qFormat/>
    <w:rsid w:val="00da2090"/>
    <w:pPr>
      <w:spacing w:before="139" w:after="0"/>
      <w:jc w:val="right"/>
    </w:pPr>
    <w:rPr>
      <w:color w:val="231F20"/>
      <w:sz w:val="16"/>
      <w:lang w:val="fr-FR"/>
    </w:rPr>
  </w:style>
  <w:style w:type="paragraph" w:styleId="NormalWeb">
    <w:name w:val="Normal (Web)"/>
    <w:basedOn w:val="Normal"/>
    <w:uiPriority w:val="99"/>
    <w:semiHidden/>
    <w:unhideWhenUsed/>
    <w:qFormat/>
    <w:rsid w:val="00936712"/>
    <w:pPr>
      <w:widowControl/>
      <w:spacing w:beforeAutospacing="1" w:afterAutospacing="1"/>
    </w:pPr>
    <w:rPr>
      <w:rFonts w:ascii="Times New Roman" w:hAnsi="Times New Roman" w:eastAsia="Times New Roman" w:cs="Times New Roman"/>
      <w:sz w:val="24"/>
      <w:szCs w:val="24"/>
      <w:lang w:val="fr-FR" w:eastAsia="fr-FR"/>
    </w:rPr>
  </w:style>
  <w:style w:type="paragraph" w:styleId="Titreprincipal">
    <w:name w:val="Title"/>
    <w:basedOn w:val="Normal"/>
    <w:next w:val="Normal"/>
    <w:link w:val="TitreCar"/>
    <w:uiPriority w:val="10"/>
    <w:qFormat/>
    <w:rsid w:val="005972e3"/>
    <w:pPr>
      <w:spacing w:before="0" w:after="0"/>
      <w:contextualSpacing/>
    </w:pPr>
    <w:rPr>
      <w:rFonts w:ascii="Arial" w:hAnsi="Arial" w:eastAsia="" w:cs="" w:asciiTheme="majorHAnsi" w:cstheme="majorBidi" w:eastAsiaTheme="majorEastAsia" w:hAnsiTheme="majorHAnsi"/>
      <w:spacing w:val="-10"/>
      <w:kern w:val="2"/>
      <w:sz w:val="56"/>
      <w:szCs w:val="56"/>
    </w:rPr>
  </w:style>
  <w:style w:type="paragraph" w:styleId="Date11" w:customStyle="1">
    <w:name w:val="Date 1"/>
    <w:basedOn w:val="Corpsdetexte"/>
    <w:next w:val="Corpsdetexte"/>
    <w:link w:val="Date1Car"/>
    <w:qFormat/>
    <w:rsid w:val="00da2090"/>
    <w:pPr/>
    <w:rPr/>
  </w:style>
  <w:style w:type="paragraph" w:styleId="ServiceInfoHeader" w:customStyle="1">
    <w:name w:val="Service Info Header"/>
    <w:basedOn w:val="Entte"/>
    <w:next w:val="Corpsdetexte"/>
    <w:link w:val="ServiceInfoHeaderCar"/>
    <w:qFormat/>
    <w:rsid w:val="00da2090"/>
    <w:pPr>
      <w:tabs>
        <w:tab w:val="clear" w:pos="4513"/>
        <w:tab w:val="right" w:pos="9026" w:leader="none"/>
      </w:tabs>
      <w:jc w:val="right"/>
    </w:pPr>
    <w:rPr>
      <w:b/>
      <w:bCs/>
      <w:sz w:val="24"/>
      <w:szCs w:val="24"/>
    </w:rPr>
  </w:style>
  <w:style w:type="paragraph" w:styleId="PieddePage1" w:customStyle="1">
    <w:name w:val="Pied de Page"/>
    <w:basedOn w:val="Normal"/>
    <w:link w:val="PieddePageCar0"/>
    <w:qFormat/>
    <w:rsid w:val="00da2090"/>
    <w:pPr>
      <w:spacing w:lineRule="exact" w:line="161"/>
    </w:pPr>
    <w:rPr>
      <w:color w:val="939598"/>
      <w:sz w:val="14"/>
      <w:lang w:val="fr-FR"/>
    </w:rPr>
  </w:style>
  <w:style w:type="paragraph" w:styleId="IntituleDirecteur" w:customStyle="1">
    <w:name w:val="Intitule Directeur"/>
    <w:basedOn w:val="Corpsdetexte"/>
    <w:next w:val="Corpsdetexte"/>
    <w:link w:val="IntituleDirecteurCar"/>
    <w:qFormat/>
    <w:rsid w:val="00da2090"/>
    <w:pPr/>
    <w:rPr>
      <w:b/>
      <w:bCs/>
      <w:sz w:val="24"/>
      <w:szCs w:val="24"/>
    </w:rPr>
  </w:style>
  <w:style w:type="paragraph" w:styleId="Titrecentral" w:customStyle="1">
    <w:name w:val="Titre central"/>
    <w:basedOn w:val="Titre1"/>
    <w:next w:val="Corpsdetexte"/>
    <w:link w:val="TitrecentralCar"/>
    <w:qFormat/>
    <w:rsid w:val="00da2090"/>
    <w:pPr>
      <w:ind w:left="0" w:hanging="0"/>
    </w:pPr>
    <w:rPr>
      <w:lang w:val="fr-FR"/>
    </w:rPr>
  </w:style>
  <w:style w:type="paragraph" w:styleId="TexteAdresseligne1" w:customStyle="1">
    <w:name w:val="Texte - Adresse ligne 1"/>
    <w:basedOn w:val="Normal"/>
    <w:qFormat/>
    <w:rsid w:val="006a4ada"/>
    <w:pPr>
      <w:widowControl/>
      <w:spacing w:lineRule="atLeast" w:line="192"/>
    </w:pPr>
    <w:rPr>
      <w:rFonts w:cs="" w:cstheme="minorBidi"/>
      <w:sz w:val="16"/>
      <w:szCs w:val="20"/>
      <w:lang w:val="fr-FR"/>
    </w:rPr>
  </w:style>
  <w:style w:type="paragraph" w:styleId="TexteAdresseligne2" w:customStyle="1">
    <w:name w:val="Texte - Adresse ligne 2"/>
    <w:basedOn w:val="TexteAdresseligne1"/>
    <w:qFormat/>
    <w:rsid w:val="006a4ada"/>
    <w:pPr/>
    <w:rPr/>
  </w:style>
  <w:style w:type="paragraph" w:styleId="TexteTl" w:customStyle="1">
    <w:name w:val="Texte - Tél."/>
    <w:basedOn w:val="TexteAdresseligne1"/>
    <w:qFormat/>
    <w:rsid w:val="006a4ada"/>
    <w:pPr/>
    <w:rPr/>
  </w:style>
  <w:style w:type="paragraph" w:styleId="BalloonText">
    <w:name w:val="Balloon Text"/>
    <w:basedOn w:val="Normal"/>
    <w:link w:val="TextedebullesCar"/>
    <w:uiPriority w:val="99"/>
    <w:semiHidden/>
    <w:unhideWhenUsed/>
    <w:qFormat/>
    <w:rsid w:val="00bb16b7"/>
    <w:pPr/>
    <w:rPr>
      <w:rFonts w:ascii="Segoe UI" w:hAnsi="Segoe UI" w:cs="Segoe UI"/>
      <w:sz w:val="18"/>
      <w:szCs w:val="18"/>
    </w:rPr>
  </w:style>
  <w:style w:type="paragraph" w:styleId="Annotationtext">
    <w:name w:val="annotation text"/>
    <w:basedOn w:val="Normal"/>
    <w:link w:val="CommentaireCar"/>
    <w:uiPriority w:val="99"/>
    <w:semiHidden/>
    <w:unhideWhenUsed/>
    <w:qFormat/>
    <w:pPr/>
    <w:rPr>
      <w:sz w:val="20"/>
      <w:szCs w:val="20"/>
    </w:rPr>
  </w:style>
  <w:style w:type="paragraph" w:styleId="Annotationsubject">
    <w:name w:val="annotation subject"/>
    <w:basedOn w:val="Annotationtext"/>
    <w:next w:val="Annotationtext"/>
    <w:link w:val="ObjetducommentaireCar"/>
    <w:uiPriority w:val="99"/>
    <w:semiHidden/>
    <w:unhideWhenUsed/>
    <w:qFormat/>
    <w:rsid w:val="00be5af6"/>
    <w:pPr/>
    <w:rPr>
      <w:b/>
      <w:bCs/>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table" w:styleId="Grilledutableau">
    <w:name w:val="Table Grid"/>
    <w:basedOn w:val="TableauNormal"/>
    <w:rsid w:val="0094137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yperlink" Target="mailto:ipr.maths@ac-montpellier.fr" TargetMode="External"/><Relationship Id="rId4" Type="http://schemas.openxmlformats.org/officeDocument/2006/relationships/header" Target="header2.xml"/><Relationship Id="rId5" Type="http://schemas.openxmlformats.org/officeDocument/2006/relationships/hyperlink" Target="mailto:damien.delwarde@ac-montpellier.fr" TargetMode="External"/><Relationship Id="rId6" Type="http://schemas.openxmlformats.org/officeDocument/2006/relationships/hyperlink" Target="mailto:genevieve.dupraz@ac-montpellier.fr" TargetMode="External"/><Relationship Id="rId7" Type="http://schemas.openxmlformats.org/officeDocument/2006/relationships/hyperlink" Target="mailto:olivier.lassalle1@ac-montpellier.fr" TargetMode="External"/><Relationship Id="rId8" Type="http://schemas.openxmlformats.org/officeDocument/2006/relationships/hyperlink" Target="mailto:magali.mariani @ac-montpellier.fr" TargetMode="External"/><Relationship Id="rId9" Type="http://schemas.openxmlformats.org/officeDocument/2006/relationships/hyperlink" Target="mailto:cyril.mollera @ac-montpellier.fr" TargetMode="External"/><Relationship Id="rId10" Type="http://schemas.openxmlformats.org/officeDocument/2006/relationships/hyperlink" Target="mailto:ipr.maths@ac-montpellier.fr" TargetMode="External"/><Relationship Id="rId11" Type="http://schemas.openxmlformats.org/officeDocument/2006/relationships/hyperlink" Target="https://eduscol.education.fr/2304/evaluations-de-debut-de-sixieme" TargetMode="External"/><Relationship Id="rId12" Type="http://schemas.openxmlformats.org/officeDocument/2006/relationships/hyperlink" Target="https://eduscol.education.fr/1501/tests-de-positionnement-de-seconde-et-de-cap" TargetMode="External"/><Relationship Id="rId13" Type="http://schemas.openxmlformats.org/officeDocument/2006/relationships/hyperlink" Target="https://eduscol.education.fr/cid152614/attendus-fin-annee-reperes-annuels-progression-la.html" TargetMode="External"/><Relationship Id="rId14" Type="http://schemas.openxmlformats.org/officeDocument/2006/relationships/hyperlink" Target="http://quandjepasselebac.education.fr/revisions-la-banque-nationale-de-sujets/" TargetMode="External"/><Relationship Id="rId15" Type="http://schemas.openxmlformats.org/officeDocument/2006/relationships/hyperlink" Target="https://cache.media.eduscol.education.fr/file/Mathematiques/84/2/RA19_Lycee_GT_2-1_MATH_Automatismes_1163842.pdf" TargetMode="External"/><Relationship Id="rId16" Type="http://schemas.openxmlformats.org/officeDocument/2006/relationships/hyperlink" Target="https://pedagogie.ac-montpellier.fr/discipline/mathematiques" TargetMode="External"/><Relationship Id="rId17" Type="http://schemas.openxmlformats.org/officeDocument/2006/relationships/hyperlink" Target="https://pedagogie.ac-montpellier.fr/gralc-activites-mentales-pour-le-cycle-terminale" TargetMode="External"/><Relationship Id="rId18" Type="http://schemas.openxmlformats.org/officeDocument/2006/relationships/hyperlink" Target="https://pedagogie.ac-montpellier.fr/gralc-trois-exemples-de-progressions-et-de-questions-flashrapides-en-mathematiques-expertes" TargetMode="External"/><Relationship Id="rId19" Type="http://schemas.openxmlformats.org/officeDocument/2006/relationships/hyperlink" Target="https://magistere.education.fr/ac-montpellier/course/view.php?id=11530" TargetMode="External"/><Relationship Id="rId20" Type="http://schemas.openxmlformats.org/officeDocument/2006/relationships/hyperlink" Target="https://pedagogie.ac-montpellier.fr/gracom-loral-en-mathematiques-devoirs-en-videos" TargetMode="External"/><Relationship Id="rId21" Type="http://schemas.openxmlformats.org/officeDocument/2006/relationships/hyperlink" Target="https://eduscol.education.fr/1476/actualites-de-la-mission-mathematiques" TargetMode="External"/><Relationship Id="rId22" Type="http://schemas.openxmlformats.org/officeDocument/2006/relationships/hyperlink" Target="https://magistere.education.fr/f951" TargetMode="External"/><Relationship Id="rId23" Type="http://schemas.openxmlformats.org/officeDocument/2006/relationships/hyperlink" Target="https://magistere.education.fr/f952" TargetMode="External"/><Relationship Id="rId24" Type="http://schemas.openxmlformats.org/officeDocument/2006/relationships/hyperlink" Target="https://pedagogie.ac-montpellier.fr/gracom-loral-en-mathematiques-devoirs-en-videos" TargetMode="External"/><Relationship Id="rId25" Type="http://schemas.openxmlformats.org/officeDocument/2006/relationships/hyperlink" Target="https://pedagogie.ac-montpellier.fr/gracom-manipuler-pour-travailler-les-notions-mathematiques" TargetMode="External"/><Relationship Id="rId26" Type="http://schemas.openxmlformats.org/officeDocument/2006/relationships/hyperlink" Target="https://www.education.gouv.fr/bo/21/Hebdo30/MENE2121270N.htm" TargetMode="External"/><Relationship Id="rId27" Type="http://schemas.openxmlformats.org/officeDocument/2006/relationships/hyperlink" Target="https://eduscol.education.fr/document/5470/download" TargetMode="External"/><Relationship Id="rId28" Type="http://schemas.openxmlformats.org/officeDocument/2006/relationships/hyperlink" Target="https://pedagogie.ac-montpellier.fr/bts-mathematiques" TargetMode="External"/><Relationship Id="rId29" Type="http://schemas.openxmlformats.org/officeDocument/2006/relationships/hyperlink" Target="https://pedagogie.ac-montpellier.fr/bts-mathematiques" TargetMode="External"/><Relationship Id="rId30" Type="http://schemas.openxmlformats.org/officeDocument/2006/relationships/hyperlink" Target="https://www.education.gouv.fr/pid285/bulletin_officiel.html?cid_bo=94844" TargetMode="External"/><Relationship Id="rId31" Type="http://schemas.openxmlformats.org/officeDocument/2006/relationships/hyperlink" Target="https://pedagogie.ac-montpellier.fr/ressources-issues-de-cercle-detude-bts" TargetMode="External"/><Relationship Id="rId32" Type="http://schemas.openxmlformats.org/officeDocument/2006/relationships/hyperlink" Target="https://pedagogie.ac-montpellier.fr/sites/default/files/2021-06/math 2021 06 Limiter le d&#233;crochage.pdf" TargetMode="External"/><Relationship Id="rId33" Type="http://schemas.openxmlformats.org/officeDocument/2006/relationships/hyperlink" Target="https://pedagogie.ac-montpellier.fr/sites/default/files/2021-06/math 2021 06 Limiter le d&#233;crochage.docx" TargetMode="External"/><Relationship Id="rId34" Type="http://schemas.openxmlformats.org/officeDocument/2006/relationships/hyperlink" Target="https://pedagogie.ac-montpellier.fr/sites/default/files/2021-05/Evaluation par CCF en math&#233;matiques en BTS.pptx" TargetMode="External"/><Relationship Id="rId35" Type="http://schemas.openxmlformats.org/officeDocument/2006/relationships/hyperlink" Target="https://pedagogie.ac-montpellier.fr/sites/default/files/2021-05/Points v&#233;rification CCF BTS .pdf" TargetMode="External"/><Relationship Id="rId36" Type="http://schemas.openxmlformats.org/officeDocument/2006/relationships/hyperlink" Target="https://accolad.ac-montpellier.fr/section/ma-carriere/formation-continue/se-former" TargetMode="External"/><Relationship Id="rId37" Type="http://schemas.openxmlformats.org/officeDocument/2006/relationships/hyperlink" Target="https://pedagogie.ac-montpellier.fr/laboratoires-de-mathematiques" TargetMode="External"/><Relationship Id="rId38" Type="http://schemas.openxmlformats.org/officeDocument/2006/relationships/hyperlink" Target="http://disciplines.ac-montpellier.fr/mathematiques/" TargetMode="External"/><Relationship Id="rId39" Type="http://schemas.openxmlformats.org/officeDocument/2006/relationships/hyperlink" Target="https://eduscol.education.fr/2322/mathematiques" TargetMode="External"/><Relationship Id="rId40" Type="http://schemas.openxmlformats.org/officeDocument/2006/relationships/hyperlink" Target="https://pedagogie.ac-montpellier.fr/linspection-regionale-de-mathematiques" TargetMode="External"/><Relationship Id="rId41" Type="http://schemas.openxmlformats.org/officeDocument/2006/relationships/hyperlink" Target="https://cache.media.education.gouv.fr/file/12_-_decembre/62/0/2017_guide_RV_carriere_enseignants_education_psyEN_872620.pdf" TargetMode="External"/><Relationship Id="rId42" Type="http://schemas.openxmlformats.org/officeDocument/2006/relationships/hyperlink" Target="http://cache.media.education.gouv.fr/file/09_-_septembre/21/0/2017_document_aide_carriere_enseignants_V2_804210.pdf" TargetMode="External"/><Relationship Id="rId43" Type="http://schemas.openxmlformats.org/officeDocument/2006/relationships/numbering" Target="numbering.xml"/><Relationship Id="rId44" Type="http://schemas.openxmlformats.org/officeDocument/2006/relationships/fontTable" Target="fontTable.xml"/><Relationship Id="rId45" Type="http://schemas.openxmlformats.org/officeDocument/2006/relationships/settings" Target="settings.xml"/><Relationship Id="rId46" Type="http://schemas.openxmlformats.org/officeDocument/2006/relationships/theme" Target="theme/theme1.xml"/><Relationship Id="rId47" Type="http://schemas.openxmlformats.org/officeDocument/2006/relationships/customXml" Target="../customXml/item1.xml"/><Relationship Id="rId48" Type="http://schemas.openxmlformats.org/officeDocument/2006/relationships/customXml" Target="../customXml/item2.xml"/><Relationship Id="rId49" Type="http://schemas.openxmlformats.org/officeDocument/2006/relationships/customXml" Target="../customXml/item3.xml"/><Relationship Id="rId50"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Props1.xml><?xml version="1.0" encoding="utf-8"?>
<ds:datastoreItem xmlns:ds="http://schemas.openxmlformats.org/officeDocument/2006/customXml" ds:itemID="{ACA0C3DC-F828-4AA5-9F0E-B31B76EFF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EA2E09-2324-4F3F-8189-00D8B279C9B0}">
  <ds:schemaRefs>
    <ds:schemaRef ds:uri="http://schemas.microsoft.com/sharepoint/v3/contenttype/forms"/>
  </ds:schemaRefs>
</ds:datastoreItem>
</file>

<file path=customXml/itemProps3.xml><?xml version="1.0" encoding="utf-8"?>
<ds:datastoreItem xmlns:ds="http://schemas.openxmlformats.org/officeDocument/2006/customXml" ds:itemID="{F59D1EB0-5B0C-43BE-A0B0-49C7DB3E2F41}">
  <ds:schemaRefs>
    <ds:schemaRef ds:uri="http://schemas.openxmlformats.org/officeDocument/2006/bibliography"/>
  </ds:schemaRefs>
</ds:datastoreItem>
</file>

<file path=customXml/itemProps4.xml><?xml version="1.0" encoding="utf-8"?>
<ds:datastoreItem xmlns:ds="http://schemas.openxmlformats.org/officeDocument/2006/customXml" ds:itemID="{1870F4D3-3835-4E20-8E33-5C8D4C70B233}">
  <ds:schemaRefs>
    <ds:schemaRef ds:uri="http://schemas.microsoft.com/office/2006/metadata/properties"/>
    <ds:schemaRef ds:uri="http://schemas.microsoft.com/office/infopath/2007/PartnerControls"/>
    <ds:schemaRef ds:uri="2c7ddd52-0a06-43b1-a35c-dcb15ea2e3f4"/>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Application>LibreOffice/6.4.7.2$Linux_X86_64 LibreOffice_project/40$Build-2</Application>
  <Pages>4</Pages>
  <Words>1361</Words>
  <Characters>7933</Characters>
  <CharactersWithSpaces>9184</CharactersWithSpaces>
  <Paragraphs>106</Paragraphs>
  <Company>Rectorat De Montpellier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2021-09-30T11:50:00Z</dcterms:created>
  <dc:creator>Microsoft Office User</dc:creator>
  <dc:description/>
  <dc:language>fr-FR</dc:language>
  <cp:lastModifiedBy>Liouba Leroux</cp:lastModifiedBy>
  <dcterms:modified xsi:type="dcterms:W3CDTF">2021-10-01T07:50:35Z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Rectorat De Montpellier</vt:lpwstr>
  </property>
  <property fmtid="{D5CDD505-2E9C-101B-9397-08002B2CF9AE}" pid="4" name="ContentTypeId">
    <vt:lpwstr>0x010100873AB55E0CC5DA459F57F5A42893F46A005A087D358B12CA4E82A8A8BA9B8A8CF200D3544DBFAD4F664AA25DF68E6D1F0A9E00689F2856DFEDCE40890FDCED81A7DFC9005D57C802836FCB44B44B7372FB2B7972</vt:lpwstr>
  </property>
  <property fmtid="{D5CDD505-2E9C-101B-9397-08002B2CF9AE}" pid="5" name="Created">
    <vt:filetime>2020-02-23T00:00:00Z</vt:filetime>
  </property>
  <property fmtid="{D5CDD505-2E9C-101B-9397-08002B2CF9AE}" pid="6" name="Creator">
    <vt:lpwstr>Adobe Illustrator CC 22.1 (Macintosh)</vt:lpwstr>
  </property>
  <property fmtid="{D5CDD505-2E9C-101B-9397-08002B2CF9AE}" pid="7" name="DocSecurity">
    <vt:i4>0</vt:i4>
  </property>
  <property fmtid="{D5CDD505-2E9C-101B-9397-08002B2CF9AE}" pid="8" name="HyperlinksChanged">
    <vt:bool>0</vt:bool>
  </property>
  <property fmtid="{D5CDD505-2E9C-101B-9397-08002B2CF9AE}" pid="9" name="LastSaved">
    <vt:filetime>2020-03-05T00:00:00Z</vt:filetime>
  </property>
  <property fmtid="{D5CDD505-2E9C-101B-9397-08002B2CF9AE}" pid="10" name="LinksUpToDate">
    <vt:bool>0</vt:bool>
  </property>
  <property fmtid="{D5CDD505-2E9C-101B-9397-08002B2CF9AE}" pid="11" name="ScaleCrop">
    <vt:bool>0</vt:bool>
  </property>
  <property fmtid="{D5CDD505-2E9C-101B-9397-08002B2CF9AE}" pid="12" name="ShareDoc">
    <vt:bool>0</vt:bool>
  </property>
</Properties>
</file>