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rPr>
                                <w:color w:val="0A579F"/>
                                <w:sz w:val="26"/>
                                <w:szCs w:val="26"/>
                              </w:rPr>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p w14:paraId="7B9EC179" w14:textId="77777777" w:rsidR="00970CC5" w:rsidRDefault="00970CC5" w:rsidP="00970C8F">
                            <w:pPr>
                              <w:pStyle w:val="IRTitredoc"/>
                              <w:shd w:val="clear" w:color="auto" w:fill="B8CCE4" w:themeFill="accent1" w:themeFillTint="66"/>
                              <w:outlineLv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rPr>
                          <w:color w:val="0A579F"/>
                          <w:sz w:val="26"/>
                          <w:szCs w:val="26"/>
                        </w:rPr>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p w14:paraId="7B9EC179" w14:textId="77777777" w:rsidR="00970CC5" w:rsidRDefault="00970CC5" w:rsidP="00970C8F">
                      <w:pPr>
                        <w:pStyle w:val="IRTitredoc"/>
                        <w:shd w:val="clear" w:color="auto" w:fill="B8CCE4" w:themeFill="accent1" w:themeFillTint="66"/>
                        <w:outlineLvl w:val="0"/>
                      </w:pP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6259414" w14:textId="4B0D483F" w:rsidR="00F932EF" w:rsidRDefault="00F932EF" w:rsidP="00F932EF">
      <w:pPr>
        <w:pStyle w:val="Titre2"/>
        <w:numPr>
          <w:ilvl w:val="0"/>
          <w:numId w:val="0"/>
        </w:numPr>
        <w:spacing w:before="200" w:after="0"/>
        <w:rPr>
          <w:rFonts w:ascii="Times New Roman" w:hAnsi="Times New Roman"/>
        </w:rPr>
      </w:pPr>
      <w:r>
        <w:rPr>
          <w:rFonts w:ascii="Source Sans Pro" w:hAnsi="Source Sans Pro"/>
          <w:b w:val="0"/>
          <w:bCs/>
          <w:color w:val="666666"/>
          <w:sz w:val="22"/>
        </w:rPr>
        <w:t xml:space="preserve">Faire connaître le talent des enseignants d’arts plastiques de l’académie de Montpellier par le biais d’un article dans la gazette (lettre numérique) et / ou sur le portail académique des arts plastiques : </w:t>
      </w:r>
    </w:p>
    <w:p w14:paraId="0ADDC062" w14:textId="2522FC8E" w:rsidR="00FE0A4E" w:rsidRDefault="00F932EF" w:rsidP="00FE0A4E">
      <w:pPr>
        <w:widowControl w:val="0"/>
        <w:spacing w:before="120" w:after="0" w:line="312" w:lineRule="auto"/>
        <w:ind w:right="-308"/>
        <w:jc w:val="left"/>
        <w:rPr>
          <w:rFonts w:cs="Arial"/>
          <w:color w:val="A6A6A6"/>
          <w:sz w:val="16"/>
          <w:szCs w:val="16"/>
        </w:rPr>
      </w:pPr>
      <w:hyperlink r:id="rId9" w:history="1">
        <w:r w:rsidRPr="00D00592">
          <w:rPr>
            <w:rStyle w:val="Lienhypertexte"/>
            <w:rFonts w:cs="Arial"/>
            <w:sz w:val="16"/>
            <w:szCs w:val="16"/>
          </w:rPr>
          <w:t>https://pedagogie.ac-montpellier.fr/discipline/arts-plastiques</w:t>
        </w:r>
      </w:hyperlink>
      <w:r>
        <w:rPr>
          <w:rFonts w:cs="Arial"/>
          <w:color w:val="A6A6A6"/>
          <w:sz w:val="16"/>
          <w:szCs w:val="16"/>
        </w:rPr>
        <w:t xml:space="preserve"> </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Spec="center" w:tblpY="65"/>
        <w:tblW w:w="10774" w:type="dxa"/>
        <w:tblLayout w:type="fixed"/>
        <w:tblLook w:val="04A0" w:firstRow="1" w:lastRow="0" w:firstColumn="1" w:lastColumn="0" w:noHBand="0" w:noVBand="1"/>
      </w:tblPr>
      <w:tblGrid>
        <w:gridCol w:w="1413"/>
        <w:gridCol w:w="1565"/>
        <w:gridCol w:w="1417"/>
        <w:gridCol w:w="6379"/>
      </w:tblGrid>
      <w:tr w:rsidR="004E25FE" w14:paraId="5558757E" w14:textId="77777777" w:rsidTr="00F932EF">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F932E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565"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F932E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7"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F932E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6379"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F932E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04CD41C3" w14:textId="77777777" w:rsidTr="00F932EF">
        <w:trPr>
          <w:trHeight w:val="989"/>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F932E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F932E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565"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F932EF">
            <w:pPr>
              <w:spacing w:after="0"/>
              <w:ind w:left="26"/>
              <w:jc w:val="center"/>
              <w:rPr>
                <w:rFonts w:cs="Arial"/>
                <w:szCs w:val="20"/>
              </w:rPr>
            </w:pPr>
            <w:r w:rsidRPr="00BA73A3">
              <w:rPr>
                <w:rFonts w:cs="Arial"/>
                <w:szCs w:val="20"/>
              </w:rPr>
              <w:t>En Ligne</w:t>
            </w:r>
          </w:p>
        </w:tc>
        <w:tc>
          <w:tcPr>
            <w:tcW w:w="1417"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F932EF">
            <w:pPr>
              <w:tabs>
                <w:tab w:val="right" w:leader="dot" w:pos="927"/>
              </w:tabs>
              <w:spacing w:after="0"/>
              <w:ind w:left="26"/>
              <w:jc w:val="center"/>
              <w:rPr>
                <w:rFonts w:cs="Arial"/>
                <w:szCs w:val="20"/>
              </w:rPr>
            </w:pPr>
            <w:r>
              <w:rPr>
                <w:rFonts w:cs="Arial"/>
                <w:szCs w:val="20"/>
              </w:rPr>
              <w:t xml:space="preserve">1 année scolaire </w:t>
            </w:r>
          </w:p>
        </w:tc>
        <w:tc>
          <w:tcPr>
            <w:tcW w:w="6379"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F932E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048417A9" w:rsidR="002B7ACD" w:rsidRPr="00BA73A3" w:rsidRDefault="002B7ACD" w:rsidP="00F932EF">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sidRPr="00BA73A3">
              <w:rPr>
                <w:rFonts w:cs="Arial"/>
                <w:szCs w:val="20"/>
              </w:rPr>
              <w:tab/>
            </w:r>
            <w:r w:rsidR="00F932EF">
              <w:rPr>
                <w:rFonts w:cs="Arial"/>
                <w:szCs w:val="20"/>
              </w:rPr>
              <w:br/>
            </w:r>
            <w:hyperlink r:id="rId10" w:history="1">
              <w:r w:rsidR="00F932EF" w:rsidRPr="00F932EF">
                <w:rPr>
                  <w:rStyle w:val="Lienhypertexte"/>
                  <w:rFonts w:cs="Arial"/>
                  <w:sz w:val="20"/>
                  <w:szCs w:val="20"/>
                </w:rPr>
                <w:t>https://pedagogie.ac-montpellier.fr/discipline/arts-plastiques</w:t>
              </w:r>
            </w:hyperlink>
            <w:r w:rsidR="00F932EF" w:rsidRPr="00F932EF">
              <w:rPr>
                <w:rFonts w:cs="Arial"/>
                <w:color w:val="A6A6A6"/>
                <w:szCs w:val="20"/>
              </w:rPr>
              <w:t xml:space="preserve"> </w:t>
            </w:r>
          </w:p>
        </w:tc>
      </w:tr>
      <w:tr w:rsidR="002B7ACD" w14:paraId="1F33AA03" w14:textId="77777777" w:rsidTr="00F932EF">
        <w:trPr>
          <w:trHeight w:val="834"/>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F932E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F932E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565"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F932EF">
            <w:pPr>
              <w:spacing w:after="0"/>
              <w:ind w:left="26" w:right="-57"/>
              <w:jc w:val="center"/>
              <w:rPr>
                <w:szCs w:val="20"/>
              </w:rPr>
            </w:pPr>
            <w:r w:rsidRPr="00BA73A3">
              <w:rPr>
                <w:szCs w:val="20"/>
              </w:rPr>
              <w:t>Projection collective</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F932EF">
            <w:pPr>
              <w:tabs>
                <w:tab w:val="right" w:leader="dot" w:pos="927"/>
              </w:tabs>
              <w:spacing w:after="0"/>
              <w:ind w:left="26"/>
              <w:jc w:val="center"/>
              <w:rPr>
                <w:rFonts w:cs="Arial"/>
                <w:szCs w:val="20"/>
              </w:rPr>
            </w:pPr>
            <w:r>
              <w:rPr>
                <w:rFonts w:cs="Arial"/>
                <w:szCs w:val="20"/>
              </w:rPr>
              <w:t xml:space="preserve">1 année scolaire </w:t>
            </w:r>
          </w:p>
        </w:tc>
        <w:tc>
          <w:tcPr>
            <w:tcW w:w="6379" w:type="dxa"/>
            <w:tcBorders>
              <w:top w:val="single" w:sz="4" w:space="0" w:color="000000"/>
              <w:left w:val="single" w:sz="4" w:space="0" w:color="auto"/>
              <w:bottom w:val="single" w:sz="4" w:space="0" w:color="000000"/>
              <w:right w:val="single" w:sz="4" w:space="0" w:color="auto"/>
            </w:tcBorders>
            <w:vAlign w:val="center"/>
            <w:hideMark/>
          </w:tcPr>
          <w:p w14:paraId="509EE0FC" w14:textId="2449FA9C" w:rsidR="002B7ACD" w:rsidRPr="00BA73A3" w:rsidRDefault="002B7ACD" w:rsidP="00F932E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 xml:space="preserve">Usage collectif dans les </w:t>
            </w:r>
            <w:r w:rsidR="00F932EF">
              <w:rPr>
                <w:b/>
                <w:szCs w:val="20"/>
                <w:lang w:eastAsia="en-US" w:bidi="en-US"/>
              </w:rPr>
              <w:t>réunions pédagogiques</w:t>
            </w:r>
          </w:p>
          <w:p w14:paraId="54CEDE51" w14:textId="60A12FD4" w:rsidR="002B7ACD" w:rsidRPr="00BA73A3" w:rsidRDefault="002B7ACD" w:rsidP="00F932E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F932EF">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F932E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F932E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565" w:type="dxa"/>
            <w:tcBorders>
              <w:top w:val="single" w:sz="4" w:space="0" w:color="000000"/>
              <w:left w:val="single" w:sz="4" w:space="0" w:color="000000"/>
              <w:bottom w:val="single" w:sz="4" w:space="0" w:color="000000"/>
              <w:right w:val="nil"/>
            </w:tcBorders>
            <w:vAlign w:val="center"/>
          </w:tcPr>
          <w:p w14:paraId="339CBE2E" w14:textId="5DA6B4BD" w:rsidR="002B7ACD" w:rsidRPr="00BA73A3" w:rsidRDefault="002B7ACD" w:rsidP="00F932EF">
            <w:pPr>
              <w:spacing w:after="0"/>
              <w:ind w:left="26"/>
              <w:jc w:val="center"/>
              <w:rPr>
                <w:rFonts w:cs="Arial"/>
                <w:szCs w:val="20"/>
              </w:rPr>
            </w:pPr>
            <w:r w:rsidRPr="00BA73A3">
              <w:rPr>
                <w:szCs w:val="20"/>
              </w:rPr>
              <w:t>Autre (</w:t>
            </w:r>
            <w:r w:rsidR="00F932EF">
              <w:rPr>
                <w:szCs w:val="20"/>
              </w:rPr>
              <w:t>diffusion par courriel</w:t>
            </w:r>
            <w:r w:rsidRPr="00BA73A3">
              <w:rPr>
                <w:szCs w:val="20"/>
              </w:rPr>
              <w:t>)</w:t>
            </w:r>
          </w:p>
        </w:tc>
        <w:tc>
          <w:tcPr>
            <w:tcW w:w="1417"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F932EF">
            <w:pPr>
              <w:tabs>
                <w:tab w:val="right" w:leader="dot" w:pos="927"/>
              </w:tabs>
              <w:spacing w:after="0"/>
              <w:ind w:left="26"/>
              <w:jc w:val="center"/>
              <w:rPr>
                <w:rFonts w:cs="Arial"/>
                <w:szCs w:val="20"/>
              </w:rPr>
            </w:pPr>
            <w:r>
              <w:rPr>
                <w:rFonts w:cs="Arial"/>
                <w:szCs w:val="20"/>
              </w:rPr>
              <w:t xml:space="preserve">1 année scolaire </w:t>
            </w:r>
          </w:p>
        </w:tc>
        <w:tc>
          <w:tcPr>
            <w:tcW w:w="6379"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F932E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035A3773" w:rsidR="002B7ACD" w:rsidRPr="00F932EF" w:rsidRDefault="00F932EF" w:rsidP="00F932EF">
            <w:pPr>
              <w:tabs>
                <w:tab w:val="left" w:pos="1512"/>
              </w:tabs>
              <w:spacing w:after="0"/>
              <w:ind w:left="26"/>
              <w:jc w:val="left"/>
              <w:rPr>
                <w:rFonts w:cs="Arial"/>
                <w:b/>
                <w:bCs/>
                <w:szCs w:val="20"/>
              </w:rPr>
            </w:pPr>
            <w:r w:rsidRPr="00F932EF">
              <w:rPr>
                <w:rFonts w:cs="Arial"/>
                <w:b/>
                <w:bCs/>
                <w:szCs w:val="20"/>
              </w:rPr>
              <w:t>Les enseignants d’arts plastiques de l’académie de Montpellier.</w:t>
            </w:r>
          </w:p>
        </w:tc>
      </w:tr>
    </w:tbl>
    <w:p w14:paraId="68A0397E" w14:textId="25F66906" w:rsidR="004E25FE" w:rsidRDefault="007A5BE2" w:rsidP="00AA3CE2">
      <w:pPr>
        <w:spacing w:after="0"/>
        <w:rPr>
          <w:sz w:val="16"/>
          <w:szCs w:val="16"/>
        </w:rPr>
      </w:pPr>
      <w:r>
        <w:rPr>
          <w:sz w:val="16"/>
          <w:szCs w:val="16"/>
        </w:rPr>
        <w:t xml:space="preserve">* Cocher les cases </w:t>
      </w:r>
    </w:p>
    <w:p w14:paraId="68862CC4" w14:textId="77777777" w:rsidR="00F932EF" w:rsidRDefault="00F932EF" w:rsidP="00F932EF">
      <w:pPr>
        <w:framePr w:h="264" w:hRule="exact" w:hSpace="141" w:wrap="around" w:vAnchor="text" w:hAnchor="margin" w:y="165"/>
        <w:spacing w:after="0"/>
        <w:ind w:left="-284"/>
        <w:rPr>
          <w:sz w:val="16"/>
          <w:szCs w:val="16"/>
        </w:rPr>
      </w:pPr>
    </w:p>
    <w:p w14:paraId="7E70467F" w14:textId="77777777" w:rsidR="00F932EF" w:rsidRPr="007A5BE2" w:rsidRDefault="00F932EF" w:rsidP="00F932EF">
      <w:pPr>
        <w:framePr w:h="264" w:hRule="exact" w:hSpace="141" w:wrap="around" w:vAnchor="text" w:hAnchor="margin" w:y="165"/>
        <w:spacing w:after="0"/>
        <w:rPr>
          <w:sz w:val="16"/>
          <w:szCs w:val="16"/>
        </w:rPr>
      </w:pPr>
    </w:p>
    <w:p w14:paraId="7927D20F" w14:textId="7FE9C7AC" w:rsidR="002A0CAF" w:rsidRDefault="002A0CAF" w:rsidP="00837E88">
      <w:pPr>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6966A9F1" w:rsidR="00642C43" w:rsidRPr="00F932EF" w:rsidRDefault="009156AC" w:rsidP="00AE200A">
      <w:pPr>
        <w:ind w:left="-284"/>
        <w:rPr>
          <w:rFonts w:cs="Arial"/>
        </w:rPr>
      </w:pPr>
      <w:r w:rsidRPr="00F932EF">
        <w:rPr>
          <w:rFonts w:cs="Arial"/>
        </w:rPr>
        <w:t xml:space="preserve">J’ai compris à quoi servait ce projet et qui pourrait </w:t>
      </w:r>
      <w:r w:rsidR="00F932EF">
        <w:rPr>
          <w:rFonts w:cs="Arial"/>
        </w:rPr>
        <w:t xml:space="preserve">le </w:t>
      </w:r>
      <w:r w:rsidRPr="00F932EF">
        <w:rPr>
          <w:rFonts w:cs="Arial"/>
        </w:rPr>
        <w:t>voir</w:t>
      </w:r>
    </w:p>
    <w:p w14:paraId="367B01CA" w14:textId="22926F33"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54817485"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 xml:space="preserve"> la captation de </w:t>
      </w:r>
      <w:r w:rsidR="00BB1DF5">
        <w:rPr>
          <w:rFonts w:cs="Arial"/>
          <w:szCs w:val="20"/>
        </w:rPr>
        <w:t xml:space="preserve">mon </w:t>
      </w:r>
      <w:r w:rsidR="00652E81" w:rsidRPr="00BA73A3">
        <w:rPr>
          <w:rFonts w:cs="Arial"/>
          <w:szCs w:val="20"/>
        </w:rPr>
        <w:t xml:space="preserve">image et l’utilisation qui en sera faite.  </w:t>
      </w:r>
    </w:p>
    <w:p w14:paraId="16B3B014" w14:textId="4E7D2EF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F932EF">
        <w:rPr>
          <w:szCs w:val="20"/>
        </w:rPr>
        <w:t xml:space="preserve"> </w:t>
      </w:r>
      <w:proofErr w:type="gramStart"/>
      <w:r w:rsidR="00652E81" w:rsidRPr="00BA73A3">
        <w:rPr>
          <w:rFonts w:cs="Arial"/>
          <w:szCs w:val="20"/>
        </w:rPr>
        <w:t>n’autorise</w:t>
      </w:r>
      <w:proofErr w:type="gramEnd"/>
      <w:r w:rsidR="00652E81" w:rsidRPr="00BA73A3">
        <w:rPr>
          <w:rFonts w:cs="Arial"/>
          <w:szCs w:val="20"/>
        </w:rPr>
        <w:t xml:space="preserve"> pas la captation de </w:t>
      </w:r>
      <w:r w:rsidR="00BB1DF5">
        <w:rPr>
          <w:rFonts w:cs="Arial"/>
          <w:szCs w:val="20"/>
        </w:rPr>
        <w:t xml:space="preserve">mon </w:t>
      </w:r>
      <w:r w:rsidR="00652E81" w:rsidRPr="00BA73A3">
        <w:rPr>
          <w:rFonts w:cs="Arial"/>
          <w:szCs w:val="20"/>
        </w:rPr>
        <w:t xml:space="preserve">image.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lastRenderedPageBreak/>
        <w:t>Pour exercer vos droits</w:t>
      </w:r>
    </w:p>
    <w:bookmarkStart w:id="0" w:name="CaseACocher1"/>
    <w:p w14:paraId="1CC972BD" w14:textId="423429B5"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F932EF">
        <w:rPr>
          <w:rFonts w:asciiTheme="majorHAnsi" w:hAnsiTheme="majorHAnsi" w:cstheme="majorHAnsi"/>
          <w:i/>
          <w:color w:val="808080" w:themeColor="background1" w:themeShade="80"/>
          <w:sz w:val="20"/>
        </w:rPr>
        <w:t xml:space="preserve">Monsieur Nicolas PICARD, IA-IPR de l’académie de Montpellier,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77C6032" w14:textId="619B788D" w:rsidR="00F932EF" w:rsidRDefault="000D5AE4" w:rsidP="000D5AE4">
      <w:pPr>
        <w:pStyle w:val="NormalWeb"/>
        <w:shd w:val="clear" w:color="auto" w:fill="FFFFFF"/>
        <w:ind w:left="-284" w:right="-1"/>
        <w:jc w:val="both"/>
        <w:rPr>
          <w:rFonts w:asciiTheme="majorHAnsi" w:hAnsiTheme="majorHAnsi" w:cstheme="majorHAnsi"/>
          <w:i/>
          <w:color w:val="808080" w:themeColor="background1" w:themeShade="80"/>
          <w:sz w:val="20"/>
        </w:rPr>
      </w:pPr>
      <w:r w:rsidRPr="00645CF1">
        <w:rPr>
          <w:rFonts w:asciiTheme="majorHAnsi" w:hAnsiTheme="majorHAnsi" w:cstheme="majorHAnsi"/>
          <w:sz w:val="20"/>
        </w:rPr>
        <w:t>Pour exercer vos droits ou pour toute question sur le traitement de vos données, vous pouvez contacter</w:t>
      </w:r>
      <w:r w:rsidR="00F932EF">
        <w:rPr>
          <w:rFonts w:asciiTheme="majorHAnsi" w:hAnsiTheme="majorHAnsi" w:cstheme="majorHAnsi"/>
          <w:sz w:val="20"/>
        </w:rPr>
        <w:t xml:space="preserve"> </w:t>
      </w:r>
      <w:r w:rsidRPr="00645CF1">
        <w:rPr>
          <w:rFonts w:asciiTheme="majorHAnsi" w:hAnsiTheme="majorHAnsi" w:cstheme="majorHAnsi"/>
          <w:sz w:val="20"/>
        </w:rPr>
        <w:t xml:space="preserve">: </w:t>
      </w:r>
      <w:hyperlink r:id="rId11" w:history="1">
        <w:r w:rsidR="00970CC5" w:rsidRPr="00D00592">
          <w:rPr>
            <w:rStyle w:val="Lienhypertexte"/>
            <w:rFonts w:asciiTheme="majorHAnsi" w:hAnsiTheme="majorHAnsi" w:cstheme="majorHAnsi"/>
            <w:sz w:val="20"/>
            <w:szCs w:val="24"/>
          </w:rPr>
          <w:t>Nicolas.Picard@ac-montpellier.f</w:t>
        </w:r>
        <w:r w:rsidR="00970CC5" w:rsidRPr="00D00592">
          <w:rPr>
            <w:rStyle w:val="Lienhypertexte"/>
            <w:rFonts w:asciiTheme="majorHAnsi" w:hAnsiTheme="majorHAnsi" w:cstheme="majorHAnsi"/>
            <w:sz w:val="20"/>
            <w:szCs w:val="24"/>
          </w:rPr>
          <w:t>r</w:t>
        </w:r>
      </w:hyperlink>
      <w:r w:rsidR="00970CC5">
        <w:rPr>
          <w:rFonts w:asciiTheme="majorHAnsi" w:hAnsiTheme="majorHAnsi" w:cstheme="majorHAnsi"/>
          <w:sz w:val="20"/>
        </w:rPr>
        <w:t xml:space="preserve"> </w:t>
      </w:r>
    </w:p>
    <w:p w14:paraId="78FD0912" w14:textId="03E15B68"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2"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3"/>
      <w:footerReference w:type="default" r:id="rId14"/>
      <w:headerReference w:type="first" r:id="rId15"/>
      <w:footerReference w:type="first" r:id="rId16"/>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D0DA" w14:textId="77777777" w:rsidR="005F5584" w:rsidRDefault="005F5584">
      <w:pPr>
        <w:spacing w:after="0"/>
      </w:pPr>
      <w:r>
        <w:separator/>
      </w:r>
    </w:p>
  </w:endnote>
  <w:endnote w:type="continuationSeparator" w:id="0">
    <w:p w14:paraId="3A01CD08" w14:textId="77777777" w:rsidR="005F5584" w:rsidRDefault="005F5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0897B340"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40E0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40E0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CCFF" w14:textId="77777777" w:rsidR="005F5584" w:rsidRDefault="005F5584">
      <w:pPr>
        <w:spacing w:after="0"/>
      </w:pPr>
      <w:r>
        <w:separator/>
      </w:r>
    </w:p>
  </w:footnote>
  <w:footnote w:type="continuationSeparator" w:id="0">
    <w:p w14:paraId="7E886F44" w14:textId="77777777" w:rsidR="005F5584" w:rsidRDefault="005F5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211694643">
    <w:abstractNumId w:val="15"/>
  </w:num>
  <w:num w:numId="2" w16cid:durableId="1689746516">
    <w:abstractNumId w:val="2"/>
  </w:num>
  <w:num w:numId="3" w16cid:durableId="649988831">
    <w:abstractNumId w:val="20"/>
  </w:num>
  <w:num w:numId="4" w16cid:durableId="1972787372">
    <w:abstractNumId w:val="10"/>
  </w:num>
  <w:num w:numId="5" w16cid:durableId="1365594976">
    <w:abstractNumId w:val="26"/>
  </w:num>
  <w:num w:numId="6" w16cid:durableId="1630670284">
    <w:abstractNumId w:val="22"/>
  </w:num>
  <w:num w:numId="7" w16cid:durableId="1866863655">
    <w:abstractNumId w:val="16"/>
  </w:num>
  <w:num w:numId="8" w16cid:durableId="318122435">
    <w:abstractNumId w:val="5"/>
  </w:num>
  <w:num w:numId="9" w16cid:durableId="721364664">
    <w:abstractNumId w:val="13"/>
  </w:num>
  <w:num w:numId="10" w16cid:durableId="297616251">
    <w:abstractNumId w:val="24"/>
  </w:num>
  <w:num w:numId="11" w16cid:durableId="1734541629">
    <w:abstractNumId w:val="18"/>
  </w:num>
  <w:num w:numId="12" w16cid:durableId="1474299537">
    <w:abstractNumId w:val="11"/>
  </w:num>
  <w:num w:numId="13" w16cid:durableId="1339456316">
    <w:abstractNumId w:val="1"/>
  </w:num>
  <w:num w:numId="14" w16cid:durableId="801773490">
    <w:abstractNumId w:val="14"/>
  </w:num>
  <w:num w:numId="15" w16cid:durableId="1028869829">
    <w:abstractNumId w:val="12"/>
  </w:num>
  <w:num w:numId="16" w16cid:durableId="1670644145">
    <w:abstractNumId w:val="3"/>
  </w:num>
  <w:num w:numId="17" w16cid:durableId="1345978815">
    <w:abstractNumId w:val="25"/>
  </w:num>
  <w:num w:numId="18" w16cid:durableId="182785098">
    <w:abstractNumId w:val="8"/>
  </w:num>
  <w:num w:numId="19" w16cid:durableId="311372319">
    <w:abstractNumId w:val="17"/>
  </w:num>
  <w:num w:numId="20" w16cid:durableId="375277881">
    <w:abstractNumId w:val="4"/>
  </w:num>
  <w:num w:numId="21" w16cid:durableId="872305710">
    <w:abstractNumId w:val="0"/>
  </w:num>
  <w:num w:numId="22" w16cid:durableId="571702253">
    <w:abstractNumId w:val="23"/>
  </w:num>
  <w:num w:numId="23" w16cid:durableId="762652332">
    <w:abstractNumId w:val="7"/>
  </w:num>
  <w:num w:numId="24" w16cid:durableId="1130049260">
    <w:abstractNumId w:val="15"/>
  </w:num>
  <w:num w:numId="25" w16cid:durableId="748038845">
    <w:abstractNumId w:val="15"/>
  </w:num>
  <w:num w:numId="26" w16cid:durableId="565143516">
    <w:abstractNumId w:val="15"/>
  </w:num>
  <w:num w:numId="27" w16cid:durableId="938831188">
    <w:abstractNumId w:val="15"/>
  </w:num>
  <w:num w:numId="28" w16cid:durableId="1789624082">
    <w:abstractNumId w:val="21"/>
  </w:num>
  <w:num w:numId="29" w16cid:durableId="673605800">
    <w:abstractNumId w:val="9"/>
  </w:num>
  <w:num w:numId="30" w16cid:durableId="283191283">
    <w:abstractNumId w:val="6"/>
  </w:num>
  <w:num w:numId="31" w16cid:durableId="1025402309">
    <w:abstractNumId w:val="19"/>
  </w:num>
  <w:num w:numId="32" w16cid:durableId="2069915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0E08"/>
    <w:rsid w:val="0054338A"/>
    <w:rsid w:val="005C23CA"/>
    <w:rsid w:val="005D36DE"/>
    <w:rsid w:val="005D4915"/>
    <w:rsid w:val="005F5584"/>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70CC5"/>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932EF"/>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F9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705522112">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fer.in.adc.education.fr\HomeDirectories\ekerdelh\SG_RGPD\ACADEMIES\DROIT%20IMAGE\www.cnil.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Picard@ac-montpellier.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dagogie.ac-montpellier.fr/discipline/arts-plastiques" TargetMode="External"/><Relationship Id="rId4" Type="http://schemas.openxmlformats.org/officeDocument/2006/relationships/settings" Target="settings.xml"/><Relationship Id="rId9" Type="http://schemas.openxmlformats.org/officeDocument/2006/relationships/hyperlink" Target="https://pedagogie.ac-montpellier.fr/discipline/arts-plastiques"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A423-0127-4C66-8BA1-068B53EF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arzal</cp:lastModifiedBy>
  <cp:revision>2</cp:revision>
  <dcterms:created xsi:type="dcterms:W3CDTF">2023-10-12T16:56:00Z</dcterms:created>
  <dcterms:modified xsi:type="dcterms:W3CDTF">2023-10-12T16:56:00Z</dcterms:modified>
</cp:coreProperties>
</file>