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460" w:type="dxa"/>
        <w:tblInd w:w="-5" w:type="dxa"/>
        <w:tblLayout w:type="fixed"/>
        <w:tblLook w:val="04A0" w:firstRow="1" w:lastRow="0" w:firstColumn="1" w:lastColumn="0" w:noHBand="0" w:noVBand="1"/>
      </w:tblPr>
      <w:tblGrid>
        <w:gridCol w:w="1660"/>
        <w:gridCol w:w="3570"/>
        <w:gridCol w:w="4112"/>
        <w:gridCol w:w="528"/>
        <w:gridCol w:w="590"/>
      </w:tblGrid>
      <w:tr w:rsidR="00D73774" w:rsidTr="00940F7B">
        <w:trPr>
          <w:trHeight w:val="1118"/>
        </w:trPr>
        <w:tc>
          <w:tcPr>
            <w:tcW w:w="10460" w:type="dxa"/>
            <w:gridSpan w:val="5"/>
            <w:tcBorders>
              <w:bottom w:val="single" w:sz="4" w:space="0" w:color="auto"/>
            </w:tcBorders>
          </w:tcPr>
          <w:p w:rsidR="002429F4" w:rsidRDefault="00D73774" w:rsidP="002429F4">
            <w:r>
              <w:rPr>
                <w:noProof/>
                <w:lang w:eastAsia="fr-FR"/>
              </w:rPr>
              <w:drawing>
                <wp:anchor distT="0" distB="0" distL="114300" distR="114300" simplePos="0" relativeHeight="251663360" behindDoc="0" locked="0" layoutInCell="1" allowOverlap="1" wp14:anchorId="317F4CD0" wp14:editId="7BB28B12">
                  <wp:simplePos x="0" y="0"/>
                  <wp:positionH relativeFrom="margin">
                    <wp:posOffset>38735</wp:posOffset>
                  </wp:positionH>
                  <wp:positionV relativeFrom="paragraph">
                    <wp:posOffset>52705</wp:posOffset>
                  </wp:positionV>
                  <wp:extent cx="1033145" cy="7048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_logoAC_MONTPELLI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3145" cy="7048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940F7B">
              <w:t xml:space="preserve"> </w:t>
            </w:r>
            <w:r w:rsidR="002429F4">
              <w:t xml:space="preserve">                 </w:t>
            </w:r>
          </w:p>
          <w:p w:rsidR="002429F4" w:rsidRPr="00657269" w:rsidRDefault="002429F4" w:rsidP="002429F4">
            <w:pPr>
              <w:rPr>
                <w:sz w:val="32"/>
                <w:szCs w:val="32"/>
              </w:rPr>
            </w:pPr>
            <w:r>
              <w:rPr>
                <w:b/>
                <w:sz w:val="28"/>
                <w:szCs w:val="28"/>
              </w:rPr>
              <w:t xml:space="preserve">                                  </w:t>
            </w:r>
            <w:r w:rsidRPr="00657269">
              <w:rPr>
                <w:b/>
                <w:sz w:val="32"/>
                <w:szCs w:val="32"/>
              </w:rPr>
              <w:t>PROJET PEDAGOGIQUE</w:t>
            </w:r>
          </w:p>
          <w:p w:rsidR="002429F4" w:rsidRPr="00657269" w:rsidRDefault="002429F4" w:rsidP="002429F4">
            <w:pPr>
              <w:rPr>
                <w:sz w:val="32"/>
                <w:szCs w:val="32"/>
              </w:rPr>
            </w:pPr>
            <w:r w:rsidRPr="00657269">
              <w:rPr>
                <w:b/>
                <w:sz w:val="32"/>
                <w:szCs w:val="32"/>
              </w:rPr>
              <w:t xml:space="preserve">                      DE SECTION SPORTIVE SCOLAIRE</w:t>
            </w:r>
          </w:p>
          <w:p w:rsidR="002429F4" w:rsidRPr="00657269" w:rsidRDefault="002429F4" w:rsidP="002429F4">
            <w:pPr>
              <w:rPr>
                <w:b/>
                <w:sz w:val="32"/>
                <w:szCs w:val="32"/>
              </w:rPr>
            </w:pPr>
            <w:r w:rsidRPr="00657269">
              <w:rPr>
                <w:b/>
                <w:sz w:val="32"/>
                <w:szCs w:val="32"/>
              </w:rPr>
              <w:t xml:space="preserve">                                </w:t>
            </w:r>
            <w:r w:rsidR="001548EE">
              <w:rPr>
                <w:b/>
                <w:sz w:val="32"/>
                <w:szCs w:val="32"/>
              </w:rPr>
              <w:t>Version janvier</w:t>
            </w:r>
            <w:r w:rsidRPr="00657269">
              <w:rPr>
                <w:b/>
                <w:sz w:val="32"/>
                <w:szCs w:val="32"/>
              </w:rPr>
              <w:t xml:space="preserve"> 202</w:t>
            </w:r>
            <w:r w:rsidR="00805034">
              <w:rPr>
                <w:b/>
                <w:sz w:val="32"/>
                <w:szCs w:val="32"/>
              </w:rPr>
              <w:t>5</w:t>
            </w:r>
            <w:bookmarkStart w:id="0" w:name="_GoBack"/>
            <w:bookmarkEnd w:id="0"/>
          </w:p>
          <w:p w:rsidR="00C321F5" w:rsidRPr="001F23EA" w:rsidRDefault="00C321F5" w:rsidP="002429F4"/>
        </w:tc>
      </w:tr>
      <w:tr w:rsidR="00C115DD" w:rsidTr="00940F7B">
        <w:trPr>
          <w:trHeight w:val="1118"/>
        </w:trPr>
        <w:tc>
          <w:tcPr>
            <w:tcW w:w="10460" w:type="dxa"/>
            <w:gridSpan w:val="5"/>
            <w:tcBorders>
              <w:bottom w:val="single" w:sz="4" w:space="0" w:color="auto"/>
            </w:tcBorders>
          </w:tcPr>
          <w:p w:rsidR="00C115DD" w:rsidRDefault="00C115DD" w:rsidP="00940F7B">
            <w:pPr>
              <w:rPr>
                <w:noProof/>
                <w:lang w:eastAsia="fr-FR"/>
              </w:rPr>
            </w:pPr>
          </w:p>
          <w:p w:rsidR="00C115DD" w:rsidRDefault="00C115DD" w:rsidP="00940F7B">
            <w:pPr>
              <w:rPr>
                <w:noProof/>
                <w:lang w:eastAsia="fr-FR"/>
              </w:rPr>
            </w:pPr>
            <w:r w:rsidRPr="00252416">
              <w:rPr>
                <w:b/>
                <w:noProof/>
                <w:lang w:eastAsia="fr-FR"/>
              </w:rPr>
              <w:t>Etablissement</w:t>
            </w:r>
            <w:r>
              <w:rPr>
                <w:noProof/>
                <w:lang w:eastAsia="fr-FR"/>
              </w:rPr>
              <w:t xml:space="preserve"> : </w:t>
            </w:r>
          </w:p>
          <w:p w:rsidR="00C115DD" w:rsidRDefault="00C115DD" w:rsidP="00940F7B">
            <w:pPr>
              <w:rPr>
                <w:noProof/>
                <w:lang w:eastAsia="fr-FR"/>
              </w:rPr>
            </w:pPr>
          </w:p>
          <w:p w:rsidR="00C115DD" w:rsidRDefault="00C115DD" w:rsidP="00940F7B">
            <w:pPr>
              <w:rPr>
                <w:noProof/>
                <w:lang w:eastAsia="fr-FR"/>
              </w:rPr>
            </w:pPr>
            <w:r w:rsidRPr="00252416">
              <w:rPr>
                <w:b/>
                <w:noProof/>
                <w:lang w:eastAsia="fr-FR"/>
              </w:rPr>
              <w:t>Activité physique support</w:t>
            </w:r>
            <w:r>
              <w:rPr>
                <w:noProof/>
                <w:lang w:eastAsia="fr-FR"/>
              </w:rPr>
              <w:t> :</w:t>
            </w:r>
          </w:p>
          <w:p w:rsidR="00C115DD" w:rsidRDefault="00C115DD" w:rsidP="00940F7B">
            <w:pPr>
              <w:rPr>
                <w:noProof/>
                <w:lang w:eastAsia="fr-FR"/>
              </w:rPr>
            </w:pPr>
          </w:p>
          <w:p w:rsidR="00C115DD" w:rsidRDefault="00C115DD" w:rsidP="00940F7B">
            <w:pPr>
              <w:rPr>
                <w:noProof/>
                <w:lang w:eastAsia="fr-FR"/>
              </w:rPr>
            </w:pPr>
            <w:r w:rsidRPr="00252416">
              <w:rPr>
                <w:b/>
                <w:noProof/>
                <w:lang w:eastAsia="fr-FR"/>
              </w:rPr>
              <w:t>Nom du chef d’établissement</w:t>
            </w:r>
            <w:r>
              <w:rPr>
                <w:noProof/>
                <w:lang w:eastAsia="fr-FR"/>
              </w:rPr>
              <w:t> :</w:t>
            </w:r>
          </w:p>
          <w:p w:rsidR="00C115DD" w:rsidRDefault="00C115DD" w:rsidP="00940F7B">
            <w:pPr>
              <w:rPr>
                <w:noProof/>
                <w:lang w:eastAsia="fr-FR"/>
              </w:rPr>
            </w:pPr>
          </w:p>
          <w:p w:rsidR="00C115DD" w:rsidRDefault="00C115DD" w:rsidP="00940F7B">
            <w:pPr>
              <w:rPr>
                <w:noProof/>
                <w:lang w:eastAsia="fr-FR"/>
              </w:rPr>
            </w:pPr>
            <w:r w:rsidRPr="00252416">
              <w:rPr>
                <w:b/>
                <w:noProof/>
                <w:lang w:eastAsia="fr-FR"/>
              </w:rPr>
              <w:t>Nom du coordonnateur de la SSS</w:t>
            </w:r>
            <w:r>
              <w:rPr>
                <w:noProof/>
                <w:lang w:eastAsia="fr-FR"/>
              </w:rPr>
              <w:t> :</w:t>
            </w:r>
          </w:p>
          <w:p w:rsidR="00C115DD" w:rsidRDefault="00C115DD" w:rsidP="00940F7B">
            <w:pPr>
              <w:rPr>
                <w:noProof/>
                <w:lang w:eastAsia="fr-FR"/>
              </w:rPr>
            </w:pPr>
          </w:p>
        </w:tc>
      </w:tr>
      <w:tr w:rsidR="009F21F2" w:rsidTr="00940F7B">
        <w:trPr>
          <w:trHeight w:val="833"/>
        </w:trPr>
        <w:tc>
          <w:tcPr>
            <w:tcW w:w="10460" w:type="dxa"/>
            <w:gridSpan w:val="5"/>
            <w:tcBorders>
              <w:bottom w:val="nil"/>
            </w:tcBorders>
          </w:tcPr>
          <w:p w:rsidR="009F21F2" w:rsidRDefault="009F21F2" w:rsidP="009F21F2">
            <w:pPr>
              <w:rPr>
                <w:b/>
                <w:i/>
              </w:rPr>
            </w:pPr>
          </w:p>
          <w:p w:rsidR="009F21F2" w:rsidRDefault="009F21F2" w:rsidP="009F21F2">
            <w:pPr>
              <w:rPr>
                <w:b/>
                <w:i/>
              </w:rPr>
            </w:pPr>
            <w:r>
              <w:rPr>
                <w:b/>
                <w:i/>
              </w:rPr>
              <w:t>Le texte de référence est la circulaire du 10 avril 2020. Son annexe précise le cahier des charges des sections sportives scolaires (SSS). La circulaire académique SSS_ 2024 vient apporter des précisions.</w:t>
            </w:r>
          </w:p>
          <w:p w:rsidR="009F21F2" w:rsidRDefault="009F21F2" w:rsidP="009F21F2">
            <w:pPr>
              <w:rPr>
                <w:b/>
                <w:i/>
              </w:rPr>
            </w:pPr>
            <w:r>
              <w:rPr>
                <w:b/>
                <w:i/>
              </w:rPr>
              <w:t>Ce document est à déposer sur la plateforme i-Pack EPS dans l’onglet « projet SSS - Annexe ». Il vise à compléter les informations renseignées sur i-Pack EPS.</w:t>
            </w:r>
          </w:p>
          <w:p w:rsidR="009F21F2" w:rsidRDefault="009F21F2" w:rsidP="009F21F2">
            <w:pPr>
              <w:rPr>
                <w:b/>
                <w:i/>
              </w:rPr>
            </w:pPr>
          </w:p>
          <w:p w:rsidR="009F21F2" w:rsidRPr="006D6023" w:rsidRDefault="009F21F2" w:rsidP="009F21F2">
            <w:pPr>
              <w:rPr>
                <w:b/>
                <w:i/>
              </w:rPr>
            </w:pPr>
            <w:r>
              <w:rPr>
                <w:b/>
                <w:i/>
              </w:rPr>
              <w:t xml:space="preserve">Si vous éprouvez le besoin d’être accompagnés dans la démarche, vous pouvez contacter le CTIA-EPS de votre département. Leurs coordonnées sont les suivantes :  </w:t>
            </w:r>
            <w:hyperlink r:id="rId8" w:history="1">
              <w:r w:rsidRPr="00226D67">
                <w:rPr>
                  <w:rStyle w:val="Lienhypertexte"/>
                  <w:b/>
                </w:rPr>
                <w:t>ctiaeps11@ac-montpellier.fr</w:t>
              </w:r>
            </w:hyperlink>
            <w:r w:rsidRPr="002561A6">
              <w:rPr>
                <w:b/>
              </w:rPr>
              <w:t xml:space="preserve"> , </w:t>
            </w:r>
            <w:hyperlink r:id="rId9" w:history="1">
              <w:r w:rsidRPr="002561A6">
                <w:rPr>
                  <w:rStyle w:val="Lienhypertexte"/>
                  <w:b/>
                </w:rPr>
                <w:t>ctiaeps30@ac-montpellier.fr</w:t>
              </w:r>
            </w:hyperlink>
            <w:r w:rsidRPr="002561A6">
              <w:rPr>
                <w:b/>
              </w:rPr>
              <w:t xml:space="preserve"> , </w:t>
            </w:r>
            <w:hyperlink r:id="rId10" w:history="1">
              <w:r w:rsidRPr="002561A6">
                <w:rPr>
                  <w:rStyle w:val="Lienhypertexte"/>
                  <w:b/>
                </w:rPr>
                <w:t>ctiaeps34@ac-montpellier.fr</w:t>
              </w:r>
            </w:hyperlink>
            <w:r w:rsidRPr="002561A6">
              <w:rPr>
                <w:b/>
              </w:rPr>
              <w:t xml:space="preserve"> , </w:t>
            </w:r>
            <w:hyperlink r:id="rId11" w:history="1">
              <w:r w:rsidRPr="002561A6">
                <w:rPr>
                  <w:rStyle w:val="Lienhypertexte"/>
                  <w:b/>
                </w:rPr>
                <w:t>ctiaeps48@ac-montpellier.fr</w:t>
              </w:r>
            </w:hyperlink>
            <w:r w:rsidRPr="002561A6">
              <w:rPr>
                <w:b/>
              </w:rPr>
              <w:t xml:space="preserve"> , </w:t>
            </w:r>
            <w:hyperlink r:id="rId12" w:history="1">
              <w:r w:rsidRPr="002561A6">
                <w:rPr>
                  <w:rStyle w:val="Lienhypertexte"/>
                  <w:b/>
                </w:rPr>
                <w:t>ctiaeps66@ac-montpellier.fr</w:t>
              </w:r>
            </w:hyperlink>
            <w:r w:rsidRPr="002561A6">
              <w:rPr>
                <w:b/>
              </w:rPr>
              <w:t xml:space="preserve"> </w:t>
            </w:r>
            <w:r>
              <w:rPr>
                <w:b/>
              </w:rPr>
              <w:t>.</w:t>
            </w:r>
          </w:p>
          <w:p w:rsidR="009F21F2" w:rsidRDefault="009F21F2" w:rsidP="002429F4">
            <w:pPr>
              <w:rPr>
                <w:b/>
                <w:i/>
              </w:rPr>
            </w:pPr>
          </w:p>
        </w:tc>
      </w:tr>
      <w:tr w:rsidR="009F21F2" w:rsidTr="009F21F2">
        <w:trPr>
          <w:trHeight w:val="642"/>
        </w:trPr>
        <w:tc>
          <w:tcPr>
            <w:tcW w:w="10460" w:type="dxa"/>
            <w:gridSpan w:val="5"/>
            <w:tcBorders>
              <w:bottom w:val="nil"/>
            </w:tcBorders>
            <w:shd w:val="clear" w:color="auto" w:fill="EDEDED" w:themeFill="accent3" w:themeFillTint="33"/>
          </w:tcPr>
          <w:p w:rsidR="009F21F2" w:rsidRPr="009F21F2" w:rsidRDefault="009F21F2" w:rsidP="009F21F2">
            <w:pPr>
              <w:spacing w:before="120" w:after="120"/>
              <w:jc w:val="center"/>
              <w:rPr>
                <w:b/>
                <w:sz w:val="32"/>
                <w:szCs w:val="32"/>
              </w:rPr>
            </w:pPr>
            <w:r w:rsidRPr="009F21F2">
              <w:rPr>
                <w:b/>
                <w:color w:val="0070C0"/>
                <w:sz w:val="32"/>
                <w:szCs w:val="32"/>
              </w:rPr>
              <w:t>1/ CHECK LIST DESTINEE A REALISER UNE AUTO EVALUATION</w:t>
            </w:r>
          </w:p>
        </w:tc>
      </w:tr>
      <w:tr w:rsidR="00D73774" w:rsidTr="00940F7B">
        <w:trPr>
          <w:trHeight w:val="833"/>
        </w:trPr>
        <w:tc>
          <w:tcPr>
            <w:tcW w:w="10460" w:type="dxa"/>
            <w:gridSpan w:val="5"/>
            <w:tcBorders>
              <w:bottom w:val="nil"/>
            </w:tcBorders>
          </w:tcPr>
          <w:p w:rsidR="00036EBE" w:rsidRDefault="00036EBE" w:rsidP="001658BB">
            <w:pPr>
              <w:spacing w:before="120" w:after="120"/>
              <w:rPr>
                <w:b/>
                <w:i/>
              </w:rPr>
            </w:pPr>
          </w:p>
          <w:p w:rsidR="00036EBE" w:rsidRDefault="00036EBE" w:rsidP="00036EBE">
            <w:pPr>
              <w:rPr>
                <w:b/>
                <w:i/>
              </w:rPr>
            </w:pPr>
            <w:r>
              <w:rPr>
                <w:b/>
                <w:i/>
              </w:rPr>
              <w:t xml:space="preserve">Cet outil permet d’évaluer les éléments de mise en œuvre envisagés dans le cadre d’une demande d’ouverture et de faire un état des lieux de l’organisation des SSS qui fonctionnent déjà. </w:t>
            </w:r>
          </w:p>
          <w:p w:rsidR="00036EBE" w:rsidRDefault="00036EBE" w:rsidP="00036EBE">
            <w:pPr>
              <w:rPr>
                <w:b/>
                <w:i/>
              </w:rPr>
            </w:pPr>
            <w:r>
              <w:rPr>
                <w:b/>
                <w:i/>
              </w:rPr>
              <w:t>Une analyse des réponses vous permettra de mesurer la conformité de la SSS afin de confirmer et / ou de réajuster ses différentes caractéristiques.</w:t>
            </w:r>
          </w:p>
          <w:p w:rsidR="00252416" w:rsidRDefault="00252416" w:rsidP="00C115DD">
            <w:pPr>
              <w:rPr>
                <w:b/>
                <w:i/>
              </w:rPr>
            </w:pPr>
          </w:p>
          <w:p w:rsidR="009F21F2" w:rsidRPr="00C115DD" w:rsidRDefault="009F21F2" w:rsidP="00C115DD">
            <w:pPr>
              <w:rPr>
                <w:b/>
                <w:i/>
              </w:rPr>
            </w:pPr>
          </w:p>
        </w:tc>
      </w:tr>
      <w:tr w:rsidR="00D73774" w:rsidTr="00940F7B">
        <w:trPr>
          <w:trHeight w:val="262"/>
        </w:trPr>
        <w:tc>
          <w:tcPr>
            <w:tcW w:w="1660" w:type="dxa"/>
            <w:tcBorders>
              <w:top w:val="nil"/>
            </w:tcBorders>
          </w:tcPr>
          <w:p w:rsidR="00D73774" w:rsidRDefault="00D73774"/>
        </w:tc>
        <w:tc>
          <w:tcPr>
            <w:tcW w:w="7682" w:type="dxa"/>
            <w:gridSpan w:val="2"/>
            <w:tcBorders>
              <w:top w:val="nil"/>
            </w:tcBorders>
          </w:tcPr>
          <w:p w:rsidR="00D73774" w:rsidRDefault="00D73774" w:rsidP="00D73774">
            <w:pPr>
              <w:jc w:val="center"/>
            </w:pPr>
          </w:p>
        </w:tc>
        <w:tc>
          <w:tcPr>
            <w:tcW w:w="528" w:type="dxa"/>
            <w:tcBorders>
              <w:top w:val="nil"/>
            </w:tcBorders>
          </w:tcPr>
          <w:p w:rsidR="00D73774" w:rsidRDefault="00D73774" w:rsidP="00D73774">
            <w:pPr>
              <w:jc w:val="center"/>
            </w:pPr>
            <w:r>
              <w:t>Oui</w:t>
            </w:r>
          </w:p>
        </w:tc>
        <w:tc>
          <w:tcPr>
            <w:tcW w:w="590" w:type="dxa"/>
            <w:tcBorders>
              <w:top w:val="nil"/>
            </w:tcBorders>
          </w:tcPr>
          <w:p w:rsidR="00D73774" w:rsidRDefault="00D73774" w:rsidP="00D73774">
            <w:pPr>
              <w:jc w:val="center"/>
            </w:pPr>
            <w:r>
              <w:t>Non</w:t>
            </w:r>
          </w:p>
        </w:tc>
      </w:tr>
      <w:tr w:rsidR="00C37F0C" w:rsidTr="00940F7B">
        <w:trPr>
          <w:trHeight w:val="547"/>
        </w:trPr>
        <w:tc>
          <w:tcPr>
            <w:tcW w:w="1660" w:type="dxa"/>
            <w:vMerge w:val="restart"/>
          </w:tcPr>
          <w:p w:rsidR="00C37F0C" w:rsidRDefault="00C37F0C" w:rsidP="00D73774">
            <w:pPr>
              <w:jc w:val="center"/>
            </w:pPr>
          </w:p>
          <w:p w:rsidR="00C37F0C" w:rsidRDefault="00C37F0C" w:rsidP="00D73774">
            <w:pPr>
              <w:jc w:val="center"/>
            </w:pPr>
          </w:p>
          <w:p w:rsidR="00C37F0C" w:rsidRDefault="00C37F0C" w:rsidP="00D73774">
            <w:pPr>
              <w:jc w:val="center"/>
            </w:pPr>
          </w:p>
          <w:p w:rsidR="00C37F0C" w:rsidRPr="00C37F0C" w:rsidRDefault="00C37F0C" w:rsidP="00D73774">
            <w:pPr>
              <w:jc w:val="center"/>
              <w:rPr>
                <w:b/>
              </w:rPr>
            </w:pPr>
            <w:r w:rsidRPr="00C37F0C">
              <w:rPr>
                <w:b/>
              </w:rPr>
              <w:t xml:space="preserve">Les élèves </w:t>
            </w:r>
          </w:p>
        </w:tc>
        <w:tc>
          <w:tcPr>
            <w:tcW w:w="7682" w:type="dxa"/>
            <w:gridSpan w:val="2"/>
          </w:tcPr>
          <w:p w:rsidR="00C37F0C" w:rsidRDefault="00C37F0C">
            <w:r>
              <w:t>Le recrutement d’un public hétérogène et mixte est encouragé ?</w:t>
            </w:r>
          </w:p>
        </w:tc>
        <w:tc>
          <w:tcPr>
            <w:tcW w:w="528" w:type="dxa"/>
          </w:tcPr>
          <w:p w:rsidR="00C37F0C" w:rsidRDefault="00C37F0C"/>
        </w:tc>
        <w:tc>
          <w:tcPr>
            <w:tcW w:w="590" w:type="dxa"/>
          </w:tcPr>
          <w:p w:rsidR="00C37F0C" w:rsidRDefault="00C37F0C"/>
        </w:tc>
      </w:tr>
      <w:tr w:rsidR="00C37F0C" w:rsidTr="00940F7B">
        <w:trPr>
          <w:trHeight w:val="547"/>
        </w:trPr>
        <w:tc>
          <w:tcPr>
            <w:tcW w:w="1660" w:type="dxa"/>
            <w:vMerge/>
          </w:tcPr>
          <w:p w:rsidR="00C37F0C" w:rsidRDefault="00C37F0C" w:rsidP="00D73774">
            <w:pPr>
              <w:jc w:val="center"/>
            </w:pPr>
          </w:p>
        </w:tc>
        <w:tc>
          <w:tcPr>
            <w:tcW w:w="7682" w:type="dxa"/>
            <w:gridSpan w:val="2"/>
          </w:tcPr>
          <w:p w:rsidR="00C37F0C" w:rsidRDefault="00C37F0C">
            <w:r>
              <w:t xml:space="preserve">Le </w:t>
            </w:r>
            <w:r w:rsidRPr="00903427">
              <w:t xml:space="preserve">nombre d’élèves </w:t>
            </w:r>
            <w:r>
              <w:t xml:space="preserve">est </w:t>
            </w:r>
            <w:r w:rsidRPr="00903427">
              <w:t>optimal pour garantir un enseignement de qualité et une pratique conforme et sécuritaire de l’activité</w:t>
            </w:r>
            <w:r>
              <w:t> ?</w:t>
            </w:r>
          </w:p>
        </w:tc>
        <w:tc>
          <w:tcPr>
            <w:tcW w:w="528" w:type="dxa"/>
          </w:tcPr>
          <w:p w:rsidR="00C37F0C" w:rsidRDefault="00C37F0C"/>
        </w:tc>
        <w:tc>
          <w:tcPr>
            <w:tcW w:w="590" w:type="dxa"/>
          </w:tcPr>
          <w:p w:rsidR="00C37F0C" w:rsidRDefault="00C37F0C"/>
        </w:tc>
      </w:tr>
      <w:tr w:rsidR="00C37F0C" w:rsidTr="00940F7B">
        <w:trPr>
          <w:trHeight w:val="547"/>
        </w:trPr>
        <w:tc>
          <w:tcPr>
            <w:tcW w:w="1660" w:type="dxa"/>
            <w:vMerge/>
          </w:tcPr>
          <w:p w:rsidR="00C37F0C" w:rsidRDefault="00C37F0C" w:rsidP="00D73774">
            <w:pPr>
              <w:jc w:val="center"/>
            </w:pPr>
          </w:p>
        </w:tc>
        <w:tc>
          <w:tcPr>
            <w:tcW w:w="7682" w:type="dxa"/>
            <w:gridSpan w:val="2"/>
          </w:tcPr>
          <w:p w:rsidR="00C37F0C" w:rsidRDefault="00C37F0C">
            <w:r>
              <w:t>La SSS couvre l’ensemble du cursus scolaire au sein de l’établissement ?</w:t>
            </w:r>
          </w:p>
        </w:tc>
        <w:tc>
          <w:tcPr>
            <w:tcW w:w="528" w:type="dxa"/>
          </w:tcPr>
          <w:p w:rsidR="00C37F0C" w:rsidRDefault="00C37F0C"/>
        </w:tc>
        <w:tc>
          <w:tcPr>
            <w:tcW w:w="590" w:type="dxa"/>
          </w:tcPr>
          <w:p w:rsidR="00C37F0C" w:rsidRDefault="00C37F0C"/>
        </w:tc>
      </w:tr>
      <w:tr w:rsidR="00C37F0C" w:rsidTr="00940F7B">
        <w:trPr>
          <w:trHeight w:val="547"/>
        </w:trPr>
        <w:tc>
          <w:tcPr>
            <w:tcW w:w="1660" w:type="dxa"/>
            <w:vMerge/>
          </w:tcPr>
          <w:p w:rsidR="00C37F0C" w:rsidRDefault="00C37F0C" w:rsidP="00D73774">
            <w:pPr>
              <w:jc w:val="center"/>
            </w:pPr>
          </w:p>
        </w:tc>
        <w:tc>
          <w:tcPr>
            <w:tcW w:w="7682" w:type="dxa"/>
            <w:gridSpan w:val="2"/>
          </w:tcPr>
          <w:p w:rsidR="00C37F0C" w:rsidRDefault="00C37F0C">
            <w:r>
              <w:t>Les élèves sont inscrits à l’Association Sportive de l’établissement et participent aux compétitions « Excellence » pour l’UNSS et « Elite » pour l’UGSEL ?</w:t>
            </w:r>
          </w:p>
        </w:tc>
        <w:tc>
          <w:tcPr>
            <w:tcW w:w="528" w:type="dxa"/>
          </w:tcPr>
          <w:p w:rsidR="00C37F0C" w:rsidRDefault="00C37F0C"/>
        </w:tc>
        <w:tc>
          <w:tcPr>
            <w:tcW w:w="590" w:type="dxa"/>
          </w:tcPr>
          <w:p w:rsidR="00C37F0C" w:rsidRDefault="00C37F0C"/>
        </w:tc>
      </w:tr>
      <w:tr w:rsidR="00D73774" w:rsidTr="00940F7B">
        <w:trPr>
          <w:trHeight w:val="547"/>
        </w:trPr>
        <w:tc>
          <w:tcPr>
            <w:tcW w:w="1660" w:type="dxa"/>
            <w:vMerge w:val="restart"/>
          </w:tcPr>
          <w:p w:rsidR="00D73774" w:rsidRDefault="00D73774" w:rsidP="00D73774">
            <w:pPr>
              <w:jc w:val="center"/>
            </w:pPr>
          </w:p>
          <w:p w:rsidR="00D73774" w:rsidRDefault="00D73774" w:rsidP="00D73774">
            <w:pPr>
              <w:jc w:val="center"/>
            </w:pPr>
          </w:p>
          <w:p w:rsidR="00D73774" w:rsidRDefault="00D73774" w:rsidP="00D73774">
            <w:pPr>
              <w:jc w:val="center"/>
            </w:pPr>
          </w:p>
          <w:p w:rsidR="00D73774" w:rsidRPr="00D73774" w:rsidRDefault="00D73774" w:rsidP="00D73774">
            <w:pPr>
              <w:jc w:val="center"/>
              <w:rPr>
                <w:b/>
              </w:rPr>
            </w:pPr>
            <w:r w:rsidRPr="00D73774">
              <w:rPr>
                <w:b/>
              </w:rPr>
              <w:t>Les horaires</w:t>
            </w:r>
          </w:p>
        </w:tc>
        <w:tc>
          <w:tcPr>
            <w:tcW w:w="7682" w:type="dxa"/>
            <w:gridSpan w:val="2"/>
          </w:tcPr>
          <w:p w:rsidR="00D73774" w:rsidRDefault="00D73774">
            <w:r>
              <w:t>Un minimum de 3h00 de pratique effective hebdomadaire est proposé à tous les élèves inscrits à la SSS ?</w:t>
            </w:r>
          </w:p>
        </w:tc>
        <w:tc>
          <w:tcPr>
            <w:tcW w:w="528" w:type="dxa"/>
          </w:tcPr>
          <w:p w:rsidR="00D73774" w:rsidRDefault="00D73774"/>
        </w:tc>
        <w:tc>
          <w:tcPr>
            <w:tcW w:w="590" w:type="dxa"/>
          </w:tcPr>
          <w:p w:rsidR="00D73774" w:rsidRDefault="00D73774"/>
        </w:tc>
      </w:tr>
      <w:tr w:rsidR="00D73774" w:rsidTr="00940F7B">
        <w:trPr>
          <w:trHeight w:val="547"/>
        </w:trPr>
        <w:tc>
          <w:tcPr>
            <w:tcW w:w="1660" w:type="dxa"/>
            <w:vMerge/>
          </w:tcPr>
          <w:p w:rsidR="00D73774" w:rsidRDefault="00D73774"/>
        </w:tc>
        <w:tc>
          <w:tcPr>
            <w:tcW w:w="7682" w:type="dxa"/>
            <w:gridSpan w:val="2"/>
          </w:tcPr>
          <w:p w:rsidR="00D73774" w:rsidRDefault="00D73774">
            <w:r>
              <w:t>Les heures de SSS sont inscrites dans l’EDT des élèves et viennent en plus des heures d’EPS obligatoires ?</w:t>
            </w:r>
          </w:p>
        </w:tc>
        <w:tc>
          <w:tcPr>
            <w:tcW w:w="528" w:type="dxa"/>
          </w:tcPr>
          <w:p w:rsidR="00D73774" w:rsidRDefault="00D73774"/>
        </w:tc>
        <w:tc>
          <w:tcPr>
            <w:tcW w:w="590" w:type="dxa"/>
          </w:tcPr>
          <w:p w:rsidR="00D73774" w:rsidRDefault="00D73774"/>
        </w:tc>
      </w:tr>
      <w:tr w:rsidR="00D73774" w:rsidTr="00940F7B">
        <w:trPr>
          <w:trHeight w:val="557"/>
        </w:trPr>
        <w:tc>
          <w:tcPr>
            <w:tcW w:w="1660" w:type="dxa"/>
            <w:vMerge/>
          </w:tcPr>
          <w:p w:rsidR="00D73774" w:rsidRDefault="00D73774"/>
        </w:tc>
        <w:tc>
          <w:tcPr>
            <w:tcW w:w="7682" w:type="dxa"/>
            <w:gridSpan w:val="2"/>
          </w:tcPr>
          <w:p w:rsidR="00D73774" w:rsidRDefault="00D73774">
            <w:r>
              <w:t>Le dispositif scolaire SSS se distingue strictement des heures d’AS, dédiées à une option, à une classe à horaires aménagée, au dispositif « 2h00 de sport » …</w:t>
            </w:r>
          </w:p>
        </w:tc>
        <w:tc>
          <w:tcPr>
            <w:tcW w:w="528" w:type="dxa"/>
          </w:tcPr>
          <w:p w:rsidR="00D73774" w:rsidRDefault="00D73774"/>
        </w:tc>
        <w:tc>
          <w:tcPr>
            <w:tcW w:w="590" w:type="dxa"/>
          </w:tcPr>
          <w:p w:rsidR="00D73774" w:rsidRDefault="00D73774"/>
        </w:tc>
      </w:tr>
      <w:tr w:rsidR="00D73774" w:rsidTr="00940F7B">
        <w:trPr>
          <w:trHeight w:val="547"/>
        </w:trPr>
        <w:tc>
          <w:tcPr>
            <w:tcW w:w="1660" w:type="dxa"/>
            <w:vMerge/>
          </w:tcPr>
          <w:p w:rsidR="00D73774" w:rsidRPr="00B2045D" w:rsidRDefault="00D73774">
            <w:pPr>
              <w:rPr>
                <w:rFonts w:cstheme="minorHAnsi"/>
              </w:rPr>
            </w:pPr>
          </w:p>
        </w:tc>
        <w:tc>
          <w:tcPr>
            <w:tcW w:w="7682" w:type="dxa"/>
            <w:gridSpan w:val="2"/>
          </w:tcPr>
          <w:p w:rsidR="00D73774" w:rsidRDefault="00D73774">
            <w:r w:rsidRPr="00B2045D">
              <w:rPr>
                <w:rFonts w:cstheme="minorHAnsi"/>
              </w:rPr>
              <w:t xml:space="preserve">L’équilibre entre le temps scolaire, le temps de </w:t>
            </w:r>
            <w:r w:rsidRPr="00B2045D">
              <w:t>pratique et le temps de repos constitue une priorité</w:t>
            </w:r>
            <w:r>
              <w:t xml:space="preserve"> lors de la constitution des emplois du temps des élèves ?</w:t>
            </w:r>
          </w:p>
        </w:tc>
        <w:tc>
          <w:tcPr>
            <w:tcW w:w="528" w:type="dxa"/>
          </w:tcPr>
          <w:p w:rsidR="00D73774" w:rsidRDefault="00D73774"/>
        </w:tc>
        <w:tc>
          <w:tcPr>
            <w:tcW w:w="590" w:type="dxa"/>
          </w:tcPr>
          <w:p w:rsidR="00D73774" w:rsidRDefault="00D73774"/>
        </w:tc>
      </w:tr>
      <w:tr w:rsidR="00D73774" w:rsidTr="00940F7B">
        <w:trPr>
          <w:trHeight w:val="547"/>
        </w:trPr>
        <w:tc>
          <w:tcPr>
            <w:tcW w:w="1660" w:type="dxa"/>
            <w:vMerge w:val="restart"/>
          </w:tcPr>
          <w:p w:rsidR="00D73774" w:rsidRDefault="00D73774" w:rsidP="00D73774">
            <w:pPr>
              <w:jc w:val="center"/>
            </w:pPr>
          </w:p>
          <w:p w:rsidR="00D73774" w:rsidRDefault="00D73774" w:rsidP="00D73774">
            <w:pPr>
              <w:jc w:val="center"/>
            </w:pPr>
          </w:p>
          <w:p w:rsidR="00D73774" w:rsidRDefault="00D73774" w:rsidP="00D73774">
            <w:pPr>
              <w:jc w:val="center"/>
            </w:pPr>
          </w:p>
          <w:p w:rsidR="00D73774" w:rsidRDefault="00D73774" w:rsidP="00D73774">
            <w:pPr>
              <w:jc w:val="center"/>
            </w:pPr>
          </w:p>
          <w:p w:rsidR="008C4507" w:rsidRDefault="008C4507" w:rsidP="00D73774">
            <w:pPr>
              <w:jc w:val="center"/>
              <w:rPr>
                <w:b/>
              </w:rPr>
            </w:pPr>
          </w:p>
          <w:p w:rsidR="008C4507" w:rsidRDefault="008C4507" w:rsidP="00D73774">
            <w:pPr>
              <w:jc w:val="center"/>
              <w:rPr>
                <w:b/>
              </w:rPr>
            </w:pPr>
          </w:p>
          <w:p w:rsidR="008C4507" w:rsidRDefault="008C4507" w:rsidP="00D73774">
            <w:pPr>
              <w:jc w:val="center"/>
              <w:rPr>
                <w:b/>
              </w:rPr>
            </w:pPr>
          </w:p>
          <w:p w:rsidR="00D73774" w:rsidRPr="00D73774" w:rsidRDefault="00D73774" w:rsidP="00D73774">
            <w:pPr>
              <w:jc w:val="center"/>
              <w:rPr>
                <w:b/>
              </w:rPr>
            </w:pPr>
            <w:r w:rsidRPr="00D73774">
              <w:rPr>
                <w:b/>
              </w:rPr>
              <w:t>L’encadrement</w:t>
            </w:r>
          </w:p>
        </w:tc>
        <w:tc>
          <w:tcPr>
            <w:tcW w:w="7682" w:type="dxa"/>
            <w:gridSpan w:val="2"/>
          </w:tcPr>
          <w:p w:rsidR="00D73774" w:rsidRDefault="00D73774">
            <w:r>
              <w:t>L’encadrement de la pratique est au moins en partie assurée par un professeur d’EPS de l’établissement ?</w:t>
            </w:r>
          </w:p>
        </w:tc>
        <w:tc>
          <w:tcPr>
            <w:tcW w:w="528" w:type="dxa"/>
          </w:tcPr>
          <w:p w:rsidR="00D73774" w:rsidRDefault="00D73774"/>
        </w:tc>
        <w:tc>
          <w:tcPr>
            <w:tcW w:w="590" w:type="dxa"/>
          </w:tcPr>
          <w:p w:rsidR="00D73774" w:rsidRDefault="00D73774"/>
        </w:tc>
      </w:tr>
      <w:tr w:rsidR="008C4507" w:rsidTr="00940F7B">
        <w:trPr>
          <w:trHeight w:val="547"/>
        </w:trPr>
        <w:tc>
          <w:tcPr>
            <w:tcW w:w="1660" w:type="dxa"/>
            <w:vMerge/>
          </w:tcPr>
          <w:p w:rsidR="008C4507" w:rsidRDefault="008C4507" w:rsidP="00D73774">
            <w:pPr>
              <w:jc w:val="center"/>
            </w:pPr>
          </w:p>
        </w:tc>
        <w:tc>
          <w:tcPr>
            <w:tcW w:w="7682" w:type="dxa"/>
            <w:gridSpan w:val="2"/>
          </w:tcPr>
          <w:p w:rsidR="008C4507" w:rsidRDefault="008C4507">
            <w:r>
              <w:t>Cet encadrement de la pratique est-il financé sur les moyens propres de l’établissement en faisant l’objet d’un fléchage en termes d’HSE, d’HSA …</w:t>
            </w:r>
          </w:p>
        </w:tc>
        <w:tc>
          <w:tcPr>
            <w:tcW w:w="528" w:type="dxa"/>
          </w:tcPr>
          <w:p w:rsidR="008C4507" w:rsidRDefault="008C4507"/>
        </w:tc>
        <w:tc>
          <w:tcPr>
            <w:tcW w:w="590" w:type="dxa"/>
          </w:tcPr>
          <w:p w:rsidR="008C4507" w:rsidRDefault="008C4507"/>
        </w:tc>
      </w:tr>
      <w:tr w:rsidR="00D73774" w:rsidTr="00940F7B">
        <w:trPr>
          <w:trHeight w:val="806"/>
        </w:trPr>
        <w:tc>
          <w:tcPr>
            <w:tcW w:w="1660" w:type="dxa"/>
            <w:vMerge/>
          </w:tcPr>
          <w:p w:rsidR="00D73774" w:rsidRDefault="00D73774"/>
        </w:tc>
        <w:tc>
          <w:tcPr>
            <w:tcW w:w="7682" w:type="dxa"/>
            <w:gridSpan w:val="2"/>
          </w:tcPr>
          <w:p w:rsidR="00D73774" w:rsidRDefault="00D73774">
            <w:r>
              <w:t>Si une partie de l’encadrement de la pratique est confiée à un ou plusieurs intervenants extérieurs, celui-ci (ou ceux-ci) est (sont) titulaire(s) d’un diplôme ou d’un brevet d’état ?</w:t>
            </w:r>
          </w:p>
        </w:tc>
        <w:tc>
          <w:tcPr>
            <w:tcW w:w="528" w:type="dxa"/>
          </w:tcPr>
          <w:p w:rsidR="00D73774" w:rsidRDefault="00D73774"/>
        </w:tc>
        <w:tc>
          <w:tcPr>
            <w:tcW w:w="590" w:type="dxa"/>
          </w:tcPr>
          <w:p w:rsidR="00D73774" w:rsidRDefault="00D73774"/>
        </w:tc>
      </w:tr>
      <w:tr w:rsidR="00D73774" w:rsidTr="00940F7B">
        <w:trPr>
          <w:trHeight w:val="806"/>
        </w:trPr>
        <w:tc>
          <w:tcPr>
            <w:tcW w:w="1660" w:type="dxa"/>
            <w:vMerge/>
          </w:tcPr>
          <w:p w:rsidR="00D73774" w:rsidRDefault="00D73774"/>
        </w:tc>
        <w:tc>
          <w:tcPr>
            <w:tcW w:w="7682" w:type="dxa"/>
            <w:gridSpan w:val="2"/>
          </w:tcPr>
          <w:p w:rsidR="00D73774" w:rsidRDefault="00D73774">
            <w:r>
              <w:t>Le chef d’établissement possède une copie du diplôme de chaque encadrant de la pratique extérieur à l’établissement ainsi que son numéro de carte professionnelle ?</w:t>
            </w:r>
          </w:p>
        </w:tc>
        <w:tc>
          <w:tcPr>
            <w:tcW w:w="528" w:type="dxa"/>
          </w:tcPr>
          <w:p w:rsidR="00D73774" w:rsidRDefault="00D73774"/>
        </w:tc>
        <w:tc>
          <w:tcPr>
            <w:tcW w:w="590" w:type="dxa"/>
          </w:tcPr>
          <w:p w:rsidR="00D73774" w:rsidRDefault="00D73774"/>
        </w:tc>
      </w:tr>
      <w:tr w:rsidR="008C4507" w:rsidTr="00940F7B">
        <w:trPr>
          <w:trHeight w:val="547"/>
        </w:trPr>
        <w:tc>
          <w:tcPr>
            <w:tcW w:w="1660" w:type="dxa"/>
            <w:vMerge/>
          </w:tcPr>
          <w:p w:rsidR="008C4507" w:rsidRDefault="008C4507"/>
        </w:tc>
        <w:tc>
          <w:tcPr>
            <w:tcW w:w="7682" w:type="dxa"/>
            <w:gridSpan w:val="2"/>
          </w:tcPr>
          <w:p w:rsidR="008C4507" w:rsidRDefault="008C4507">
            <w:r>
              <w:t>Une convention de partenariat (modèle académique 2023-2024 utilisé pour les nouvelles conventions) entre un club / une ligue / une fédération sportive et l’établissement scolaire est</w:t>
            </w:r>
            <w:r w:rsidR="00936667">
              <w:t xml:space="preserve"> </w:t>
            </w:r>
            <w:r>
              <w:t>établie, en vigueur à date et signée par tou</w:t>
            </w:r>
            <w:r w:rsidR="00283E51">
              <w:t xml:space="preserve">s </w:t>
            </w:r>
            <w:r>
              <w:t>?</w:t>
            </w:r>
          </w:p>
        </w:tc>
        <w:tc>
          <w:tcPr>
            <w:tcW w:w="528" w:type="dxa"/>
          </w:tcPr>
          <w:p w:rsidR="008C4507" w:rsidRDefault="008C4507"/>
        </w:tc>
        <w:tc>
          <w:tcPr>
            <w:tcW w:w="590" w:type="dxa"/>
          </w:tcPr>
          <w:p w:rsidR="008C4507" w:rsidRDefault="008C4507"/>
        </w:tc>
      </w:tr>
      <w:tr w:rsidR="00D73774" w:rsidTr="00940F7B">
        <w:trPr>
          <w:trHeight w:val="547"/>
        </w:trPr>
        <w:tc>
          <w:tcPr>
            <w:tcW w:w="1660" w:type="dxa"/>
            <w:vMerge/>
          </w:tcPr>
          <w:p w:rsidR="00D73774" w:rsidRDefault="00D73774"/>
        </w:tc>
        <w:tc>
          <w:tcPr>
            <w:tcW w:w="7682" w:type="dxa"/>
            <w:gridSpan w:val="2"/>
          </w:tcPr>
          <w:p w:rsidR="00D73774" w:rsidRDefault="00D73774">
            <w:r>
              <w:t>Un professeur d’EPS a un regard pédagogique sur les interventions proposées par les partenaires extérieurs </w:t>
            </w:r>
            <w:r w:rsidR="00940F7B">
              <w:t xml:space="preserve">et garde le statut de concepteur </w:t>
            </w:r>
            <w:r>
              <w:t>?</w:t>
            </w:r>
          </w:p>
        </w:tc>
        <w:tc>
          <w:tcPr>
            <w:tcW w:w="528" w:type="dxa"/>
          </w:tcPr>
          <w:p w:rsidR="00D73774" w:rsidRDefault="00D73774"/>
        </w:tc>
        <w:tc>
          <w:tcPr>
            <w:tcW w:w="590" w:type="dxa"/>
          </w:tcPr>
          <w:p w:rsidR="00D73774" w:rsidRDefault="00D73774"/>
        </w:tc>
      </w:tr>
      <w:tr w:rsidR="00940F7B" w:rsidTr="00940F7B">
        <w:trPr>
          <w:trHeight w:val="547"/>
        </w:trPr>
        <w:tc>
          <w:tcPr>
            <w:tcW w:w="1660" w:type="dxa"/>
            <w:vMerge w:val="restart"/>
          </w:tcPr>
          <w:p w:rsidR="00940F7B" w:rsidRDefault="00940F7B" w:rsidP="00940F7B">
            <w:pPr>
              <w:jc w:val="center"/>
              <w:rPr>
                <w:b/>
              </w:rPr>
            </w:pPr>
          </w:p>
          <w:p w:rsidR="00940F7B" w:rsidRDefault="00940F7B" w:rsidP="00940F7B">
            <w:pPr>
              <w:jc w:val="center"/>
              <w:rPr>
                <w:b/>
              </w:rPr>
            </w:pPr>
          </w:p>
          <w:p w:rsidR="00940F7B" w:rsidRPr="00940F7B" w:rsidRDefault="00940F7B" w:rsidP="00940F7B">
            <w:pPr>
              <w:jc w:val="center"/>
              <w:rPr>
                <w:b/>
              </w:rPr>
            </w:pPr>
            <w:r w:rsidRPr="00940F7B">
              <w:rPr>
                <w:b/>
              </w:rPr>
              <w:t>Projet</w:t>
            </w:r>
          </w:p>
          <w:p w:rsidR="00940F7B" w:rsidRDefault="00940F7B" w:rsidP="00940F7B">
            <w:pPr>
              <w:jc w:val="center"/>
            </w:pPr>
            <w:r w:rsidRPr="00940F7B">
              <w:rPr>
                <w:b/>
              </w:rPr>
              <w:t>Pédagogique</w:t>
            </w:r>
          </w:p>
        </w:tc>
        <w:tc>
          <w:tcPr>
            <w:tcW w:w="7682" w:type="dxa"/>
            <w:gridSpan w:val="2"/>
          </w:tcPr>
          <w:p w:rsidR="00940F7B" w:rsidRDefault="00940F7B">
            <w:r>
              <w:t>Les besoins prioritaires de formation des élèves sont identifiés et des compétences à acquérir sont définies ?</w:t>
            </w:r>
          </w:p>
        </w:tc>
        <w:tc>
          <w:tcPr>
            <w:tcW w:w="528" w:type="dxa"/>
          </w:tcPr>
          <w:p w:rsidR="00940F7B" w:rsidRDefault="00940F7B"/>
        </w:tc>
        <w:tc>
          <w:tcPr>
            <w:tcW w:w="590" w:type="dxa"/>
          </w:tcPr>
          <w:p w:rsidR="00940F7B" w:rsidRDefault="00940F7B"/>
        </w:tc>
      </w:tr>
      <w:tr w:rsidR="00940F7B" w:rsidTr="00940F7B">
        <w:trPr>
          <w:trHeight w:val="547"/>
        </w:trPr>
        <w:tc>
          <w:tcPr>
            <w:tcW w:w="1660" w:type="dxa"/>
            <w:vMerge/>
          </w:tcPr>
          <w:p w:rsidR="00940F7B" w:rsidRDefault="00940F7B"/>
        </w:tc>
        <w:tc>
          <w:tcPr>
            <w:tcW w:w="7682" w:type="dxa"/>
            <w:gridSpan w:val="2"/>
          </w:tcPr>
          <w:p w:rsidR="00940F7B" w:rsidRDefault="00940F7B">
            <w:r>
              <w:t xml:space="preserve">Les modalités d’organisation (élèves concernés, créneaux d’entraînement et nom de l’intervenant, déplacement, lieu de pratique …) sont </w:t>
            </w:r>
            <w:r w:rsidR="00C115DD">
              <w:t xml:space="preserve">formalisées </w:t>
            </w:r>
            <w:r>
              <w:t>?</w:t>
            </w:r>
          </w:p>
        </w:tc>
        <w:tc>
          <w:tcPr>
            <w:tcW w:w="528" w:type="dxa"/>
          </w:tcPr>
          <w:p w:rsidR="00940F7B" w:rsidRDefault="00940F7B"/>
        </w:tc>
        <w:tc>
          <w:tcPr>
            <w:tcW w:w="590" w:type="dxa"/>
          </w:tcPr>
          <w:p w:rsidR="00940F7B" w:rsidRDefault="00940F7B"/>
        </w:tc>
      </w:tr>
      <w:tr w:rsidR="00940F7B" w:rsidTr="00940F7B">
        <w:trPr>
          <w:trHeight w:val="547"/>
        </w:trPr>
        <w:tc>
          <w:tcPr>
            <w:tcW w:w="1660" w:type="dxa"/>
            <w:vMerge/>
          </w:tcPr>
          <w:p w:rsidR="00940F7B" w:rsidRDefault="00940F7B"/>
        </w:tc>
        <w:tc>
          <w:tcPr>
            <w:tcW w:w="7682" w:type="dxa"/>
            <w:gridSpan w:val="2"/>
          </w:tcPr>
          <w:p w:rsidR="00940F7B" w:rsidRDefault="00940F7B">
            <w:r>
              <w:t>En complémentarité des projets d’EPS et d’AS et faisant partie intégrante du projet d’établissement, le Projet SSS détermine la valorisation des acquis des élèves ?</w:t>
            </w:r>
          </w:p>
        </w:tc>
        <w:tc>
          <w:tcPr>
            <w:tcW w:w="528" w:type="dxa"/>
          </w:tcPr>
          <w:p w:rsidR="00940F7B" w:rsidRDefault="00940F7B"/>
        </w:tc>
        <w:tc>
          <w:tcPr>
            <w:tcW w:w="590" w:type="dxa"/>
          </w:tcPr>
          <w:p w:rsidR="00940F7B" w:rsidRDefault="00940F7B"/>
        </w:tc>
      </w:tr>
      <w:tr w:rsidR="00D73774" w:rsidTr="00940F7B">
        <w:trPr>
          <w:trHeight w:val="537"/>
        </w:trPr>
        <w:tc>
          <w:tcPr>
            <w:tcW w:w="1660" w:type="dxa"/>
            <w:vMerge w:val="restart"/>
            <w:tcBorders>
              <w:bottom w:val="single" w:sz="4" w:space="0" w:color="auto"/>
            </w:tcBorders>
          </w:tcPr>
          <w:p w:rsidR="00D73774" w:rsidRDefault="00D73774" w:rsidP="00D73774">
            <w:pPr>
              <w:jc w:val="center"/>
            </w:pPr>
          </w:p>
          <w:p w:rsidR="00D73774" w:rsidRDefault="00D73774" w:rsidP="00D73774">
            <w:pPr>
              <w:jc w:val="center"/>
            </w:pPr>
          </w:p>
          <w:p w:rsidR="00D73774" w:rsidRDefault="00D73774" w:rsidP="00D73774">
            <w:pPr>
              <w:jc w:val="center"/>
            </w:pPr>
          </w:p>
          <w:p w:rsidR="00D73774" w:rsidRPr="00D73774" w:rsidRDefault="00D73774" w:rsidP="00D73774">
            <w:pPr>
              <w:jc w:val="center"/>
              <w:rPr>
                <w:b/>
              </w:rPr>
            </w:pPr>
            <w:r w:rsidRPr="00D73774">
              <w:rPr>
                <w:b/>
              </w:rPr>
              <w:t>I Pack EPS</w:t>
            </w:r>
          </w:p>
        </w:tc>
        <w:tc>
          <w:tcPr>
            <w:tcW w:w="7682" w:type="dxa"/>
            <w:gridSpan w:val="2"/>
            <w:tcBorders>
              <w:bottom w:val="single" w:sz="4" w:space="0" w:color="auto"/>
            </w:tcBorders>
          </w:tcPr>
          <w:p w:rsidR="00D73774" w:rsidRDefault="00D73774" w:rsidP="00085FC8">
            <w:r>
              <w:t>Le coordonnateur de la SSS renseigne l’onglet « Projets annuels SSS » sur la plateforme i Pack EPS lors de chaque rentrée scolaire ?</w:t>
            </w:r>
          </w:p>
        </w:tc>
        <w:tc>
          <w:tcPr>
            <w:tcW w:w="528" w:type="dxa"/>
            <w:tcBorders>
              <w:bottom w:val="single" w:sz="4" w:space="0" w:color="auto"/>
            </w:tcBorders>
          </w:tcPr>
          <w:p w:rsidR="00D73774" w:rsidRDefault="00D73774" w:rsidP="00085FC8"/>
        </w:tc>
        <w:tc>
          <w:tcPr>
            <w:tcW w:w="590" w:type="dxa"/>
            <w:tcBorders>
              <w:bottom w:val="single" w:sz="4" w:space="0" w:color="auto"/>
            </w:tcBorders>
          </w:tcPr>
          <w:p w:rsidR="00D73774" w:rsidRDefault="00D73774" w:rsidP="00085FC8"/>
        </w:tc>
      </w:tr>
      <w:tr w:rsidR="00D73774" w:rsidTr="00940F7B">
        <w:trPr>
          <w:trHeight w:val="537"/>
        </w:trPr>
        <w:tc>
          <w:tcPr>
            <w:tcW w:w="1660" w:type="dxa"/>
            <w:vMerge/>
            <w:tcBorders>
              <w:bottom w:val="single" w:sz="4" w:space="0" w:color="auto"/>
            </w:tcBorders>
          </w:tcPr>
          <w:p w:rsidR="00D73774" w:rsidRDefault="00D73774" w:rsidP="00085FC8"/>
        </w:tc>
        <w:tc>
          <w:tcPr>
            <w:tcW w:w="7682" w:type="dxa"/>
            <w:gridSpan w:val="2"/>
            <w:tcBorders>
              <w:bottom w:val="single" w:sz="4" w:space="0" w:color="auto"/>
            </w:tcBorders>
          </w:tcPr>
          <w:p w:rsidR="00D73774" w:rsidRDefault="00D73774" w:rsidP="00085FC8">
            <w:r>
              <w:t>Le coordonnateur de la SSS renseigne l’onglet « Bilans SSS » sur la plateforme i Pack EPS lors de chaque fin d’année scolaire ?</w:t>
            </w:r>
          </w:p>
        </w:tc>
        <w:tc>
          <w:tcPr>
            <w:tcW w:w="528" w:type="dxa"/>
            <w:tcBorders>
              <w:bottom w:val="single" w:sz="4" w:space="0" w:color="auto"/>
            </w:tcBorders>
          </w:tcPr>
          <w:p w:rsidR="00D73774" w:rsidRDefault="00D73774" w:rsidP="00085FC8"/>
        </w:tc>
        <w:tc>
          <w:tcPr>
            <w:tcW w:w="590" w:type="dxa"/>
            <w:tcBorders>
              <w:bottom w:val="single" w:sz="4" w:space="0" w:color="auto"/>
            </w:tcBorders>
          </w:tcPr>
          <w:p w:rsidR="00D73774" w:rsidRDefault="00D73774" w:rsidP="00085FC8"/>
        </w:tc>
      </w:tr>
      <w:tr w:rsidR="00D73774" w:rsidTr="00940F7B">
        <w:trPr>
          <w:trHeight w:val="537"/>
        </w:trPr>
        <w:tc>
          <w:tcPr>
            <w:tcW w:w="1660" w:type="dxa"/>
            <w:vMerge/>
            <w:tcBorders>
              <w:bottom w:val="single" w:sz="4" w:space="0" w:color="auto"/>
            </w:tcBorders>
          </w:tcPr>
          <w:p w:rsidR="00D73774" w:rsidRDefault="00D73774" w:rsidP="00085FC8"/>
        </w:tc>
        <w:tc>
          <w:tcPr>
            <w:tcW w:w="7682" w:type="dxa"/>
            <w:gridSpan w:val="2"/>
            <w:tcBorders>
              <w:bottom w:val="single" w:sz="4" w:space="0" w:color="auto"/>
            </w:tcBorders>
          </w:tcPr>
          <w:p w:rsidR="00D73774" w:rsidRDefault="00D73774" w:rsidP="00085FC8">
            <w:r>
              <w:t>Le chef d’établissement, responsable de la SSS</w:t>
            </w:r>
            <w:r w:rsidR="00D3516A">
              <w:t>,</w:t>
            </w:r>
            <w:r>
              <w:t xml:space="preserve"> signe l’onglet « Projets annuels SSS » sur la plateforme i Pack EPS lors de chaque rentrée scolaire ?</w:t>
            </w:r>
          </w:p>
        </w:tc>
        <w:tc>
          <w:tcPr>
            <w:tcW w:w="528" w:type="dxa"/>
            <w:tcBorders>
              <w:bottom w:val="single" w:sz="4" w:space="0" w:color="auto"/>
            </w:tcBorders>
          </w:tcPr>
          <w:p w:rsidR="00D73774" w:rsidRDefault="00D73774" w:rsidP="00085FC8"/>
        </w:tc>
        <w:tc>
          <w:tcPr>
            <w:tcW w:w="590" w:type="dxa"/>
            <w:tcBorders>
              <w:bottom w:val="single" w:sz="4" w:space="0" w:color="auto"/>
            </w:tcBorders>
          </w:tcPr>
          <w:p w:rsidR="00D73774" w:rsidRDefault="00D73774" w:rsidP="00085FC8"/>
        </w:tc>
      </w:tr>
      <w:tr w:rsidR="00D73774" w:rsidTr="00C115DD">
        <w:trPr>
          <w:trHeight w:val="806"/>
        </w:trPr>
        <w:tc>
          <w:tcPr>
            <w:tcW w:w="1660" w:type="dxa"/>
            <w:vMerge/>
          </w:tcPr>
          <w:p w:rsidR="00D73774" w:rsidRDefault="00D73774" w:rsidP="00E650B4"/>
        </w:tc>
        <w:tc>
          <w:tcPr>
            <w:tcW w:w="7682" w:type="dxa"/>
            <w:gridSpan w:val="2"/>
          </w:tcPr>
          <w:p w:rsidR="00D73774" w:rsidRDefault="00D73774" w:rsidP="00E650B4">
            <w:r>
              <w:t>Le chef d’établissement, responsable de la SSS</w:t>
            </w:r>
            <w:r w:rsidR="00D3516A">
              <w:t>,</w:t>
            </w:r>
            <w:r>
              <w:t xml:space="preserve"> signe l’onglet « Bilan SSS » sur la plateforme i Pack EPS et présente en CA le bilan et les perspectives lors de chaque fin d’année scolaire ?</w:t>
            </w:r>
          </w:p>
        </w:tc>
        <w:tc>
          <w:tcPr>
            <w:tcW w:w="528" w:type="dxa"/>
          </w:tcPr>
          <w:p w:rsidR="00D73774" w:rsidRDefault="00D73774" w:rsidP="00E650B4"/>
        </w:tc>
        <w:tc>
          <w:tcPr>
            <w:tcW w:w="590" w:type="dxa"/>
          </w:tcPr>
          <w:p w:rsidR="00D73774" w:rsidRDefault="00D73774" w:rsidP="00E650B4"/>
        </w:tc>
      </w:tr>
      <w:tr w:rsidR="00C115DD" w:rsidTr="00FF01C9">
        <w:trPr>
          <w:trHeight w:val="806"/>
        </w:trPr>
        <w:tc>
          <w:tcPr>
            <w:tcW w:w="10460" w:type="dxa"/>
            <w:gridSpan w:val="5"/>
          </w:tcPr>
          <w:p w:rsidR="00C115DD" w:rsidRDefault="00C115DD" w:rsidP="00E650B4">
            <w:pPr>
              <w:rPr>
                <w:b/>
              </w:rPr>
            </w:pPr>
            <w:r w:rsidRPr="00252416">
              <w:rPr>
                <w:b/>
              </w:rPr>
              <w:t xml:space="preserve">Les points positifs de la Section Sportive Scolaire </w:t>
            </w:r>
            <w:r w:rsidR="0095013D">
              <w:rPr>
                <w:b/>
              </w:rPr>
              <w:t xml:space="preserve">envisagée / </w:t>
            </w:r>
            <w:r w:rsidR="002561A6">
              <w:rPr>
                <w:b/>
              </w:rPr>
              <w:t>implantée dans l’</w:t>
            </w:r>
            <w:r w:rsidRPr="00252416">
              <w:rPr>
                <w:b/>
              </w:rPr>
              <w:t>établissement sont :</w:t>
            </w:r>
          </w:p>
          <w:p w:rsidR="00252416" w:rsidRPr="00252416" w:rsidRDefault="00252416" w:rsidP="00E650B4">
            <w:pPr>
              <w:rPr>
                <w:b/>
              </w:rPr>
            </w:pPr>
          </w:p>
          <w:p w:rsidR="00C115DD" w:rsidRDefault="00C115DD" w:rsidP="00C115DD">
            <w:pPr>
              <w:pStyle w:val="Paragraphedeliste"/>
              <w:numPr>
                <w:ilvl w:val="0"/>
                <w:numId w:val="1"/>
              </w:numPr>
            </w:pPr>
            <w:r>
              <w:t> ;</w:t>
            </w:r>
          </w:p>
          <w:p w:rsidR="00C115DD" w:rsidRDefault="00252416" w:rsidP="00C115DD">
            <w:pPr>
              <w:pStyle w:val="Paragraphedeliste"/>
              <w:numPr>
                <w:ilvl w:val="0"/>
                <w:numId w:val="1"/>
              </w:numPr>
            </w:pPr>
            <w:r>
              <w:t> ;</w:t>
            </w:r>
          </w:p>
          <w:p w:rsidR="00252416" w:rsidRDefault="00252416" w:rsidP="00C115DD">
            <w:pPr>
              <w:pStyle w:val="Paragraphedeliste"/>
              <w:numPr>
                <w:ilvl w:val="0"/>
                <w:numId w:val="1"/>
              </w:numPr>
            </w:pPr>
            <w:r>
              <w:t> ;</w:t>
            </w:r>
          </w:p>
          <w:p w:rsidR="00252416" w:rsidRDefault="00252416" w:rsidP="00C115DD">
            <w:pPr>
              <w:pStyle w:val="Paragraphedeliste"/>
              <w:numPr>
                <w:ilvl w:val="0"/>
                <w:numId w:val="1"/>
              </w:numPr>
            </w:pPr>
            <w:r>
              <w:t> ;</w:t>
            </w:r>
          </w:p>
          <w:p w:rsidR="00252416" w:rsidRDefault="00252416" w:rsidP="00C115DD">
            <w:pPr>
              <w:pStyle w:val="Paragraphedeliste"/>
              <w:numPr>
                <w:ilvl w:val="0"/>
                <w:numId w:val="1"/>
              </w:numPr>
            </w:pPr>
            <w:r>
              <w:t> ;</w:t>
            </w:r>
          </w:p>
          <w:p w:rsidR="00C321F5" w:rsidRDefault="00C321F5" w:rsidP="00C115DD">
            <w:pPr>
              <w:pStyle w:val="Paragraphedeliste"/>
              <w:numPr>
                <w:ilvl w:val="0"/>
                <w:numId w:val="1"/>
              </w:numPr>
            </w:pPr>
            <w:r>
              <w:t> ;</w:t>
            </w:r>
          </w:p>
          <w:p w:rsidR="00C321F5" w:rsidRDefault="00C321F5" w:rsidP="009F21F2">
            <w:pPr>
              <w:pStyle w:val="Paragraphedeliste"/>
              <w:numPr>
                <w:ilvl w:val="0"/>
                <w:numId w:val="1"/>
              </w:numPr>
            </w:pPr>
            <w:r>
              <w:t> ;</w:t>
            </w:r>
          </w:p>
          <w:p w:rsidR="009F21F2" w:rsidRDefault="009F21F2" w:rsidP="00252416">
            <w:pPr>
              <w:pStyle w:val="Paragraphedeliste"/>
            </w:pPr>
          </w:p>
        </w:tc>
      </w:tr>
      <w:tr w:rsidR="00252416" w:rsidTr="00C321F5">
        <w:trPr>
          <w:trHeight w:val="806"/>
        </w:trPr>
        <w:tc>
          <w:tcPr>
            <w:tcW w:w="10460" w:type="dxa"/>
            <w:gridSpan w:val="5"/>
            <w:tcBorders>
              <w:bottom w:val="single" w:sz="4" w:space="0" w:color="auto"/>
            </w:tcBorders>
          </w:tcPr>
          <w:p w:rsidR="00252416" w:rsidRDefault="00252416" w:rsidP="00252416">
            <w:pPr>
              <w:rPr>
                <w:b/>
              </w:rPr>
            </w:pPr>
            <w:r w:rsidRPr="00252416">
              <w:rPr>
                <w:b/>
              </w:rPr>
              <w:t xml:space="preserve">Les </w:t>
            </w:r>
            <w:r w:rsidR="006D6023">
              <w:rPr>
                <w:b/>
              </w:rPr>
              <w:t>axes d’amélioration</w:t>
            </w:r>
            <w:r w:rsidRPr="00252416">
              <w:rPr>
                <w:b/>
              </w:rPr>
              <w:t xml:space="preserve"> de la Section Sportive Scolaire </w:t>
            </w:r>
            <w:r w:rsidR="0095013D">
              <w:rPr>
                <w:b/>
              </w:rPr>
              <w:t xml:space="preserve">envisagée / </w:t>
            </w:r>
            <w:r w:rsidR="002561A6">
              <w:rPr>
                <w:b/>
              </w:rPr>
              <w:t>implantée dans l’</w:t>
            </w:r>
            <w:r w:rsidRPr="00252416">
              <w:rPr>
                <w:b/>
              </w:rPr>
              <w:t>établissement sont :</w:t>
            </w:r>
          </w:p>
          <w:p w:rsidR="00252416" w:rsidRPr="00252416" w:rsidRDefault="00252416" w:rsidP="00252416">
            <w:pPr>
              <w:rPr>
                <w:b/>
              </w:rPr>
            </w:pPr>
          </w:p>
          <w:p w:rsidR="00252416" w:rsidRDefault="00252416" w:rsidP="00252416">
            <w:pPr>
              <w:pStyle w:val="Paragraphedeliste"/>
              <w:numPr>
                <w:ilvl w:val="0"/>
                <w:numId w:val="2"/>
              </w:numPr>
            </w:pPr>
            <w:r>
              <w:t> ;</w:t>
            </w:r>
          </w:p>
          <w:p w:rsidR="00252416" w:rsidRDefault="00252416" w:rsidP="00252416">
            <w:pPr>
              <w:pStyle w:val="Paragraphedeliste"/>
              <w:numPr>
                <w:ilvl w:val="0"/>
                <w:numId w:val="2"/>
              </w:numPr>
            </w:pPr>
            <w:r>
              <w:t> ;</w:t>
            </w:r>
          </w:p>
          <w:p w:rsidR="00252416" w:rsidRDefault="00252416" w:rsidP="00252416">
            <w:pPr>
              <w:pStyle w:val="Paragraphedeliste"/>
              <w:numPr>
                <w:ilvl w:val="0"/>
                <w:numId w:val="2"/>
              </w:numPr>
            </w:pPr>
            <w:r>
              <w:t> ;</w:t>
            </w:r>
          </w:p>
          <w:p w:rsidR="00252416" w:rsidRDefault="00252416" w:rsidP="00252416">
            <w:pPr>
              <w:pStyle w:val="Paragraphedeliste"/>
              <w:numPr>
                <w:ilvl w:val="0"/>
                <w:numId w:val="2"/>
              </w:numPr>
            </w:pPr>
            <w:r>
              <w:t> ;</w:t>
            </w:r>
          </w:p>
          <w:p w:rsidR="00252416" w:rsidRDefault="00252416" w:rsidP="00252416">
            <w:pPr>
              <w:pStyle w:val="Paragraphedeliste"/>
              <w:numPr>
                <w:ilvl w:val="0"/>
                <w:numId w:val="2"/>
              </w:numPr>
            </w:pPr>
            <w:r>
              <w:t> ;</w:t>
            </w:r>
          </w:p>
          <w:p w:rsidR="00C321F5" w:rsidRDefault="00C321F5" w:rsidP="00252416">
            <w:pPr>
              <w:pStyle w:val="Paragraphedeliste"/>
              <w:numPr>
                <w:ilvl w:val="0"/>
                <w:numId w:val="2"/>
              </w:numPr>
            </w:pPr>
            <w:r>
              <w:t> ;</w:t>
            </w:r>
          </w:p>
          <w:p w:rsidR="00C321F5" w:rsidRDefault="00C321F5" w:rsidP="00252416">
            <w:pPr>
              <w:pStyle w:val="Paragraphedeliste"/>
              <w:numPr>
                <w:ilvl w:val="0"/>
                <w:numId w:val="2"/>
              </w:numPr>
            </w:pPr>
            <w:r>
              <w:t> ;</w:t>
            </w:r>
          </w:p>
          <w:p w:rsidR="00C321F5" w:rsidRDefault="00C321F5" w:rsidP="009F21F2"/>
          <w:p w:rsidR="00657269" w:rsidRDefault="00657269" w:rsidP="009F21F2"/>
        </w:tc>
      </w:tr>
      <w:tr w:rsidR="00036EBE" w:rsidTr="001658BB">
        <w:trPr>
          <w:trHeight w:val="634"/>
        </w:trPr>
        <w:tc>
          <w:tcPr>
            <w:tcW w:w="1046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36EBE" w:rsidRPr="00A953B2" w:rsidRDefault="00A953B2" w:rsidP="009F21F2">
            <w:pPr>
              <w:spacing w:before="120" w:after="120"/>
              <w:jc w:val="center"/>
              <w:rPr>
                <w:b/>
                <w:sz w:val="32"/>
                <w:szCs w:val="32"/>
              </w:rPr>
            </w:pPr>
            <w:r w:rsidRPr="00A953B2">
              <w:rPr>
                <w:b/>
                <w:color w:val="0070C0"/>
                <w:sz w:val="32"/>
                <w:szCs w:val="32"/>
              </w:rPr>
              <w:lastRenderedPageBreak/>
              <w:t>2</w:t>
            </w:r>
            <w:r w:rsidR="00036EBE" w:rsidRPr="00A953B2">
              <w:rPr>
                <w:b/>
                <w:color w:val="0070C0"/>
                <w:sz w:val="32"/>
                <w:szCs w:val="32"/>
              </w:rPr>
              <w:t xml:space="preserve">/ </w:t>
            </w:r>
            <w:r w:rsidRPr="00A953B2">
              <w:rPr>
                <w:b/>
                <w:color w:val="0070C0"/>
                <w:sz w:val="32"/>
                <w:szCs w:val="32"/>
              </w:rPr>
              <w:t>LES ELEVES DE LA SSS</w:t>
            </w:r>
          </w:p>
        </w:tc>
      </w:tr>
      <w:tr w:rsidR="00C321F5" w:rsidTr="00364714">
        <w:trPr>
          <w:trHeight w:val="492"/>
        </w:trPr>
        <w:tc>
          <w:tcPr>
            <w:tcW w:w="10460" w:type="dxa"/>
            <w:gridSpan w:val="5"/>
            <w:tcBorders>
              <w:top w:val="single" w:sz="4" w:space="0" w:color="auto"/>
            </w:tcBorders>
          </w:tcPr>
          <w:p w:rsidR="001658BB" w:rsidRPr="00C321F5" w:rsidRDefault="00C321F5" w:rsidP="009F21F2">
            <w:pPr>
              <w:spacing w:before="160" w:after="160"/>
              <w:rPr>
                <w:b/>
                <w:i/>
              </w:rPr>
            </w:pPr>
            <w:r w:rsidRPr="00C321F5">
              <w:rPr>
                <w:b/>
                <w:i/>
              </w:rPr>
              <w:t xml:space="preserve">Cet </w:t>
            </w:r>
            <w:r w:rsidR="001658BB">
              <w:rPr>
                <w:b/>
                <w:i/>
              </w:rPr>
              <w:t>espace</w:t>
            </w:r>
            <w:r w:rsidRPr="00C321F5">
              <w:rPr>
                <w:b/>
                <w:i/>
              </w:rPr>
              <w:t xml:space="preserve"> </w:t>
            </w:r>
            <w:r>
              <w:rPr>
                <w:b/>
                <w:i/>
              </w:rPr>
              <w:t>permet de mettre en relation les caractéristiques saillantes des élèves et leurs besoins de formation prioritaires. Ces choix viennent colorer la proposition pédagogique singulière de la SSS de l’établissement.</w:t>
            </w:r>
            <w:r w:rsidR="001658BB">
              <w:rPr>
                <w:b/>
                <w:i/>
              </w:rPr>
              <w:t xml:space="preserve"> </w:t>
            </w:r>
            <w:r>
              <w:rPr>
                <w:b/>
                <w:i/>
              </w:rPr>
              <w:t>De ce travail découle la déclinaison des axes prioritaires du projet SSS mentionnés dans la plateforme i-Pack EPS.</w:t>
            </w:r>
          </w:p>
        </w:tc>
      </w:tr>
      <w:tr w:rsidR="00036EBE" w:rsidTr="00C321F5">
        <w:trPr>
          <w:trHeight w:val="492"/>
        </w:trPr>
        <w:tc>
          <w:tcPr>
            <w:tcW w:w="5230" w:type="dxa"/>
            <w:gridSpan w:val="2"/>
            <w:tcBorders>
              <w:top w:val="single" w:sz="4" w:space="0" w:color="auto"/>
            </w:tcBorders>
          </w:tcPr>
          <w:p w:rsidR="00036EBE" w:rsidRDefault="00A953B2" w:rsidP="009F21F2">
            <w:pPr>
              <w:spacing w:before="160" w:after="160"/>
              <w:jc w:val="center"/>
              <w:rPr>
                <w:b/>
              </w:rPr>
            </w:pPr>
            <w:r>
              <w:rPr>
                <w:b/>
              </w:rPr>
              <w:t>PROFIL DES ELEVES</w:t>
            </w:r>
          </w:p>
        </w:tc>
        <w:tc>
          <w:tcPr>
            <w:tcW w:w="5230" w:type="dxa"/>
            <w:gridSpan w:val="3"/>
            <w:tcBorders>
              <w:top w:val="single" w:sz="4" w:space="0" w:color="auto"/>
            </w:tcBorders>
          </w:tcPr>
          <w:p w:rsidR="00036EBE" w:rsidRDefault="00A953B2" w:rsidP="009F21F2">
            <w:pPr>
              <w:spacing w:before="160" w:after="160"/>
              <w:jc w:val="center"/>
              <w:rPr>
                <w:b/>
              </w:rPr>
            </w:pPr>
            <w:r>
              <w:rPr>
                <w:b/>
              </w:rPr>
              <w:t>BESOINS DE FORMATION PRIORITAIRES</w:t>
            </w:r>
          </w:p>
        </w:tc>
      </w:tr>
      <w:tr w:rsidR="00A953B2" w:rsidTr="00A953B2">
        <w:trPr>
          <w:trHeight w:val="272"/>
        </w:trPr>
        <w:tc>
          <w:tcPr>
            <w:tcW w:w="10460" w:type="dxa"/>
            <w:gridSpan w:val="5"/>
          </w:tcPr>
          <w:p w:rsidR="00A953B2" w:rsidRDefault="00A953B2" w:rsidP="00252416">
            <w:pPr>
              <w:jc w:val="center"/>
              <w:rPr>
                <w:b/>
              </w:rPr>
            </w:pPr>
            <w:r>
              <w:rPr>
                <w:b/>
              </w:rPr>
              <w:t>POLE MOTEUR</w:t>
            </w:r>
          </w:p>
        </w:tc>
      </w:tr>
      <w:tr w:rsidR="00036EBE" w:rsidTr="00A3235C">
        <w:trPr>
          <w:trHeight w:val="806"/>
        </w:trPr>
        <w:tc>
          <w:tcPr>
            <w:tcW w:w="5230" w:type="dxa"/>
            <w:gridSpan w:val="2"/>
          </w:tcPr>
          <w:p w:rsidR="00036EBE" w:rsidRPr="00A953B2" w:rsidRDefault="001658BB" w:rsidP="00A953B2">
            <w:pPr>
              <w:pStyle w:val="Paragraphedeliste"/>
              <w:numPr>
                <w:ilvl w:val="0"/>
                <w:numId w:val="4"/>
              </w:numPr>
            </w:pPr>
            <w:r>
              <w:t> </w:t>
            </w:r>
            <w:r w:rsidR="00A953B2" w:rsidRPr="00A953B2">
              <w:t>;</w:t>
            </w:r>
          </w:p>
          <w:p w:rsidR="00A953B2" w:rsidRPr="00A953B2" w:rsidRDefault="001658BB" w:rsidP="00A953B2">
            <w:pPr>
              <w:pStyle w:val="Paragraphedeliste"/>
              <w:numPr>
                <w:ilvl w:val="0"/>
                <w:numId w:val="4"/>
              </w:numPr>
            </w:pPr>
            <w:r>
              <w:t> </w:t>
            </w:r>
            <w:r w:rsidR="00A953B2" w:rsidRPr="00A953B2">
              <w:t>;</w:t>
            </w:r>
          </w:p>
          <w:p w:rsidR="00A953B2" w:rsidRPr="00A953B2" w:rsidRDefault="001658BB" w:rsidP="00A953B2">
            <w:pPr>
              <w:pStyle w:val="Paragraphedeliste"/>
              <w:numPr>
                <w:ilvl w:val="0"/>
                <w:numId w:val="4"/>
              </w:numPr>
            </w:pPr>
            <w:r>
              <w:t> </w:t>
            </w:r>
            <w:r w:rsidR="00A953B2" w:rsidRPr="00A953B2">
              <w:t>;</w:t>
            </w:r>
          </w:p>
        </w:tc>
        <w:tc>
          <w:tcPr>
            <w:tcW w:w="5230" w:type="dxa"/>
            <w:gridSpan w:val="3"/>
          </w:tcPr>
          <w:p w:rsidR="00036EBE" w:rsidRPr="00A953B2" w:rsidRDefault="001658BB" w:rsidP="00A953B2">
            <w:pPr>
              <w:pStyle w:val="Paragraphedeliste"/>
              <w:numPr>
                <w:ilvl w:val="0"/>
                <w:numId w:val="4"/>
              </w:numPr>
            </w:pPr>
            <w:r>
              <w:t> </w:t>
            </w:r>
            <w:r w:rsidR="00A953B2" w:rsidRPr="00A953B2">
              <w:t>;</w:t>
            </w:r>
          </w:p>
          <w:p w:rsidR="00A953B2" w:rsidRPr="00A953B2" w:rsidRDefault="001658BB" w:rsidP="00A953B2">
            <w:pPr>
              <w:pStyle w:val="Paragraphedeliste"/>
              <w:numPr>
                <w:ilvl w:val="0"/>
                <w:numId w:val="4"/>
              </w:numPr>
            </w:pPr>
            <w:r>
              <w:t> </w:t>
            </w:r>
            <w:r w:rsidR="00A953B2" w:rsidRPr="00A953B2">
              <w:t>;</w:t>
            </w:r>
          </w:p>
          <w:p w:rsidR="00A953B2" w:rsidRPr="00A953B2" w:rsidRDefault="001658BB" w:rsidP="00A953B2">
            <w:pPr>
              <w:pStyle w:val="Paragraphedeliste"/>
              <w:numPr>
                <w:ilvl w:val="0"/>
                <w:numId w:val="4"/>
              </w:numPr>
            </w:pPr>
            <w:r>
              <w:t> </w:t>
            </w:r>
            <w:r w:rsidR="00A953B2" w:rsidRPr="00A953B2">
              <w:t>;</w:t>
            </w:r>
          </w:p>
        </w:tc>
      </w:tr>
      <w:tr w:rsidR="00A953B2" w:rsidTr="00A953B2">
        <w:trPr>
          <w:trHeight w:val="274"/>
        </w:trPr>
        <w:tc>
          <w:tcPr>
            <w:tcW w:w="10460" w:type="dxa"/>
            <w:gridSpan w:val="5"/>
          </w:tcPr>
          <w:p w:rsidR="00A953B2" w:rsidRDefault="00A953B2" w:rsidP="00252416">
            <w:pPr>
              <w:jc w:val="center"/>
              <w:rPr>
                <w:b/>
              </w:rPr>
            </w:pPr>
            <w:r>
              <w:rPr>
                <w:b/>
              </w:rPr>
              <w:t>POLE METHODOLOGIQUE</w:t>
            </w:r>
          </w:p>
        </w:tc>
      </w:tr>
      <w:tr w:rsidR="00036EBE" w:rsidTr="00A3235C">
        <w:trPr>
          <w:trHeight w:val="806"/>
        </w:trPr>
        <w:tc>
          <w:tcPr>
            <w:tcW w:w="5230" w:type="dxa"/>
            <w:gridSpan w:val="2"/>
          </w:tcPr>
          <w:p w:rsidR="00A953B2" w:rsidRPr="00A953B2" w:rsidRDefault="001658BB" w:rsidP="00A953B2">
            <w:pPr>
              <w:pStyle w:val="Paragraphedeliste"/>
              <w:numPr>
                <w:ilvl w:val="0"/>
                <w:numId w:val="5"/>
              </w:numPr>
            </w:pPr>
            <w:r>
              <w:t> </w:t>
            </w:r>
            <w:r w:rsidR="00A953B2" w:rsidRPr="00A953B2">
              <w:t>;</w:t>
            </w:r>
          </w:p>
          <w:p w:rsidR="00A953B2" w:rsidRPr="00A953B2" w:rsidRDefault="001658BB" w:rsidP="00A953B2">
            <w:pPr>
              <w:pStyle w:val="Paragraphedeliste"/>
              <w:numPr>
                <w:ilvl w:val="0"/>
                <w:numId w:val="5"/>
              </w:numPr>
            </w:pPr>
            <w:r>
              <w:t> </w:t>
            </w:r>
            <w:r w:rsidR="00A953B2" w:rsidRPr="00A953B2">
              <w:t>;</w:t>
            </w:r>
          </w:p>
          <w:p w:rsidR="00A953B2" w:rsidRPr="00A953B2" w:rsidRDefault="001658BB" w:rsidP="00A953B2">
            <w:pPr>
              <w:pStyle w:val="Paragraphedeliste"/>
              <w:numPr>
                <w:ilvl w:val="0"/>
                <w:numId w:val="5"/>
              </w:numPr>
            </w:pPr>
            <w:r>
              <w:t> </w:t>
            </w:r>
            <w:r w:rsidR="00A953B2" w:rsidRPr="00A953B2">
              <w:t>;</w:t>
            </w:r>
          </w:p>
        </w:tc>
        <w:tc>
          <w:tcPr>
            <w:tcW w:w="5230" w:type="dxa"/>
            <w:gridSpan w:val="3"/>
          </w:tcPr>
          <w:p w:rsidR="00036EBE" w:rsidRPr="00A953B2" w:rsidRDefault="001658BB" w:rsidP="00A953B2">
            <w:pPr>
              <w:pStyle w:val="Paragraphedeliste"/>
              <w:numPr>
                <w:ilvl w:val="0"/>
                <w:numId w:val="5"/>
              </w:numPr>
            </w:pPr>
            <w:r>
              <w:t> </w:t>
            </w:r>
            <w:r w:rsidR="00A953B2" w:rsidRPr="00A953B2">
              <w:t>;</w:t>
            </w:r>
          </w:p>
          <w:p w:rsidR="00A953B2" w:rsidRPr="00A953B2" w:rsidRDefault="001658BB" w:rsidP="00A953B2">
            <w:pPr>
              <w:pStyle w:val="Paragraphedeliste"/>
              <w:numPr>
                <w:ilvl w:val="0"/>
                <w:numId w:val="5"/>
              </w:numPr>
            </w:pPr>
            <w:r>
              <w:t> </w:t>
            </w:r>
            <w:r w:rsidR="00A953B2" w:rsidRPr="00A953B2">
              <w:t>;</w:t>
            </w:r>
          </w:p>
          <w:p w:rsidR="00A953B2" w:rsidRPr="00A953B2" w:rsidRDefault="001658BB" w:rsidP="00A953B2">
            <w:pPr>
              <w:pStyle w:val="Paragraphedeliste"/>
              <w:numPr>
                <w:ilvl w:val="0"/>
                <w:numId w:val="5"/>
              </w:numPr>
            </w:pPr>
            <w:r>
              <w:t> </w:t>
            </w:r>
            <w:r w:rsidR="00A953B2" w:rsidRPr="00A953B2">
              <w:t>;</w:t>
            </w:r>
          </w:p>
        </w:tc>
      </w:tr>
      <w:tr w:rsidR="00A953B2" w:rsidTr="00A953B2">
        <w:trPr>
          <w:trHeight w:val="274"/>
        </w:trPr>
        <w:tc>
          <w:tcPr>
            <w:tcW w:w="10460" w:type="dxa"/>
            <w:gridSpan w:val="5"/>
          </w:tcPr>
          <w:p w:rsidR="00A953B2" w:rsidRDefault="00A953B2" w:rsidP="00252416">
            <w:pPr>
              <w:jc w:val="center"/>
              <w:rPr>
                <w:b/>
              </w:rPr>
            </w:pPr>
            <w:r>
              <w:rPr>
                <w:b/>
              </w:rPr>
              <w:t xml:space="preserve">POLE SOCIAL </w:t>
            </w:r>
          </w:p>
        </w:tc>
      </w:tr>
      <w:tr w:rsidR="00036EBE" w:rsidTr="00A3235C">
        <w:trPr>
          <w:trHeight w:val="806"/>
        </w:trPr>
        <w:tc>
          <w:tcPr>
            <w:tcW w:w="5230" w:type="dxa"/>
            <w:gridSpan w:val="2"/>
          </w:tcPr>
          <w:p w:rsidR="00036EBE" w:rsidRPr="00A953B2" w:rsidRDefault="001658BB" w:rsidP="00A953B2">
            <w:pPr>
              <w:pStyle w:val="Paragraphedeliste"/>
              <w:numPr>
                <w:ilvl w:val="0"/>
                <w:numId w:val="6"/>
              </w:numPr>
            </w:pPr>
            <w:r>
              <w:t> </w:t>
            </w:r>
            <w:r w:rsidR="00A953B2" w:rsidRPr="00A953B2">
              <w:t>;</w:t>
            </w:r>
          </w:p>
          <w:p w:rsidR="00A953B2" w:rsidRPr="00A953B2" w:rsidRDefault="001658BB" w:rsidP="00A953B2">
            <w:pPr>
              <w:pStyle w:val="Paragraphedeliste"/>
              <w:numPr>
                <w:ilvl w:val="0"/>
                <w:numId w:val="6"/>
              </w:numPr>
            </w:pPr>
            <w:r>
              <w:t> </w:t>
            </w:r>
            <w:r w:rsidR="00A953B2" w:rsidRPr="00A953B2">
              <w:t>;</w:t>
            </w:r>
          </w:p>
          <w:p w:rsidR="00A953B2" w:rsidRPr="00A953B2" w:rsidRDefault="001658BB" w:rsidP="00A953B2">
            <w:pPr>
              <w:pStyle w:val="Paragraphedeliste"/>
              <w:numPr>
                <w:ilvl w:val="0"/>
                <w:numId w:val="6"/>
              </w:numPr>
            </w:pPr>
            <w:r>
              <w:t> </w:t>
            </w:r>
            <w:r w:rsidR="00A953B2" w:rsidRPr="00A953B2">
              <w:t>;</w:t>
            </w:r>
          </w:p>
        </w:tc>
        <w:tc>
          <w:tcPr>
            <w:tcW w:w="5230" w:type="dxa"/>
            <w:gridSpan w:val="3"/>
          </w:tcPr>
          <w:p w:rsidR="00036EBE" w:rsidRPr="00A953B2" w:rsidRDefault="001658BB" w:rsidP="00A953B2">
            <w:pPr>
              <w:pStyle w:val="Paragraphedeliste"/>
              <w:numPr>
                <w:ilvl w:val="0"/>
                <w:numId w:val="6"/>
              </w:numPr>
            </w:pPr>
            <w:r>
              <w:t> </w:t>
            </w:r>
            <w:r w:rsidR="00A953B2" w:rsidRPr="00A953B2">
              <w:t>;</w:t>
            </w:r>
          </w:p>
          <w:p w:rsidR="00A953B2" w:rsidRPr="00A953B2" w:rsidRDefault="001658BB" w:rsidP="00A953B2">
            <w:pPr>
              <w:pStyle w:val="Paragraphedeliste"/>
              <w:numPr>
                <w:ilvl w:val="0"/>
                <w:numId w:val="6"/>
              </w:numPr>
            </w:pPr>
            <w:r>
              <w:t> </w:t>
            </w:r>
            <w:r w:rsidR="00A953B2" w:rsidRPr="00A953B2">
              <w:t>;</w:t>
            </w:r>
          </w:p>
          <w:p w:rsidR="00A953B2" w:rsidRPr="00A953B2" w:rsidRDefault="001658BB" w:rsidP="00A953B2">
            <w:pPr>
              <w:pStyle w:val="Paragraphedeliste"/>
              <w:numPr>
                <w:ilvl w:val="0"/>
                <w:numId w:val="6"/>
              </w:numPr>
            </w:pPr>
            <w:r>
              <w:t> </w:t>
            </w:r>
            <w:r w:rsidR="00A953B2" w:rsidRPr="00A953B2">
              <w:t>;</w:t>
            </w:r>
          </w:p>
        </w:tc>
      </w:tr>
      <w:tr w:rsidR="00A953B2" w:rsidTr="00A953B2">
        <w:trPr>
          <w:trHeight w:val="264"/>
        </w:trPr>
        <w:tc>
          <w:tcPr>
            <w:tcW w:w="10460" w:type="dxa"/>
            <w:gridSpan w:val="5"/>
          </w:tcPr>
          <w:p w:rsidR="00A953B2" w:rsidRDefault="00A953B2" w:rsidP="00252416">
            <w:pPr>
              <w:jc w:val="center"/>
              <w:rPr>
                <w:b/>
              </w:rPr>
            </w:pPr>
            <w:r>
              <w:rPr>
                <w:b/>
              </w:rPr>
              <w:t>POLE SANTE / SECURITE</w:t>
            </w:r>
          </w:p>
        </w:tc>
      </w:tr>
      <w:tr w:rsidR="00A953B2" w:rsidTr="00A3235C">
        <w:trPr>
          <w:trHeight w:val="806"/>
        </w:trPr>
        <w:tc>
          <w:tcPr>
            <w:tcW w:w="5230" w:type="dxa"/>
            <w:gridSpan w:val="2"/>
          </w:tcPr>
          <w:p w:rsidR="00A953B2" w:rsidRPr="00A953B2" w:rsidRDefault="001658BB" w:rsidP="00A953B2">
            <w:pPr>
              <w:pStyle w:val="Paragraphedeliste"/>
              <w:numPr>
                <w:ilvl w:val="0"/>
                <w:numId w:val="7"/>
              </w:numPr>
            </w:pPr>
            <w:r>
              <w:t> </w:t>
            </w:r>
            <w:r w:rsidR="00A953B2" w:rsidRPr="00A953B2">
              <w:t>;</w:t>
            </w:r>
          </w:p>
          <w:p w:rsidR="00A953B2" w:rsidRPr="00A953B2" w:rsidRDefault="001658BB" w:rsidP="00A953B2">
            <w:pPr>
              <w:pStyle w:val="Paragraphedeliste"/>
              <w:numPr>
                <w:ilvl w:val="0"/>
                <w:numId w:val="7"/>
              </w:numPr>
            </w:pPr>
            <w:r>
              <w:t> </w:t>
            </w:r>
            <w:r w:rsidR="00A953B2" w:rsidRPr="00A953B2">
              <w:t>;</w:t>
            </w:r>
          </w:p>
          <w:p w:rsidR="00A953B2" w:rsidRPr="00A953B2" w:rsidRDefault="001658BB" w:rsidP="00A953B2">
            <w:pPr>
              <w:pStyle w:val="Paragraphedeliste"/>
              <w:numPr>
                <w:ilvl w:val="0"/>
                <w:numId w:val="7"/>
              </w:numPr>
            </w:pPr>
            <w:r>
              <w:t> </w:t>
            </w:r>
            <w:r w:rsidR="00A953B2" w:rsidRPr="00A953B2">
              <w:t>;</w:t>
            </w:r>
          </w:p>
        </w:tc>
        <w:tc>
          <w:tcPr>
            <w:tcW w:w="5230" w:type="dxa"/>
            <w:gridSpan w:val="3"/>
          </w:tcPr>
          <w:p w:rsidR="00A953B2" w:rsidRPr="00A953B2" w:rsidRDefault="001658BB" w:rsidP="00A953B2">
            <w:pPr>
              <w:pStyle w:val="Paragraphedeliste"/>
              <w:numPr>
                <w:ilvl w:val="0"/>
                <w:numId w:val="7"/>
              </w:numPr>
            </w:pPr>
            <w:r>
              <w:t> </w:t>
            </w:r>
            <w:r w:rsidR="00A953B2" w:rsidRPr="00A953B2">
              <w:t>;</w:t>
            </w:r>
          </w:p>
          <w:p w:rsidR="00A953B2" w:rsidRPr="00A953B2" w:rsidRDefault="001658BB" w:rsidP="00A953B2">
            <w:pPr>
              <w:pStyle w:val="Paragraphedeliste"/>
              <w:numPr>
                <w:ilvl w:val="0"/>
                <w:numId w:val="7"/>
              </w:numPr>
            </w:pPr>
            <w:r>
              <w:t> </w:t>
            </w:r>
            <w:r w:rsidR="00A953B2" w:rsidRPr="00A953B2">
              <w:t>;</w:t>
            </w:r>
          </w:p>
          <w:p w:rsidR="00A953B2" w:rsidRPr="00A953B2" w:rsidRDefault="001658BB" w:rsidP="00A953B2">
            <w:pPr>
              <w:pStyle w:val="Paragraphedeliste"/>
              <w:numPr>
                <w:ilvl w:val="0"/>
                <w:numId w:val="7"/>
              </w:numPr>
            </w:pPr>
            <w:r>
              <w:t> </w:t>
            </w:r>
            <w:r w:rsidR="00A953B2" w:rsidRPr="00A953B2">
              <w:t>;</w:t>
            </w:r>
          </w:p>
        </w:tc>
      </w:tr>
      <w:tr w:rsidR="00A953B2" w:rsidTr="00A953B2">
        <w:trPr>
          <w:trHeight w:val="308"/>
        </w:trPr>
        <w:tc>
          <w:tcPr>
            <w:tcW w:w="10460" w:type="dxa"/>
            <w:gridSpan w:val="5"/>
          </w:tcPr>
          <w:p w:rsidR="00A953B2" w:rsidRDefault="00A953B2" w:rsidP="00252416">
            <w:pPr>
              <w:jc w:val="center"/>
              <w:rPr>
                <w:b/>
              </w:rPr>
            </w:pPr>
            <w:r>
              <w:rPr>
                <w:b/>
              </w:rPr>
              <w:t>POLE CULTUREL</w:t>
            </w:r>
          </w:p>
        </w:tc>
      </w:tr>
      <w:tr w:rsidR="00A953B2" w:rsidTr="00A3235C">
        <w:trPr>
          <w:trHeight w:val="806"/>
        </w:trPr>
        <w:tc>
          <w:tcPr>
            <w:tcW w:w="5230" w:type="dxa"/>
            <w:gridSpan w:val="2"/>
          </w:tcPr>
          <w:p w:rsidR="00A953B2" w:rsidRPr="00A953B2" w:rsidRDefault="001658BB" w:rsidP="00A953B2">
            <w:pPr>
              <w:pStyle w:val="Paragraphedeliste"/>
              <w:numPr>
                <w:ilvl w:val="0"/>
                <w:numId w:val="9"/>
              </w:numPr>
            </w:pPr>
            <w:r>
              <w:t> </w:t>
            </w:r>
            <w:r w:rsidR="00A953B2" w:rsidRPr="00A953B2">
              <w:t>;</w:t>
            </w:r>
          </w:p>
          <w:p w:rsidR="00A953B2" w:rsidRPr="00A953B2" w:rsidRDefault="001658BB" w:rsidP="00A953B2">
            <w:pPr>
              <w:pStyle w:val="Paragraphedeliste"/>
              <w:numPr>
                <w:ilvl w:val="0"/>
                <w:numId w:val="9"/>
              </w:numPr>
            </w:pPr>
            <w:r>
              <w:t> </w:t>
            </w:r>
            <w:r w:rsidR="00A953B2" w:rsidRPr="00A953B2">
              <w:t>;</w:t>
            </w:r>
          </w:p>
          <w:p w:rsidR="00A953B2" w:rsidRPr="00A953B2" w:rsidRDefault="001658BB" w:rsidP="00A953B2">
            <w:pPr>
              <w:pStyle w:val="Paragraphedeliste"/>
              <w:numPr>
                <w:ilvl w:val="0"/>
                <w:numId w:val="9"/>
              </w:numPr>
            </w:pPr>
            <w:r>
              <w:t> </w:t>
            </w:r>
            <w:r w:rsidR="00A953B2" w:rsidRPr="00A953B2">
              <w:t>;</w:t>
            </w:r>
          </w:p>
        </w:tc>
        <w:tc>
          <w:tcPr>
            <w:tcW w:w="5230" w:type="dxa"/>
            <w:gridSpan w:val="3"/>
          </w:tcPr>
          <w:p w:rsidR="00A953B2" w:rsidRPr="00A953B2" w:rsidRDefault="001658BB" w:rsidP="00A953B2">
            <w:pPr>
              <w:pStyle w:val="Paragraphedeliste"/>
              <w:numPr>
                <w:ilvl w:val="0"/>
                <w:numId w:val="9"/>
              </w:numPr>
            </w:pPr>
            <w:r>
              <w:t> </w:t>
            </w:r>
            <w:r w:rsidR="00A953B2" w:rsidRPr="00A953B2">
              <w:t>;</w:t>
            </w:r>
          </w:p>
          <w:p w:rsidR="00A953B2" w:rsidRPr="00A953B2" w:rsidRDefault="001658BB" w:rsidP="00A953B2">
            <w:pPr>
              <w:pStyle w:val="Paragraphedeliste"/>
              <w:numPr>
                <w:ilvl w:val="0"/>
                <w:numId w:val="9"/>
              </w:numPr>
            </w:pPr>
            <w:r>
              <w:t> </w:t>
            </w:r>
            <w:r w:rsidR="00A953B2" w:rsidRPr="00A953B2">
              <w:t>;</w:t>
            </w:r>
          </w:p>
          <w:p w:rsidR="00A953B2" w:rsidRPr="00A953B2" w:rsidRDefault="001658BB" w:rsidP="00A953B2">
            <w:pPr>
              <w:pStyle w:val="Paragraphedeliste"/>
              <w:numPr>
                <w:ilvl w:val="0"/>
                <w:numId w:val="9"/>
              </w:numPr>
            </w:pPr>
            <w:r>
              <w:t> </w:t>
            </w:r>
            <w:r w:rsidR="00A953B2" w:rsidRPr="00A953B2">
              <w:t>;</w:t>
            </w:r>
          </w:p>
        </w:tc>
      </w:tr>
      <w:tr w:rsidR="00C321F5" w:rsidTr="001658BB">
        <w:trPr>
          <w:trHeight w:val="592"/>
        </w:trPr>
        <w:tc>
          <w:tcPr>
            <w:tcW w:w="10460" w:type="dxa"/>
            <w:gridSpan w:val="5"/>
            <w:shd w:val="clear" w:color="auto" w:fill="EDEDED" w:themeFill="accent3" w:themeFillTint="33"/>
          </w:tcPr>
          <w:p w:rsidR="00C321F5" w:rsidRDefault="00C321F5" w:rsidP="00C321F5">
            <w:pPr>
              <w:spacing w:before="120" w:after="120"/>
              <w:jc w:val="center"/>
              <w:rPr>
                <w:b/>
              </w:rPr>
            </w:pPr>
            <w:r>
              <w:rPr>
                <w:b/>
                <w:color w:val="0070C0"/>
                <w:sz w:val="32"/>
                <w:szCs w:val="32"/>
              </w:rPr>
              <w:t>3</w:t>
            </w:r>
            <w:r w:rsidRPr="00A953B2">
              <w:rPr>
                <w:b/>
                <w:color w:val="0070C0"/>
                <w:sz w:val="32"/>
                <w:szCs w:val="32"/>
              </w:rPr>
              <w:t xml:space="preserve">/ LES </w:t>
            </w:r>
            <w:r>
              <w:rPr>
                <w:b/>
                <w:color w:val="0070C0"/>
                <w:sz w:val="32"/>
                <w:szCs w:val="32"/>
              </w:rPr>
              <w:t xml:space="preserve">MISES EN ŒUVRE </w:t>
            </w:r>
            <w:r w:rsidR="001658BB">
              <w:rPr>
                <w:b/>
                <w:color w:val="0070C0"/>
                <w:sz w:val="32"/>
                <w:szCs w:val="32"/>
              </w:rPr>
              <w:t>DANS LES AXES RETENUS</w:t>
            </w:r>
          </w:p>
        </w:tc>
      </w:tr>
      <w:tr w:rsidR="001658BB" w:rsidTr="008F2CCB">
        <w:trPr>
          <w:trHeight w:val="806"/>
        </w:trPr>
        <w:tc>
          <w:tcPr>
            <w:tcW w:w="10460" w:type="dxa"/>
            <w:gridSpan w:val="5"/>
          </w:tcPr>
          <w:p w:rsidR="001658BB" w:rsidRPr="001658BB" w:rsidRDefault="001658BB" w:rsidP="009F21F2">
            <w:pPr>
              <w:spacing w:before="160" w:after="160"/>
              <w:rPr>
                <w:b/>
                <w:i/>
              </w:rPr>
            </w:pPr>
            <w:r w:rsidRPr="001658BB">
              <w:rPr>
                <w:b/>
                <w:i/>
              </w:rPr>
              <w:t>Cet espace permet d’illustrer la mise en œuvre des axes du projet pédagogique de SSS</w:t>
            </w:r>
            <w:r>
              <w:rPr>
                <w:b/>
                <w:i/>
              </w:rPr>
              <w:t xml:space="preserve"> qui font l’objet d’un choix</w:t>
            </w:r>
            <w:r w:rsidRPr="001658BB">
              <w:rPr>
                <w:b/>
                <w:i/>
              </w:rPr>
              <w:t xml:space="preserve">. </w:t>
            </w:r>
            <w:r>
              <w:rPr>
                <w:b/>
                <w:i/>
              </w:rPr>
              <w:t xml:space="preserve">Ces derniers </w:t>
            </w:r>
            <w:r w:rsidRPr="001658BB">
              <w:rPr>
                <w:b/>
                <w:i/>
              </w:rPr>
              <w:t>s’inscrivent en complémentarité de ceux du projet d’EPS et du projet d’AS. Ils tiennent compte du projet d’établissement et du projet d’académie.</w:t>
            </w:r>
          </w:p>
        </w:tc>
      </w:tr>
      <w:tr w:rsidR="00A953B2" w:rsidTr="0095013D">
        <w:trPr>
          <w:trHeight w:val="432"/>
        </w:trPr>
        <w:tc>
          <w:tcPr>
            <w:tcW w:w="5230" w:type="dxa"/>
            <w:gridSpan w:val="2"/>
          </w:tcPr>
          <w:p w:rsidR="00A953B2" w:rsidRDefault="0095013D" w:rsidP="009F21F2">
            <w:pPr>
              <w:spacing w:before="160" w:after="160"/>
              <w:jc w:val="center"/>
              <w:rPr>
                <w:b/>
              </w:rPr>
            </w:pPr>
            <w:r>
              <w:rPr>
                <w:b/>
              </w:rPr>
              <w:t>AXES</w:t>
            </w:r>
          </w:p>
        </w:tc>
        <w:tc>
          <w:tcPr>
            <w:tcW w:w="5230" w:type="dxa"/>
            <w:gridSpan w:val="3"/>
          </w:tcPr>
          <w:p w:rsidR="00A953B2" w:rsidRDefault="0095013D" w:rsidP="009F21F2">
            <w:pPr>
              <w:spacing w:before="160" w:after="160"/>
              <w:jc w:val="center"/>
              <w:rPr>
                <w:b/>
              </w:rPr>
            </w:pPr>
            <w:r>
              <w:rPr>
                <w:b/>
              </w:rPr>
              <w:t>EXEMPLES DE MISES EN OEUVRE</w:t>
            </w:r>
          </w:p>
        </w:tc>
      </w:tr>
      <w:tr w:rsidR="0095013D" w:rsidTr="0095013D">
        <w:trPr>
          <w:trHeight w:val="340"/>
        </w:trPr>
        <w:tc>
          <w:tcPr>
            <w:tcW w:w="10460" w:type="dxa"/>
            <w:gridSpan w:val="5"/>
          </w:tcPr>
          <w:p w:rsidR="0095013D" w:rsidRPr="009F21F2" w:rsidRDefault="0095013D" w:rsidP="0095013D">
            <w:pPr>
              <w:spacing w:before="40" w:after="40"/>
              <w:jc w:val="center"/>
              <w:rPr>
                <w:b/>
                <w:sz w:val="28"/>
                <w:szCs w:val="28"/>
              </w:rPr>
            </w:pPr>
            <w:r w:rsidRPr="009F21F2">
              <w:rPr>
                <w:b/>
                <w:sz w:val="28"/>
                <w:szCs w:val="28"/>
              </w:rPr>
              <w:t>1</w:t>
            </w:r>
          </w:p>
        </w:tc>
      </w:tr>
      <w:tr w:rsidR="0095013D" w:rsidTr="00A3235C">
        <w:trPr>
          <w:trHeight w:val="806"/>
        </w:trPr>
        <w:tc>
          <w:tcPr>
            <w:tcW w:w="5230" w:type="dxa"/>
            <w:gridSpan w:val="2"/>
          </w:tcPr>
          <w:p w:rsidR="0095013D" w:rsidRDefault="0095013D" w:rsidP="00252416">
            <w:pPr>
              <w:jc w:val="center"/>
              <w:rPr>
                <w:b/>
              </w:rPr>
            </w:pPr>
          </w:p>
        </w:tc>
        <w:tc>
          <w:tcPr>
            <w:tcW w:w="5230" w:type="dxa"/>
            <w:gridSpan w:val="3"/>
          </w:tcPr>
          <w:p w:rsidR="0095013D" w:rsidRDefault="0095013D" w:rsidP="00252416">
            <w:pPr>
              <w:jc w:val="center"/>
              <w:rPr>
                <w:b/>
              </w:rPr>
            </w:pPr>
          </w:p>
        </w:tc>
      </w:tr>
      <w:tr w:rsidR="0095013D" w:rsidTr="0095013D">
        <w:trPr>
          <w:trHeight w:val="300"/>
        </w:trPr>
        <w:tc>
          <w:tcPr>
            <w:tcW w:w="10460" w:type="dxa"/>
            <w:gridSpan w:val="5"/>
          </w:tcPr>
          <w:p w:rsidR="0095013D" w:rsidRPr="009F21F2" w:rsidRDefault="0095013D" w:rsidP="0095013D">
            <w:pPr>
              <w:spacing w:before="40" w:after="40"/>
              <w:jc w:val="center"/>
              <w:rPr>
                <w:b/>
                <w:sz w:val="28"/>
                <w:szCs w:val="28"/>
              </w:rPr>
            </w:pPr>
            <w:r w:rsidRPr="009F21F2">
              <w:rPr>
                <w:b/>
                <w:sz w:val="28"/>
                <w:szCs w:val="28"/>
              </w:rPr>
              <w:t>2</w:t>
            </w:r>
          </w:p>
        </w:tc>
      </w:tr>
      <w:tr w:rsidR="0095013D" w:rsidTr="00A3235C">
        <w:trPr>
          <w:trHeight w:val="806"/>
        </w:trPr>
        <w:tc>
          <w:tcPr>
            <w:tcW w:w="5230" w:type="dxa"/>
            <w:gridSpan w:val="2"/>
          </w:tcPr>
          <w:p w:rsidR="0095013D" w:rsidRDefault="0095013D" w:rsidP="00252416">
            <w:pPr>
              <w:jc w:val="center"/>
              <w:rPr>
                <w:b/>
              </w:rPr>
            </w:pPr>
          </w:p>
        </w:tc>
        <w:tc>
          <w:tcPr>
            <w:tcW w:w="5230" w:type="dxa"/>
            <w:gridSpan w:val="3"/>
          </w:tcPr>
          <w:p w:rsidR="0095013D" w:rsidRDefault="0095013D" w:rsidP="00252416">
            <w:pPr>
              <w:jc w:val="center"/>
              <w:rPr>
                <w:b/>
              </w:rPr>
            </w:pPr>
          </w:p>
        </w:tc>
      </w:tr>
      <w:tr w:rsidR="0095013D" w:rsidTr="0095013D">
        <w:trPr>
          <w:trHeight w:val="316"/>
        </w:trPr>
        <w:tc>
          <w:tcPr>
            <w:tcW w:w="10460" w:type="dxa"/>
            <w:gridSpan w:val="5"/>
          </w:tcPr>
          <w:p w:rsidR="0095013D" w:rsidRPr="009F21F2" w:rsidRDefault="0095013D" w:rsidP="0095013D">
            <w:pPr>
              <w:spacing w:before="40" w:after="40"/>
              <w:jc w:val="center"/>
              <w:rPr>
                <w:b/>
                <w:sz w:val="28"/>
                <w:szCs w:val="28"/>
              </w:rPr>
            </w:pPr>
            <w:r w:rsidRPr="009F21F2">
              <w:rPr>
                <w:b/>
                <w:sz w:val="28"/>
                <w:szCs w:val="28"/>
              </w:rPr>
              <w:t>3</w:t>
            </w:r>
          </w:p>
        </w:tc>
      </w:tr>
      <w:tr w:rsidR="0095013D" w:rsidTr="00A3235C">
        <w:trPr>
          <w:trHeight w:val="806"/>
        </w:trPr>
        <w:tc>
          <w:tcPr>
            <w:tcW w:w="5230" w:type="dxa"/>
            <w:gridSpan w:val="2"/>
          </w:tcPr>
          <w:p w:rsidR="0095013D" w:rsidRDefault="0095013D" w:rsidP="00252416">
            <w:pPr>
              <w:jc w:val="center"/>
              <w:rPr>
                <w:b/>
              </w:rPr>
            </w:pPr>
          </w:p>
        </w:tc>
        <w:tc>
          <w:tcPr>
            <w:tcW w:w="5230" w:type="dxa"/>
            <w:gridSpan w:val="3"/>
          </w:tcPr>
          <w:p w:rsidR="0095013D" w:rsidRDefault="0095013D" w:rsidP="00252416">
            <w:pPr>
              <w:jc w:val="center"/>
              <w:rPr>
                <w:b/>
              </w:rPr>
            </w:pPr>
          </w:p>
        </w:tc>
      </w:tr>
      <w:tr w:rsidR="00657269" w:rsidTr="00657269">
        <w:trPr>
          <w:trHeight w:val="692"/>
        </w:trPr>
        <w:tc>
          <w:tcPr>
            <w:tcW w:w="10460" w:type="dxa"/>
            <w:gridSpan w:val="5"/>
            <w:shd w:val="clear" w:color="auto" w:fill="EDEDED" w:themeFill="accent3" w:themeFillTint="33"/>
          </w:tcPr>
          <w:p w:rsidR="00657269" w:rsidRPr="00657269" w:rsidRDefault="00180325" w:rsidP="00657269">
            <w:pPr>
              <w:spacing w:before="120" w:after="120"/>
              <w:jc w:val="center"/>
              <w:rPr>
                <w:b/>
                <w:sz w:val="32"/>
                <w:szCs w:val="32"/>
              </w:rPr>
            </w:pPr>
            <w:r>
              <w:rPr>
                <w:b/>
                <w:color w:val="0070C0"/>
                <w:sz w:val="32"/>
                <w:szCs w:val="32"/>
              </w:rPr>
              <w:lastRenderedPageBreak/>
              <w:t>4</w:t>
            </w:r>
            <w:r w:rsidR="00657269" w:rsidRPr="00657269">
              <w:rPr>
                <w:b/>
                <w:color w:val="0070C0"/>
                <w:sz w:val="32"/>
                <w:szCs w:val="32"/>
              </w:rPr>
              <w:t xml:space="preserve">/ DESCRIPTION DE L’ORGANISATION </w:t>
            </w:r>
          </w:p>
        </w:tc>
      </w:tr>
      <w:tr w:rsidR="00657269" w:rsidTr="00EE21B3">
        <w:trPr>
          <w:trHeight w:val="806"/>
        </w:trPr>
        <w:tc>
          <w:tcPr>
            <w:tcW w:w="10460" w:type="dxa"/>
            <w:gridSpan w:val="5"/>
          </w:tcPr>
          <w:p w:rsidR="00657269" w:rsidRPr="00657269" w:rsidRDefault="00657269" w:rsidP="00657269">
            <w:pPr>
              <w:spacing w:before="160" w:after="160"/>
              <w:rPr>
                <w:b/>
                <w:i/>
              </w:rPr>
            </w:pPr>
            <w:r w:rsidRPr="00657269">
              <w:rPr>
                <w:b/>
                <w:i/>
              </w:rPr>
              <w:t>Cet espace permet de décrire le fonctionnement hebdomadaire de la SSS (groupes d’élèves, créneaux de pratique, encadrants, modalités de transport</w:t>
            </w:r>
            <w:r>
              <w:rPr>
                <w:b/>
                <w:i/>
              </w:rPr>
              <w:t xml:space="preserve"> …)</w:t>
            </w:r>
          </w:p>
        </w:tc>
      </w:tr>
      <w:tr w:rsidR="00657269" w:rsidTr="00090A87">
        <w:trPr>
          <w:trHeight w:val="806"/>
        </w:trPr>
        <w:tc>
          <w:tcPr>
            <w:tcW w:w="10460" w:type="dxa"/>
            <w:gridSpan w:val="5"/>
          </w:tcPr>
          <w:p w:rsidR="00657269" w:rsidRDefault="00657269" w:rsidP="00657269">
            <w:pPr>
              <w:rPr>
                <w:b/>
              </w:rPr>
            </w:pPr>
          </w:p>
          <w:p w:rsidR="00657269" w:rsidRDefault="00657269" w:rsidP="00657269">
            <w:pPr>
              <w:rPr>
                <w:b/>
              </w:rPr>
            </w:pPr>
          </w:p>
          <w:p w:rsidR="00657269" w:rsidRDefault="00657269" w:rsidP="00657269">
            <w:pPr>
              <w:rPr>
                <w:b/>
              </w:rPr>
            </w:pPr>
          </w:p>
          <w:p w:rsidR="00657269" w:rsidRDefault="00657269" w:rsidP="00657269">
            <w:pPr>
              <w:rPr>
                <w:b/>
              </w:rPr>
            </w:pPr>
          </w:p>
          <w:p w:rsidR="00657269" w:rsidRDefault="00657269" w:rsidP="00657269">
            <w:pPr>
              <w:rPr>
                <w:b/>
              </w:rPr>
            </w:pPr>
          </w:p>
          <w:p w:rsidR="00657269" w:rsidRDefault="00657269" w:rsidP="00657269">
            <w:pPr>
              <w:rPr>
                <w:b/>
              </w:rPr>
            </w:pPr>
          </w:p>
          <w:p w:rsidR="00657269" w:rsidRDefault="00657269" w:rsidP="00657269">
            <w:pPr>
              <w:rPr>
                <w:b/>
              </w:rPr>
            </w:pPr>
          </w:p>
          <w:p w:rsidR="004231A9" w:rsidRDefault="004231A9" w:rsidP="00657269">
            <w:pPr>
              <w:rPr>
                <w:b/>
              </w:rPr>
            </w:pPr>
          </w:p>
          <w:p w:rsidR="004231A9" w:rsidRDefault="004231A9" w:rsidP="00657269">
            <w:pPr>
              <w:rPr>
                <w:b/>
              </w:rPr>
            </w:pPr>
          </w:p>
          <w:p w:rsidR="004231A9" w:rsidRDefault="004231A9" w:rsidP="00657269">
            <w:pPr>
              <w:rPr>
                <w:b/>
              </w:rPr>
            </w:pPr>
          </w:p>
          <w:p w:rsidR="004231A9" w:rsidRDefault="004231A9" w:rsidP="00657269">
            <w:pPr>
              <w:rPr>
                <w:b/>
              </w:rPr>
            </w:pPr>
          </w:p>
          <w:p w:rsidR="00657269" w:rsidRDefault="00657269" w:rsidP="00657269">
            <w:pPr>
              <w:rPr>
                <w:b/>
              </w:rPr>
            </w:pPr>
          </w:p>
          <w:p w:rsidR="00657269" w:rsidRDefault="00657269" w:rsidP="00657269">
            <w:pPr>
              <w:rPr>
                <w:b/>
              </w:rPr>
            </w:pPr>
          </w:p>
        </w:tc>
      </w:tr>
      <w:tr w:rsidR="0095013D" w:rsidTr="009F21F2">
        <w:trPr>
          <w:trHeight w:val="692"/>
        </w:trPr>
        <w:tc>
          <w:tcPr>
            <w:tcW w:w="10460" w:type="dxa"/>
            <w:gridSpan w:val="5"/>
            <w:shd w:val="clear" w:color="auto" w:fill="EDEDED" w:themeFill="accent3" w:themeFillTint="33"/>
          </w:tcPr>
          <w:p w:rsidR="0095013D" w:rsidRDefault="00657269" w:rsidP="0095013D">
            <w:pPr>
              <w:spacing w:before="120" w:after="120"/>
              <w:jc w:val="center"/>
              <w:rPr>
                <w:b/>
              </w:rPr>
            </w:pPr>
            <w:r>
              <w:rPr>
                <w:b/>
                <w:color w:val="0070C0"/>
                <w:sz w:val="32"/>
                <w:szCs w:val="32"/>
              </w:rPr>
              <w:t>5</w:t>
            </w:r>
            <w:r w:rsidR="0095013D" w:rsidRPr="00A953B2">
              <w:rPr>
                <w:b/>
                <w:color w:val="0070C0"/>
                <w:sz w:val="32"/>
                <w:szCs w:val="32"/>
              </w:rPr>
              <w:t xml:space="preserve">/ </w:t>
            </w:r>
            <w:r w:rsidR="0095013D">
              <w:rPr>
                <w:b/>
                <w:color w:val="0070C0"/>
                <w:sz w:val="32"/>
                <w:szCs w:val="32"/>
              </w:rPr>
              <w:t xml:space="preserve">ESPACE D’EXPRESSION LIBRE </w:t>
            </w:r>
          </w:p>
        </w:tc>
      </w:tr>
      <w:tr w:rsidR="0095013D" w:rsidTr="009F21F2">
        <w:trPr>
          <w:trHeight w:val="448"/>
        </w:trPr>
        <w:tc>
          <w:tcPr>
            <w:tcW w:w="10460" w:type="dxa"/>
            <w:gridSpan w:val="5"/>
          </w:tcPr>
          <w:p w:rsidR="009F21F2" w:rsidRPr="009F21F2" w:rsidRDefault="0095013D" w:rsidP="009F21F2">
            <w:pPr>
              <w:spacing w:before="120" w:after="120"/>
              <w:rPr>
                <w:b/>
                <w:i/>
              </w:rPr>
            </w:pPr>
            <w:r w:rsidRPr="009F21F2">
              <w:rPr>
                <w:b/>
                <w:i/>
              </w:rPr>
              <w:t xml:space="preserve">Cet espace est destiné </w:t>
            </w:r>
            <w:r w:rsidR="009F21F2" w:rsidRPr="009F21F2">
              <w:rPr>
                <w:b/>
                <w:i/>
              </w:rPr>
              <w:t>aux</w:t>
            </w:r>
            <w:r w:rsidRPr="009F21F2">
              <w:rPr>
                <w:b/>
                <w:i/>
              </w:rPr>
              <w:t xml:space="preserve"> précisions que l’établissement souhaite apporter</w:t>
            </w:r>
            <w:r w:rsidR="00C865C6">
              <w:rPr>
                <w:b/>
                <w:i/>
              </w:rPr>
              <w:t xml:space="preserve"> (indicateurs quantitatifs et qualitatifs destinés à </w:t>
            </w:r>
            <w:r w:rsidR="00094C2A">
              <w:rPr>
                <w:b/>
                <w:i/>
              </w:rPr>
              <w:t>évaluer le projet à moyen terme, perspectives d’évolution …)</w:t>
            </w:r>
            <w:r w:rsidRPr="009F21F2">
              <w:rPr>
                <w:b/>
                <w:i/>
              </w:rPr>
              <w:t>.</w:t>
            </w:r>
          </w:p>
        </w:tc>
      </w:tr>
      <w:tr w:rsidR="0095013D" w:rsidTr="00766BCA">
        <w:trPr>
          <w:trHeight w:val="806"/>
        </w:trPr>
        <w:tc>
          <w:tcPr>
            <w:tcW w:w="10460" w:type="dxa"/>
            <w:gridSpan w:val="5"/>
          </w:tcPr>
          <w:p w:rsidR="0095013D" w:rsidRDefault="0095013D" w:rsidP="0095013D">
            <w:pPr>
              <w:rPr>
                <w:b/>
              </w:rPr>
            </w:pPr>
          </w:p>
          <w:p w:rsidR="009F21F2" w:rsidRDefault="009F21F2" w:rsidP="0095013D">
            <w:pPr>
              <w:rPr>
                <w:b/>
              </w:rPr>
            </w:pPr>
          </w:p>
          <w:p w:rsidR="009F21F2" w:rsidRDefault="009F21F2" w:rsidP="0095013D">
            <w:pPr>
              <w:rPr>
                <w:b/>
              </w:rPr>
            </w:pPr>
          </w:p>
          <w:p w:rsidR="009F21F2" w:rsidRDefault="009F21F2" w:rsidP="0095013D">
            <w:pPr>
              <w:rPr>
                <w:b/>
              </w:rPr>
            </w:pPr>
          </w:p>
          <w:p w:rsidR="009F21F2" w:rsidRDefault="009F21F2" w:rsidP="0095013D">
            <w:pPr>
              <w:rPr>
                <w:b/>
              </w:rPr>
            </w:pPr>
          </w:p>
          <w:p w:rsidR="009F21F2" w:rsidRDefault="009F21F2" w:rsidP="0095013D">
            <w:pPr>
              <w:rPr>
                <w:b/>
              </w:rPr>
            </w:pPr>
          </w:p>
          <w:p w:rsidR="009F21F2" w:rsidRDefault="009F21F2" w:rsidP="0095013D">
            <w:pPr>
              <w:rPr>
                <w:b/>
              </w:rPr>
            </w:pPr>
          </w:p>
          <w:p w:rsidR="009F21F2" w:rsidRDefault="009F21F2" w:rsidP="0095013D">
            <w:pPr>
              <w:rPr>
                <w:b/>
              </w:rPr>
            </w:pPr>
          </w:p>
          <w:p w:rsidR="009F21F2" w:rsidRDefault="009F21F2" w:rsidP="0095013D">
            <w:pPr>
              <w:rPr>
                <w:b/>
              </w:rPr>
            </w:pPr>
          </w:p>
          <w:p w:rsidR="009F21F2" w:rsidRDefault="009F21F2" w:rsidP="0095013D">
            <w:pPr>
              <w:rPr>
                <w:b/>
              </w:rPr>
            </w:pPr>
          </w:p>
          <w:p w:rsidR="009F21F2" w:rsidRDefault="009F21F2" w:rsidP="0095013D">
            <w:pPr>
              <w:rPr>
                <w:b/>
              </w:rPr>
            </w:pPr>
          </w:p>
          <w:p w:rsidR="009F21F2" w:rsidRDefault="009F21F2" w:rsidP="0095013D">
            <w:pPr>
              <w:rPr>
                <w:b/>
              </w:rPr>
            </w:pPr>
          </w:p>
          <w:p w:rsidR="009F21F2" w:rsidRDefault="009F21F2" w:rsidP="0095013D">
            <w:pPr>
              <w:rPr>
                <w:b/>
              </w:rPr>
            </w:pPr>
          </w:p>
          <w:p w:rsidR="009F21F2" w:rsidRDefault="009F21F2" w:rsidP="0095013D">
            <w:pPr>
              <w:rPr>
                <w:b/>
              </w:rPr>
            </w:pPr>
          </w:p>
        </w:tc>
      </w:tr>
      <w:tr w:rsidR="00252416" w:rsidTr="00A3235C">
        <w:trPr>
          <w:trHeight w:val="806"/>
        </w:trPr>
        <w:tc>
          <w:tcPr>
            <w:tcW w:w="5230" w:type="dxa"/>
            <w:gridSpan w:val="2"/>
          </w:tcPr>
          <w:p w:rsidR="00252416" w:rsidRDefault="00252416" w:rsidP="009F21F2">
            <w:pPr>
              <w:spacing w:before="120" w:after="120"/>
              <w:jc w:val="center"/>
              <w:rPr>
                <w:b/>
              </w:rPr>
            </w:pPr>
            <w:r>
              <w:rPr>
                <w:b/>
              </w:rPr>
              <w:t>Le coordonnateur de la SSS :</w:t>
            </w:r>
          </w:p>
          <w:p w:rsidR="00252416" w:rsidRDefault="00252416" w:rsidP="009F21F2">
            <w:pPr>
              <w:spacing w:before="120" w:after="120"/>
              <w:rPr>
                <w:b/>
              </w:rPr>
            </w:pPr>
          </w:p>
          <w:p w:rsidR="00252416" w:rsidRDefault="00252416" w:rsidP="009F21F2">
            <w:pPr>
              <w:spacing w:before="120" w:after="120"/>
              <w:rPr>
                <w:b/>
              </w:rPr>
            </w:pPr>
            <w:r>
              <w:rPr>
                <w:b/>
              </w:rPr>
              <w:t xml:space="preserve">Le                                      à </w:t>
            </w:r>
          </w:p>
          <w:p w:rsidR="00252416" w:rsidRDefault="00252416" w:rsidP="009F21F2">
            <w:pPr>
              <w:spacing w:before="120" w:after="120"/>
              <w:rPr>
                <w:b/>
              </w:rPr>
            </w:pPr>
          </w:p>
          <w:p w:rsidR="00252416" w:rsidRDefault="00252416" w:rsidP="009F21F2">
            <w:pPr>
              <w:spacing w:before="120" w:after="120"/>
              <w:rPr>
                <w:b/>
              </w:rPr>
            </w:pPr>
          </w:p>
          <w:p w:rsidR="00252416" w:rsidRPr="00252416" w:rsidRDefault="00252416" w:rsidP="009F21F2">
            <w:pPr>
              <w:spacing w:before="120" w:after="120"/>
              <w:jc w:val="center"/>
              <w:rPr>
                <w:b/>
                <w:i/>
              </w:rPr>
            </w:pPr>
            <w:r w:rsidRPr="00252416">
              <w:rPr>
                <w:b/>
                <w:i/>
              </w:rPr>
              <w:t>Signature</w:t>
            </w:r>
          </w:p>
          <w:p w:rsidR="00252416" w:rsidRDefault="00252416" w:rsidP="009F21F2">
            <w:pPr>
              <w:spacing w:before="120" w:after="120"/>
              <w:rPr>
                <w:b/>
              </w:rPr>
            </w:pPr>
          </w:p>
          <w:p w:rsidR="00252416" w:rsidRDefault="00252416" w:rsidP="009F21F2">
            <w:pPr>
              <w:spacing w:before="120" w:after="120"/>
              <w:rPr>
                <w:b/>
              </w:rPr>
            </w:pPr>
          </w:p>
          <w:p w:rsidR="002561A6" w:rsidRDefault="002561A6" w:rsidP="009F21F2">
            <w:pPr>
              <w:spacing w:before="120" w:after="120"/>
              <w:rPr>
                <w:b/>
              </w:rPr>
            </w:pPr>
          </w:p>
          <w:p w:rsidR="002561A6" w:rsidRPr="00252416" w:rsidRDefault="002561A6" w:rsidP="009F21F2">
            <w:pPr>
              <w:spacing w:before="120" w:after="120"/>
              <w:rPr>
                <w:b/>
              </w:rPr>
            </w:pPr>
          </w:p>
        </w:tc>
        <w:tc>
          <w:tcPr>
            <w:tcW w:w="5230" w:type="dxa"/>
            <w:gridSpan w:val="3"/>
          </w:tcPr>
          <w:p w:rsidR="00252416" w:rsidRDefault="00252416" w:rsidP="009F21F2">
            <w:pPr>
              <w:spacing w:before="120" w:after="120"/>
              <w:jc w:val="center"/>
              <w:rPr>
                <w:b/>
              </w:rPr>
            </w:pPr>
            <w:r>
              <w:rPr>
                <w:b/>
              </w:rPr>
              <w:t>Le chef d’établissement :</w:t>
            </w:r>
          </w:p>
          <w:p w:rsidR="00252416" w:rsidRDefault="00252416" w:rsidP="009F21F2">
            <w:pPr>
              <w:spacing w:before="120" w:after="120"/>
              <w:rPr>
                <w:b/>
              </w:rPr>
            </w:pPr>
          </w:p>
          <w:p w:rsidR="00252416" w:rsidRDefault="00252416" w:rsidP="009F21F2">
            <w:pPr>
              <w:spacing w:before="120" w:after="120"/>
              <w:rPr>
                <w:b/>
              </w:rPr>
            </w:pPr>
            <w:r>
              <w:rPr>
                <w:b/>
              </w:rPr>
              <w:t xml:space="preserve">Le                                    à </w:t>
            </w:r>
          </w:p>
          <w:p w:rsidR="00252416" w:rsidRDefault="00252416" w:rsidP="009F21F2">
            <w:pPr>
              <w:spacing w:before="120" w:after="120"/>
              <w:rPr>
                <w:b/>
              </w:rPr>
            </w:pPr>
          </w:p>
          <w:p w:rsidR="00252416" w:rsidRDefault="00252416" w:rsidP="009F21F2">
            <w:pPr>
              <w:spacing w:before="120" w:after="120"/>
              <w:rPr>
                <w:b/>
              </w:rPr>
            </w:pPr>
          </w:p>
          <w:p w:rsidR="00252416" w:rsidRPr="00252416" w:rsidRDefault="00252416" w:rsidP="009F21F2">
            <w:pPr>
              <w:spacing w:before="120" w:after="120"/>
              <w:jc w:val="center"/>
              <w:rPr>
                <w:b/>
                <w:i/>
              </w:rPr>
            </w:pPr>
            <w:r w:rsidRPr="00252416">
              <w:rPr>
                <w:b/>
                <w:i/>
              </w:rPr>
              <w:t>Signature</w:t>
            </w:r>
          </w:p>
          <w:p w:rsidR="00252416" w:rsidRDefault="00252416" w:rsidP="009F21F2">
            <w:pPr>
              <w:spacing w:before="120" w:after="120"/>
              <w:rPr>
                <w:b/>
              </w:rPr>
            </w:pPr>
          </w:p>
          <w:p w:rsidR="00252416" w:rsidRPr="00252416" w:rsidRDefault="00252416" w:rsidP="009F21F2">
            <w:pPr>
              <w:spacing w:before="120" w:after="120"/>
              <w:rPr>
                <w:b/>
              </w:rPr>
            </w:pPr>
          </w:p>
        </w:tc>
      </w:tr>
    </w:tbl>
    <w:p w:rsidR="009F21F2" w:rsidRDefault="009F21F2"/>
    <w:sectPr w:rsidR="009F21F2" w:rsidSect="006304C4">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22C" w:rsidRDefault="00FA222C" w:rsidP="009F21F2">
      <w:pPr>
        <w:spacing w:after="0" w:line="240" w:lineRule="auto"/>
      </w:pPr>
      <w:r>
        <w:separator/>
      </w:r>
    </w:p>
  </w:endnote>
  <w:endnote w:type="continuationSeparator" w:id="0">
    <w:p w:rsidR="00FA222C" w:rsidRDefault="00FA222C" w:rsidP="009F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9F21F2">
      <w:trPr>
        <w:jc w:val="right"/>
      </w:trPr>
      <w:tc>
        <w:tcPr>
          <w:tcW w:w="4795" w:type="dxa"/>
          <w:vAlign w:val="center"/>
        </w:tcPr>
        <w:sdt>
          <w:sdtPr>
            <w:rPr>
              <w:caps/>
              <w:color w:val="000000" w:themeColor="text1"/>
            </w:rPr>
            <w:alias w:val="Auteu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rsidR="009F21F2" w:rsidRDefault="001548EE">
              <w:pPr>
                <w:pStyle w:val="En-tte"/>
                <w:jc w:val="right"/>
                <w:rPr>
                  <w:caps/>
                  <w:color w:val="000000" w:themeColor="text1"/>
                </w:rPr>
              </w:pPr>
              <w:r>
                <w:rPr>
                  <w:caps/>
                  <w:color w:val="000000" w:themeColor="text1"/>
                </w:rPr>
                <w:t>PROJET PEDAGOGIQUE DE SECTION SPORTIVE SCOLAIRE_ Academie de montpellier</w:t>
              </w:r>
            </w:p>
          </w:sdtContent>
        </w:sdt>
      </w:tc>
      <w:tc>
        <w:tcPr>
          <w:tcW w:w="250" w:type="pct"/>
          <w:shd w:val="clear" w:color="auto" w:fill="ED7D31" w:themeFill="accent2"/>
          <w:vAlign w:val="center"/>
        </w:tcPr>
        <w:p w:rsidR="009F21F2" w:rsidRDefault="009F21F2">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rsidR="009F21F2" w:rsidRDefault="009F21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22C" w:rsidRDefault="00FA222C" w:rsidP="009F21F2">
      <w:pPr>
        <w:spacing w:after="0" w:line="240" w:lineRule="auto"/>
      </w:pPr>
      <w:r>
        <w:separator/>
      </w:r>
    </w:p>
  </w:footnote>
  <w:footnote w:type="continuationSeparator" w:id="0">
    <w:p w:rsidR="00FA222C" w:rsidRDefault="00FA222C" w:rsidP="009F2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DD4"/>
    <w:multiLevelType w:val="hybridMultilevel"/>
    <w:tmpl w:val="56E63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471492"/>
    <w:multiLevelType w:val="hybridMultilevel"/>
    <w:tmpl w:val="C43E1F42"/>
    <w:lvl w:ilvl="0" w:tplc="0CD259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E13658"/>
    <w:multiLevelType w:val="hybridMultilevel"/>
    <w:tmpl w:val="02525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617F75"/>
    <w:multiLevelType w:val="hybridMultilevel"/>
    <w:tmpl w:val="1A4C1BB8"/>
    <w:lvl w:ilvl="0" w:tplc="0CD259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DE0989"/>
    <w:multiLevelType w:val="hybridMultilevel"/>
    <w:tmpl w:val="E4CE3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1F5016"/>
    <w:multiLevelType w:val="hybridMultilevel"/>
    <w:tmpl w:val="8154D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F5465C"/>
    <w:multiLevelType w:val="hybridMultilevel"/>
    <w:tmpl w:val="7AF0E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F96047"/>
    <w:multiLevelType w:val="hybridMultilevel"/>
    <w:tmpl w:val="29749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C41E11"/>
    <w:multiLevelType w:val="hybridMultilevel"/>
    <w:tmpl w:val="C0DEB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7"/>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EE"/>
    <w:rsid w:val="00036EBE"/>
    <w:rsid w:val="000714AD"/>
    <w:rsid w:val="00094C2A"/>
    <w:rsid w:val="000F62EF"/>
    <w:rsid w:val="001548EE"/>
    <w:rsid w:val="001658BB"/>
    <w:rsid w:val="00180325"/>
    <w:rsid w:val="001F23EA"/>
    <w:rsid w:val="002429F4"/>
    <w:rsid w:val="00252416"/>
    <w:rsid w:val="002561A6"/>
    <w:rsid w:val="00283E51"/>
    <w:rsid w:val="004231A9"/>
    <w:rsid w:val="004A61DE"/>
    <w:rsid w:val="005D194A"/>
    <w:rsid w:val="006304C4"/>
    <w:rsid w:val="00657269"/>
    <w:rsid w:val="006D6023"/>
    <w:rsid w:val="00805034"/>
    <w:rsid w:val="008157B8"/>
    <w:rsid w:val="008220D8"/>
    <w:rsid w:val="008C4507"/>
    <w:rsid w:val="00936667"/>
    <w:rsid w:val="00940F7B"/>
    <w:rsid w:val="0095013D"/>
    <w:rsid w:val="009D5BED"/>
    <w:rsid w:val="009F21F2"/>
    <w:rsid w:val="00A55F02"/>
    <w:rsid w:val="00A953B2"/>
    <w:rsid w:val="00AF3197"/>
    <w:rsid w:val="00B2045D"/>
    <w:rsid w:val="00B53291"/>
    <w:rsid w:val="00C115DD"/>
    <w:rsid w:val="00C321F5"/>
    <w:rsid w:val="00C37F0C"/>
    <w:rsid w:val="00C865C6"/>
    <w:rsid w:val="00D3516A"/>
    <w:rsid w:val="00D73598"/>
    <w:rsid w:val="00D73774"/>
    <w:rsid w:val="00E650B4"/>
    <w:rsid w:val="00FA22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71BE"/>
  <w15:chartTrackingRefBased/>
  <w15:docId w15:val="{848955FD-2675-4BA4-8889-62075E28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3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2045D"/>
    <w:pPr>
      <w:widowControl w:val="0"/>
      <w:autoSpaceDE w:val="0"/>
      <w:autoSpaceDN w:val="0"/>
      <w:spacing w:after="0" w:line="276" w:lineRule="auto"/>
    </w:pPr>
    <w:rPr>
      <w:rFonts w:ascii="Arial" w:hAnsi="Arial" w:cs="Arial"/>
      <w:sz w:val="20"/>
    </w:rPr>
  </w:style>
  <w:style w:type="character" w:customStyle="1" w:styleId="CorpsdetexteCar">
    <w:name w:val="Corps de texte Car"/>
    <w:basedOn w:val="Policepardfaut"/>
    <w:link w:val="Corpsdetexte"/>
    <w:uiPriority w:val="1"/>
    <w:rsid w:val="00B2045D"/>
    <w:rPr>
      <w:rFonts w:ascii="Arial" w:hAnsi="Arial" w:cs="Arial"/>
      <w:sz w:val="20"/>
    </w:rPr>
  </w:style>
  <w:style w:type="paragraph" w:styleId="Paragraphedeliste">
    <w:name w:val="List Paragraph"/>
    <w:basedOn w:val="Normal"/>
    <w:uiPriority w:val="34"/>
    <w:qFormat/>
    <w:rsid w:val="00C115DD"/>
    <w:pPr>
      <w:ind w:left="720"/>
      <w:contextualSpacing/>
    </w:pPr>
  </w:style>
  <w:style w:type="character" w:styleId="Lienhypertexte">
    <w:name w:val="Hyperlink"/>
    <w:basedOn w:val="Policepardfaut"/>
    <w:uiPriority w:val="99"/>
    <w:unhideWhenUsed/>
    <w:rsid w:val="002561A6"/>
    <w:rPr>
      <w:color w:val="0563C1" w:themeColor="hyperlink"/>
      <w:u w:val="single"/>
    </w:rPr>
  </w:style>
  <w:style w:type="character" w:styleId="Mentionnonrsolue">
    <w:name w:val="Unresolved Mention"/>
    <w:basedOn w:val="Policepardfaut"/>
    <w:uiPriority w:val="99"/>
    <w:semiHidden/>
    <w:unhideWhenUsed/>
    <w:rsid w:val="002561A6"/>
    <w:rPr>
      <w:color w:val="605E5C"/>
      <w:shd w:val="clear" w:color="auto" w:fill="E1DFDD"/>
    </w:rPr>
  </w:style>
  <w:style w:type="paragraph" w:styleId="En-tte">
    <w:name w:val="header"/>
    <w:basedOn w:val="Normal"/>
    <w:link w:val="En-tteCar"/>
    <w:uiPriority w:val="99"/>
    <w:unhideWhenUsed/>
    <w:rsid w:val="009F21F2"/>
    <w:pPr>
      <w:tabs>
        <w:tab w:val="center" w:pos="4536"/>
        <w:tab w:val="right" w:pos="9072"/>
      </w:tabs>
      <w:spacing w:after="0" w:line="240" w:lineRule="auto"/>
    </w:pPr>
  </w:style>
  <w:style w:type="character" w:customStyle="1" w:styleId="En-tteCar">
    <w:name w:val="En-tête Car"/>
    <w:basedOn w:val="Policepardfaut"/>
    <w:link w:val="En-tte"/>
    <w:uiPriority w:val="99"/>
    <w:rsid w:val="009F21F2"/>
  </w:style>
  <w:style w:type="paragraph" w:styleId="Pieddepage">
    <w:name w:val="footer"/>
    <w:basedOn w:val="Normal"/>
    <w:link w:val="PieddepageCar"/>
    <w:uiPriority w:val="99"/>
    <w:unhideWhenUsed/>
    <w:rsid w:val="009F21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aeps11@ac-montpellier.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tiaeps66@ac-montpelli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iaeps48@ac-montpellier.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tiaeps34@ac-montpellier.fr" TargetMode="External"/><Relationship Id="rId4" Type="http://schemas.openxmlformats.org/officeDocument/2006/relationships/webSettings" Target="webSettings.xml"/><Relationship Id="rId9" Type="http://schemas.openxmlformats.org/officeDocument/2006/relationships/hyperlink" Target="mailto:ctiaeps30@ac-montpellier.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anjaud\Desktop\MONTPELLIER%2023-24\SSS\DOC%20RECTRICE%20Novembre%2023\Annexe%20circulaire%20SSS%20_%20Projet%20p&#233;dagogique_Trame%20acad&#233;miqu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Annexe circulaire SSS _ Projet pédagogique_Trame académique</Template>
  <TotalTime>0</TotalTime>
  <Pages>4</Pages>
  <Words>1040</Words>
  <Characters>5723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Academie de Montpellier</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PROJET PEDAGOGIQUE DE SECTION SPORTIVE SCOLAIRE_ Academie de montpellier</dc:creator>
  <cp:keywords/>
  <dc:description/>
  <cp:lastModifiedBy>Fanjaud Benjamin</cp:lastModifiedBy>
  <cp:revision>2</cp:revision>
  <dcterms:created xsi:type="dcterms:W3CDTF">2025-02-06T10:01:00Z</dcterms:created>
  <dcterms:modified xsi:type="dcterms:W3CDTF">2025-02-06T10:01:00Z</dcterms:modified>
</cp:coreProperties>
</file>