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30B" w14:textId="18BC5D68" w:rsidR="00482D59" w:rsidRPr="00482D59" w:rsidRDefault="00C774BA" w:rsidP="005A3B74">
      <w:pPr>
        <w:spacing w:after="0"/>
        <w:jc w:val="center"/>
        <w:rPr>
          <w:rFonts w:ascii="Jumble" w:hAnsi="Jumble" w:cs="Arial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61417D6E" wp14:editId="20E3A9F0">
            <wp:simplePos x="0" y="0"/>
            <wp:positionH relativeFrom="margin">
              <wp:posOffset>3848100</wp:posOffset>
            </wp:positionH>
            <wp:positionV relativeFrom="paragraph">
              <wp:posOffset>-373380</wp:posOffset>
            </wp:positionV>
            <wp:extent cx="3138805" cy="1264920"/>
            <wp:effectExtent l="0" t="0" r="4445" b="0"/>
            <wp:wrapNone/>
            <wp:docPr id="13191776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0" b="8081"/>
                    <a:stretch/>
                  </pic:blipFill>
                  <pic:spPr bwMode="auto">
                    <a:xfrm>
                      <a:off x="0" y="0"/>
                      <a:ext cx="31388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22B7">
        <w:rPr>
          <w:rFonts w:ascii="Jumble" w:hAnsi="Jumble" w:cs="Arial"/>
          <w:b/>
          <w:bCs/>
          <w:color w:val="C00000"/>
          <w:sz w:val="60"/>
          <w:szCs w:val="60"/>
        </w:rPr>
        <w:t>Anomalies ér</w:t>
      </w:r>
      <w:r w:rsidR="002C65A0">
        <w:rPr>
          <w:rFonts w:ascii="Jumble" w:hAnsi="Jumble" w:cs="Arial"/>
          <w:b/>
          <w:bCs/>
          <w:color w:val="C00000"/>
          <w:sz w:val="60"/>
          <w:szCs w:val="60"/>
        </w:rPr>
        <w:t>ythrocytaires</w:t>
      </w:r>
    </w:p>
    <w:p w14:paraId="420C05D1" w14:textId="0512C547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D516D0A" w14:textId="3C26E98B" w:rsidR="00482D59" w:rsidRDefault="001F27B3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BB0816F" wp14:editId="3A6B0697">
                <wp:simplePos x="0" y="0"/>
                <wp:positionH relativeFrom="margin">
                  <wp:posOffset>177800</wp:posOffset>
                </wp:positionH>
                <wp:positionV relativeFrom="paragraph">
                  <wp:posOffset>46990</wp:posOffset>
                </wp:positionV>
                <wp:extent cx="6334760" cy="956310"/>
                <wp:effectExtent l="57150" t="38100" r="66040" b="53340"/>
                <wp:wrapNone/>
                <wp:docPr id="14906786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760" cy="956310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D00961C" w14:textId="2703A833" w:rsidR="00E06E66" w:rsidRPr="00A06E45" w:rsidRDefault="00E06E66" w:rsidP="00E06E66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bookmarkStart w:id="0" w:name="_Hlk159769005"/>
                            <w:bookmarkEnd w:id="0"/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Définition</w:t>
                            </w:r>
                          </w:p>
                          <w:p w14:paraId="09AA0ABD" w14:textId="073309E3" w:rsidR="00365BAA" w:rsidRDefault="00EB5C54" w:rsidP="00365BA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morphologie</w:t>
                            </w:r>
                            <w:r w:rsidR="00F94C80">
                              <w:rPr>
                                <w:rFonts w:ascii="Arial" w:hAnsi="Arial" w:cs="Arial"/>
                              </w:rPr>
                              <w:t xml:space="preserve"> des hématies est définie par sa taille, sa chromie</w:t>
                            </w:r>
                            <w:r w:rsidR="002E079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94C80">
                              <w:rPr>
                                <w:rFonts w:ascii="Arial" w:hAnsi="Arial" w:cs="Arial"/>
                              </w:rPr>
                              <w:t>sa forme</w:t>
                            </w:r>
                            <w:r w:rsidR="002E0795">
                              <w:rPr>
                                <w:rFonts w:ascii="Arial" w:hAnsi="Arial" w:cs="Arial"/>
                              </w:rPr>
                              <w:t xml:space="preserve"> et la présence éventuelle d’inclusions.</w:t>
                            </w:r>
                            <w:r w:rsidR="00CD7101">
                              <w:rPr>
                                <w:rFonts w:ascii="Arial" w:hAnsi="Arial" w:cs="Arial"/>
                              </w:rPr>
                              <w:t xml:space="preserve"> L’étude de la morphologie érythrocytaire permet souvent d’orienter le diagnost</w:t>
                            </w:r>
                            <w:r w:rsidR="002A1ED8">
                              <w:rPr>
                                <w:rFonts w:ascii="Arial" w:hAnsi="Arial" w:cs="Arial"/>
                              </w:rPr>
                              <w:t>ic de pathologies constitutionnelles</w:t>
                            </w:r>
                            <w:r w:rsidR="004B71C4">
                              <w:rPr>
                                <w:rFonts w:ascii="Arial" w:hAnsi="Arial" w:cs="Arial"/>
                              </w:rPr>
                              <w:t xml:space="preserve"> ou acquises de l’hématie.</w:t>
                            </w:r>
                          </w:p>
                          <w:p w14:paraId="5EA3A5DD" w14:textId="77777777" w:rsidR="00DC78A5" w:rsidRPr="00E06E66" w:rsidRDefault="00DC78A5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816F" id="Zone de texte 4" o:spid="_x0000_s1026" style="position:absolute;margin-left:14pt;margin-top:3.7pt;width:498.8pt;height:75.3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904966,0;1809931,0;2651550,0;3683210,0;4588176,0;5303099,0;6334760,0;6334760,468592;6334760,956310;5366446,956310;4334785,956310;3556515,956310;2651550,956310;1809931,956310;904966,956310;0,956310;0,478156;0,0" o:connectangles="0,0,0,0,0,0,0,0,0,0,0,0,0,0,0,0,0,0,0" textboxrect="0,0,3741420,915771"/>
                <v:textbox>
                  <w:txbxContent>
                    <w:p w14:paraId="5D00961C" w14:textId="2703A833" w:rsidR="00E06E66" w:rsidRPr="00A06E45" w:rsidRDefault="00E06E66" w:rsidP="00E06E66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bookmarkStart w:id="1" w:name="_Hlk159769005"/>
                      <w:bookmarkEnd w:id="1"/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Définition</w:t>
                      </w:r>
                    </w:p>
                    <w:p w14:paraId="09AA0ABD" w14:textId="073309E3" w:rsidR="00365BAA" w:rsidRDefault="00EB5C54" w:rsidP="00365BA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morphologie</w:t>
                      </w:r>
                      <w:r w:rsidR="00F94C80">
                        <w:rPr>
                          <w:rFonts w:ascii="Arial" w:hAnsi="Arial" w:cs="Arial"/>
                        </w:rPr>
                        <w:t xml:space="preserve"> des hématies est définie par sa taille, sa chromie</w:t>
                      </w:r>
                      <w:r w:rsidR="002E0795">
                        <w:rPr>
                          <w:rFonts w:ascii="Arial" w:hAnsi="Arial" w:cs="Arial"/>
                        </w:rPr>
                        <w:t xml:space="preserve">, </w:t>
                      </w:r>
                      <w:r w:rsidR="00F94C80">
                        <w:rPr>
                          <w:rFonts w:ascii="Arial" w:hAnsi="Arial" w:cs="Arial"/>
                        </w:rPr>
                        <w:t>sa forme</w:t>
                      </w:r>
                      <w:r w:rsidR="002E0795">
                        <w:rPr>
                          <w:rFonts w:ascii="Arial" w:hAnsi="Arial" w:cs="Arial"/>
                        </w:rPr>
                        <w:t xml:space="preserve"> et la présence éventuelle d’inclusions.</w:t>
                      </w:r>
                      <w:r w:rsidR="00CD7101">
                        <w:rPr>
                          <w:rFonts w:ascii="Arial" w:hAnsi="Arial" w:cs="Arial"/>
                        </w:rPr>
                        <w:t xml:space="preserve"> L’étude de la morphologie érythrocytaire permet souvent d’orienter le diagnost</w:t>
                      </w:r>
                      <w:r w:rsidR="002A1ED8">
                        <w:rPr>
                          <w:rFonts w:ascii="Arial" w:hAnsi="Arial" w:cs="Arial"/>
                        </w:rPr>
                        <w:t>ic de pathologies constitutionnelles</w:t>
                      </w:r>
                      <w:r w:rsidR="004B71C4">
                        <w:rPr>
                          <w:rFonts w:ascii="Arial" w:hAnsi="Arial" w:cs="Arial"/>
                        </w:rPr>
                        <w:t xml:space="preserve"> ou acquises de l’hématie.</w:t>
                      </w:r>
                    </w:p>
                    <w:p w14:paraId="5EA3A5DD" w14:textId="77777777" w:rsidR="00DC78A5" w:rsidRPr="00E06E66" w:rsidRDefault="00DC78A5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72215" w14:textId="625CADCF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26E0ABB" w14:textId="0BDD0961" w:rsidR="008A796C" w:rsidRDefault="008A796C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EEA3B26" w14:textId="1B8BB547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033D60B" w14:textId="3CCB7603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3B8483A" w14:textId="42B5ED4E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7967A58" w14:textId="5E17B4D7" w:rsidR="00E06E66" w:rsidRDefault="001F27B3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4AD44C" wp14:editId="29F6EF38">
                <wp:simplePos x="0" y="0"/>
                <wp:positionH relativeFrom="margin">
                  <wp:posOffset>2686050</wp:posOffset>
                </wp:positionH>
                <wp:positionV relativeFrom="paragraph">
                  <wp:posOffset>61595</wp:posOffset>
                </wp:positionV>
                <wp:extent cx="3829050" cy="1341120"/>
                <wp:effectExtent l="57150" t="57150" r="38100" b="49530"/>
                <wp:wrapNone/>
                <wp:docPr id="79132716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1341120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8AE4BE" w14:textId="136016FB" w:rsidR="00482D59" w:rsidRPr="00A06E45" w:rsidRDefault="00D33301" w:rsidP="00E06E66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Morphologie normale</w:t>
                            </w:r>
                            <w:r w:rsidR="00FB7A00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67C3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 xml:space="preserve">des hématies </w:t>
                            </w:r>
                            <w:r w:rsidR="00FB7A00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sur frottis sanguin coloré par méthode MGG</w:t>
                            </w:r>
                          </w:p>
                          <w:p w14:paraId="1FBA6CD7" w14:textId="3B2DFDB2" w:rsidR="002F7F2E" w:rsidRDefault="000C59F4" w:rsidP="00FB7A00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  <w:r w:rsidRPr="00FB7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Isocytose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même taille (6,8</w:t>
                            </w:r>
                            <w:r w:rsidR="00182946">
                              <w:rPr>
                                <w:rFonts w:ascii="Arial" w:hAnsi="Arial" w:cs="Arial"/>
                              </w:rPr>
                              <w:t xml:space="preserve"> à 7,5 µm) et même forme (arrondie) de</w:t>
                            </w:r>
                            <w:r w:rsidR="003A5167">
                              <w:rPr>
                                <w:rFonts w:ascii="Arial" w:hAnsi="Arial" w:cs="Arial"/>
                              </w:rPr>
                              <w:t xml:space="preserve"> l’ensemble de</w:t>
                            </w:r>
                            <w:r w:rsidR="00182946">
                              <w:rPr>
                                <w:rFonts w:ascii="Arial" w:hAnsi="Arial" w:cs="Arial"/>
                              </w:rPr>
                              <w:t>s hématies</w:t>
                            </w:r>
                            <w:r w:rsidR="003A516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C875810" w14:textId="78CBE67B" w:rsidR="002F7F2E" w:rsidRPr="002F7F2E" w:rsidRDefault="00182946" w:rsidP="00B76810">
                            <w:pPr>
                              <w:spacing w:before="120"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B7A00">
                              <w:rPr>
                                <w:rFonts w:ascii="Arial" w:hAnsi="Arial" w:cs="Arial"/>
                                <w:b/>
                              </w:rPr>
                              <w:t>Isochromie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 : même intensité de coloration </w:t>
                            </w:r>
                            <w:r w:rsidR="00FB7A00">
                              <w:rPr>
                                <w:rFonts w:ascii="Arial" w:hAnsi="Arial" w:cs="Arial"/>
                                <w:bCs/>
                              </w:rPr>
                              <w:t>des hématies</w:t>
                            </w:r>
                            <w:r w:rsidR="003A5167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D44C" id="Zone de texte 3" o:spid="_x0000_s1027" style="position:absolute;margin-left:211.5pt;margin-top:4.85pt;width:301.5pt;height:105.6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599885,0;1123188,0;1799654,0;2437829,0;2961132,0;3829050,0;3829050,460451;3829050,934313;3829050,1341120;3114294,1341120;2514409,1341120;1876234,1341120;1352931,1341120;676465,1341120;0,1341120;0,894080;0,487274;0,0" o:connectangles="0,0,0,0,0,0,0,0,0,0,0,0,0,0,0,0,0,0,0" textboxrect="0,0,3561227,1409837"/>
                <v:textbox>
                  <w:txbxContent>
                    <w:p w14:paraId="548AE4BE" w14:textId="136016FB" w:rsidR="00482D59" w:rsidRPr="00A06E45" w:rsidRDefault="00D33301" w:rsidP="00E06E66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>Morphologie normale</w:t>
                      </w:r>
                      <w:r w:rsidR="00FB7A00">
                        <w:rPr>
                          <w:rFonts w:ascii="Jumble" w:hAnsi="Jumble" w:cs="Arial"/>
                          <w:sz w:val="28"/>
                          <w:szCs w:val="28"/>
                        </w:rPr>
                        <w:t xml:space="preserve"> </w:t>
                      </w:r>
                      <w:r w:rsidR="00FC67C3">
                        <w:rPr>
                          <w:rFonts w:ascii="Jumble" w:hAnsi="Jumble" w:cs="Arial"/>
                          <w:sz w:val="28"/>
                          <w:szCs w:val="28"/>
                        </w:rPr>
                        <w:t xml:space="preserve">des hématies </w:t>
                      </w:r>
                      <w:r w:rsidR="00FB7A00">
                        <w:rPr>
                          <w:rFonts w:ascii="Jumble" w:hAnsi="Jumble" w:cs="Arial"/>
                          <w:sz w:val="28"/>
                          <w:szCs w:val="28"/>
                        </w:rPr>
                        <w:t>sur frottis sanguin coloré par méthode MGG</w:t>
                      </w:r>
                    </w:p>
                    <w:p w14:paraId="1FBA6CD7" w14:textId="3B2DFDB2" w:rsidR="002F7F2E" w:rsidRDefault="000C59F4" w:rsidP="00FB7A00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  <w:r w:rsidRPr="00FB7A00">
                        <w:rPr>
                          <w:rFonts w:ascii="Arial" w:hAnsi="Arial" w:cs="Arial"/>
                          <w:b/>
                          <w:bCs/>
                        </w:rPr>
                        <w:t>Isocytose</w:t>
                      </w:r>
                      <w:r>
                        <w:rPr>
                          <w:rFonts w:ascii="Arial" w:hAnsi="Arial" w:cs="Arial"/>
                        </w:rPr>
                        <w:t> : même taille (6,8</w:t>
                      </w:r>
                      <w:r w:rsidR="00182946">
                        <w:rPr>
                          <w:rFonts w:ascii="Arial" w:hAnsi="Arial" w:cs="Arial"/>
                        </w:rPr>
                        <w:t xml:space="preserve"> à 7,5 µm) et même forme (arrondie) de</w:t>
                      </w:r>
                      <w:r w:rsidR="003A5167">
                        <w:rPr>
                          <w:rFonts w:ascii="Arial" w:hAnsi="Arial" w:cs="Arial"/>
                        </w:rPr>
                        <w:t xml:space="preserve"> l’ensemble de</w:t>
                      </w:r>
                      <w:r w:rsidR="00182946">
                        <w:rPr>
                          <w:rFonts w:ascii="Arial" w:hAnsi="Arial" w:cs="Arial"/>
                        </w:rPr>
                        <w:t>s hématies</w:t>
                      </w:r>
                      <w:r w:rsidR="003A516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C875810" w14:textId="78CBE67B" w:rsidR="002F7F2E" w:rsidRPr="002F7F2E" w:rsidRDefault="00182946" w:rsidP="00B76810">
                      <w:pPr>
                        <w:spacing w:before="120" w:after="0"/>
                        <w:rPr>
                          <w:rFonts w:ascii="Arial" w:hAnsi="Arial" w:cs="Arial"/>
                          <w:bCs/>
                        </w:rPr>
                      </w:pPr>
                      <w:r w:rsidRPr="00FB7A00">
                        <w:rPr>
                          <w:rFonts w:ascii="Arial" w:hAnsi="Arial" w:cs="Arial"/>
                          <w:b/>
                        </w:rPr>
                        <w:t>Isochromie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 : même intensité de coloration </w:t>
                      </w:r>
                      <w:r w:rsidR="00FB7A00">
                        <w:rPr>
                          <w:rFonts w:ascii="Arial" w:hAnsi="Arial" w:cs="Arial"/>
                          <w:bCs/>
                        </w:rPr>
                        <w:t>des hématies</w:t>
                      </w:r>
                      <w:r w:rsidR="003A5167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4798D" wp14:editId="5FBDFD32">
                <wp:simplePos x="0" y="0"/>
                <wp:positionH relativeFrom="margin">
                  <wp:posOffset>167640</wp:posOffset>
                </wp:positionH>
                <wp:positionV relativeFrom="paragraph">
                  <wp:posOffset>29845</wp:posOffset>
                </wp:positionV>
                <wp:extent cx="2286000" cy="1398270"/>
                <wp:effectExtent l="38100" t="95250" r="38100" b="87630"/>
                <wp:wrapNone/>
                <wp:docPr id="1605185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39827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072FEBA" w14:textId="3281C2BE" w:rsidR="007E4FEA" w:rsidRPr="00A06E45" w:rsidRDefault="003A5167" w:rsidP="00C90D07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Isocytose et isochromie</w:t>
                            </w:r>
                          </w:p>
                          <w:p w14:paraId="56A2D047" w14:textId="38563596" w:rsidR="007E4FEA" w:rsidRPr="00482D59" w:rsidRDefault="00A21D00" w:rsidP="007E4F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CD2CC" wp14:editId="5795401E">
                                  <wp:extent cx="1789627" cy="1073785"/>
                                  <wp:effectExtent l="0" t="0" r="1270" b="0"/>
                                  <wp:docPr id="1106816941" name="Image 2" descr="Une image contenant texte, motif, tissu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6816941" name="Image 2" descr="Une image contenant texte, motif, tissu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32" t="800" r="51453" b="809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598" cy="1092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798D" id="Zone de texte 2" o:spid="_x0000_s1028" style="position:absolute;margin-left:13.2pt;margin-top:2.35pt;width:180pt;height:11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594360,0;1097280,0;1691640,0;2286000,0;2286000,1398270;1737360,1398270;1165860,1398270;571500,1398270;0,1398270;0,0" o:connectangles="0,0,0,0,0,0,0,0,0,0,0" textboxrect="0,0,2247900,561221"/>
                <v:textbox>
                  <w:txbxContent>
                    <w:p w14:paraId="0072FEBA" w14:textId="3281C2BE" w:rsidR="007E4FEA" w:rsidRPr="00A06E45" w:rsidRDefault="003A5167" w:rsidP="00C90D07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>
                        <w:rPr>
                          <w:rFonts w:ascii="Jumble" w:hAnsi="Jumble" w:cs="Arial"/>
                          <w:sz w:val="28"/>
                          <w:szCs w:val="28"/>
                        </w:rPr>
                        <w:t>Isocytose et isochromie</w:t>
                      </w:r>
                    </w:p>
                    <w:p w14:paraId="56A2D047" w14:textId="38563596" w:rsidR="007E4FEA" w:rsidRPr="00482D59" w:rsidRDefault="00A21D00" w:rsidP="007E4FE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CD2CC" wp14:editId="5795401E">
                            <wp:extent cx="1789627" cy="1073785"/>
                            <wp:effectExtent l="0" t="0" r="1270" b="0"/>
                            <wp:docPr id="1106816941" name="Image 2" descr="Une image contenant texte, motif, tissu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6816941" name="Image 2" descr="Une image contenant texte, motif, tissu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32" t="800" r="51453" b="809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1598" cy="1092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29751" w14:textId="3E1C37A9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2F6AA3D1" w14:textId="5984F951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19AEB621" w14:textId="3E6957C3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17C07CB" w14:textId="7C5770FC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20F3B48" w14:textId="2B4D67A0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BFA5346" w14:textId="45C60E15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BDB1F6C" w14:textId="5249CCD3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38FD30CB" w14:textId="7F2D118D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5E4ECFF3" w14:textId="7F075D55" w:rsidR="00E06E66" w:rsidRDefault="001F27B3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E20388" wp14:editId="159A1839">
                <wp:simplePos x="0" y="0"/>
                <wp:positionH relativeFrom="margin">
                  <wp:posOffset>86995</wp:posOffset>
                </wp:positionH>
                <wp:positionV relativeFrom="paragraph">
                  <wp:posOffset>45720</wp:posOffset>
                </wp:positionV>
                <wp:extent cx="6503670" cy="1689735"/>
                <wp:effectExtent l="38100" t="38100" r="36830" b="37465"/>
                <wp:wrapNone/>
                <wp:docPr id="41577766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3670" cy="1689735"/>
                        </a:xfrm>
                        <a:custGeom>
                          <a:avLst/>
                          <a:gdLst>
                            <a:gd name="connsiteX0" fmla="*/ 0 w 5725279"/>
                            <a:gd name="connsiteY0" fmla="*/ 0 h 2126885"/>
                            <a:gd name="connsiteX1" fmla="*/ 629781 w 5725279"/>
                            <a:gd name="connsiteY1" fmla="*/ 0 h 2126885"/>
                            <a:gd name="connsiteX2" fmla="*/ 1145056 w 5725279"/>
                            <a:gd name="connsiteY2" fmla="*/ 0 h 2126885"/>
                            <a:gd name="connsiteX3" fmla="*/ 1832089 w 5725279"/>
                            <a:gd name="connsiteY3" fmla="*/ 0 h 2126885"/>
                            <a:gd name="connsiteX4" fmla="*/ 2519123 w 5725279"/>
                            <a:gd name="connsiteY4" fmla="*/ 0 h 2126885"/>
                            <a:gd name="connsiteX5" fmla="*/ 3034398 w 5725279"/>
                            <a:gd name="connsiteY5" fmla="*/ 0 h 2126885"/>
                            <a:gd name="connsiteX6" fmla="*/ 3549673 w 5725279"/>
                            <a:gd name="connsiteY6" fmla="*/ 0 h 2126885"/>
                            <a:gd name="connsiteX7" fmla="*/ 4064948 w 5725279"/>
                            <a:gd name="connsiteY7" fmla="*/ 0 h 2126885"/>
                            <a:gd name="connsiteX8" fmla="*/ 4522970 w 5725279"/>
                            <a:gd name="connsiteY8" fmla="*/ 0 h 2126885"/>
                            <a:gd name="connsiteX9" fmla="*/ 5152751 w 5725279"/>
                            <a:gd name="connsiteY9" fmla="*/ 0 h 2126885"/>
                            <a:gd name="connsiteX10" fmla="*/ 5725279 w 5725279"/>
                            <a:gd name="connsiteY10" fmla="*/ 0 h 2126885"/>
                            <a:gd name="connsiteX11" fmla="*/ 5725279 w 5725279"/>
                            <a:gd name="connsiteY11" fmla="*/ 552990 h 2126885"/>
                            <a:gd name="connsiteX12" fmla="*/ 5725279 w 5725279"/>
                            <a:gd name="connsiteY12" fmla="*/ 1063443 h 2126885"/>
                            <a:gd name="connsiteX13" fmla="*/ 5725279 w 5725279"/>
                            <a:gd name="connsiteY13" fmla="*/ 1616433 h 2126885"/>
                            <a:gd name="connsiteX14" fmla="*/ 5725279 w 5725279"/>
                            <a:gd name="connsiteY14" fmla="*/ 2126885 h 2126885"/>
                            <a:gd name="connsiteX15" fmla="*/ 5038246 w 5725279"/>
                            <a:gd name="connsiteY15" fmla="*/ 2126885 h 2126885"/>
                            <a:gd name="connsiteX16" fmla="*/ 4351212 w 5725279"/>
                            <a:gd name="connsiteY16" fmla="*/ 2126885 h 2126885"/>
                            <a:gd name="connsiteX17" fmla="*/ 3664179 w 5725279"/>
                            <a:gd name="connsiteY17" fmla="*/ 2126885 h 2126885"/>
                            <a:gd name="connsiteX18" fmla="*/ 2977145 w 5725279"/>
                            <a:gd name="connsiteY18" fmla="*/ 2126885 h 2126885"/>
                            <a:gd name="connsiteX19" fmla="*/ 2290112 w 5725279"/>
                            <a:gd name="connsiteY19" fmla="*/ 2126885 h 2126885"/>
                            <a:gd name="connsiteX20" fmla="*/ 1717584 w 5725279"/>
                            <a:gd name="connsiteY20" fmla="*/ 2126885 h 2126885"/>
                            <a:gd name="connsiteX21" fmla="*/ 1087803 w 5725279"/>
                            <a:gd name="connsiteY21" fmla="*/ 2126885 h 2126885"/>
                            <a:gd name="connsiteX22" fmla="*/ 515275 w 5725279"/>
                            <a:gd name="connsiteY22" fmla="*/ 2126885 h 2126885"/>
                            <a:gd name="connsiteX23" fmla="*/ 0 w 5725279"/>
                            <a:gd name="connsiteY23" fmla="*/ 2126885 h 2126885"/>
                            <a:gd name="connsiteX24" fmla="*/ 0 w 5725279"/>
                            <a:gd name="connsiteY24" fmla="*/ 1637701 h 2126885"/>
                            <a:gd name="connsiteX25" fmla="*/ 0 w 5725279"/>
                            <a:gd name="connsiteY25" fmla="*/ 1169787 h 2126885"/>
                            <a:gd name="connsiteX26" fmla="*/ 0 w 5725279"/>
                            <a:gd name="connsiteY26" fmla="*/ 659334 h 2126885"/>
                            <a:gd name="connsiteX27" fmla="*/ 0 w 5725279"/>
                            <a:gd name="connsiteY27" fmla="*/ 0 h 2126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725279" h="2126885" fill="none" extrusionOk="0">
                              <a:moveTo>
                                <a:pt x="0" y="0"/>
                              </a:moveTo>
                              <a:cubicBezTo>
                                <a:pt x="190089" y="-2027"/>
                                <a:pt x="455721" y="69948"/>
                                <a:pt x="629781" y="0"/>
                              </a:cubicBezTo>
                              <a:cubicBezTo>
                                <a:pt x="803841" y="-69948"/>
                                <a:pt x="981417" y="60456"/>
                                <a:pt x="1145056" y="0"/>
                              </a:cubicBezTo>
                              <a:cubicBezTo>
                                <a:pt x="1308695" y="-60456"/>
                                <a:pt x="1535731" y="37182"/>
                                <a:pt x="1832089" y="0"/>
                              </a:cubicBezTo>
                              <a:cubicBezTo>
                                <a:pt x="2128447" y="-37182"/>
                                <a:pt x="2263811" y="35024"/>
                                <a:pt x="2519123" y="0"/>
                              </a:cubicBezTo>
                              <a:cubicBezTo>
                                <a:pt x="2774435" y="-35024"/>
                                <a:pt x="2794739" y="11837"/>
                                <a:pt x="3034398" y="0"/>
                              </a:cubicBezTo>
                              <a:cubicBezTo>
                                <a:pt x="3274058" y="-11837"/>
                                <a:pt x="3436546" y="33310"/>
                                <a:pt x="3549673" y="0"/>
                              </a:cubicBezTo>
                              <a:cubicBezTo>
                                <a:pt x="3662801" y="-33310"/>
                                <a:pt x="3830956" y="20427"/>
                                <a:pt x="4064948" y="0"/>
                              </a:cubicBezTo>
                              <a:cubicBezTo>
                                <a:pt x="4298940" y="-20427"/>
                                <a:pt x="4340566" y="21613"/>
                                <a:pt x="4522970" y="0"/>
                              </a:cubicBezTo>
                              <a:cubicBezTo>
                                <a:pt x="4705374" y="-21613"/>
                                <a:pt x="4911968" y="30022"/>
                                <a:pt x="5152751" y="0"/>
                              </a:cubicBezTo>
                              <a:cubicBezTo>
                                <a:pt x="5393534" y="-30022"/>
                                <a:pt x="5606724" y="15649"/>
                                <a:pt x="5725279" y="0"/>
                              </a:cubicBezTo>
                              <a:cubicBezTo>
                                <a:pt x="5749445" y="155196"/>
                                <a:pt x="5682023" y="356496"/>
                                <a:pt x="5725279" y="552990"/>
                              </a:cubicBezTo>
                              <a:cubicBezTo>
                                <a:pt x="5768535" y="749484"/>
                                <a:pt x="5682156" y="834212"/>
                                <a:pt x="5725279" y="1063443"/>
                              </a:cubicBezTo>
                              <a:cubicBezTo>
                                <a:pt x="5768402" y="1292674"/>
                                <a:pt x="5723747" y="1382760"/>
                                <a:pt x="5725279" y="1616433"/>
                              </a:cubicBezTo>
                              <a:cubicBezTo>
                                <a:pt x="5726811" y="1850106"/>
                                <a:pt x="5701035" y="1998488"/>
                                <a:pt x="5725279" y="2126885"/>
                              </a:cubicBezTo>
                              <a:cubicBezTo>
                                <a:pt x="5462593" y="2197963"/>
                                <a:pt x="5343669" y="2095844"/>
                                <a:pt x="5038246" y="2126885"/>
                              </a:cubicBezTo>
                              <a:cubicBezTo>
                                <a:pt x="4732823" y="2157926"/>
                                <a:pt x="4503074" y="2046851"/>
                                <a:pt x="4351212" y="2126885"/>
                              </a:cubicBezTo>
                              <a:cubicBezTo>
                                <a:pt x="4199350" y="2206919"/>
                                <a:pt x="3953972" y="2082052"/>
                                <a:pt x="3664179" y="2126885"/>
                              </a:cubicBezTo>
                              <a:cubicBezTo>
                                <a:pt x="3374386" y="2171718"/>
                                <a:pt x="3227388" y="2103435"/>
                                <a:pt x="2977145" y="2126885"/>
                              </a:cubicBezTo>
                              <a:cubicBezTo>
                                <a:pt x="2726902" y="2150335"/>
                                <a:pt x="2632237" y="2090511"/>
                                <a:pt x="2290112" y="2126885"/>
                              </a:cubicBezTo>
                              <a:cubicBezTo>
                                <a:pt x="1947987" y="2163259"/>
                                <a:pt x="2001743" y="2102863"/>
                                <a:pt x="1717584" y="2126885"/>
                              </a:cubicBezTo>
                              <a:cubicBezTo>
                                <a:pt x="1433425" y="2150907"/>
                                <a:pt x="1239715" y="2102532"/>
                                <a:pt x="1087803" y="2126885"/>
                              </a:cubicBezTo>
                              <a:cubicBezTo>
                                <a:pt x="935891" y="2151238"/>
                                <a:pt x="641804" y="2099416"/>
                                <a:pt x="515275" y="2126885"/>
                              </a:cubicBezTo>
                              <a:cubicBezTo>
                                <a:pt x="388746" y="2154354"/>
                                <a:pt x="234175" y="2071572"/>
                                <a:pt x="0" y="2126885"/>
                              </a:cubicBezTo>
                              <a:cubicBezTo>
                                <a:pt x="-55273" y="1931685"/>
                                <a:pt x="24695" y="1749226"/>
                                <a:pt x="0" y="1637701"/>
                              </a:cubicBezTo>
                              <a:cubicBezTo>
                                <a:pt x="-24695" y="1526176"/>
                                <a:pt x="49110" y="1327458"/>
                                <a:pt x="0" y="1169787"/>
                              </a:cubicBezTo>
                              <a:cubicBezTo>
                                <a:pt x="-49110" y="1012116"/>
                                <a:pt x="42482" y="906872"/>
                                <a:pt x="0" y="659334"/>
                              </a:cubicBezTo>
                              <a:cubicBezTo>
                                <a:pt x="-42482" y="411796"/>
                                <a:pt x="3020" y="271378"/>
                                <a:pt x="0" y="0"/>
                              </a:cubicBezTo>
                              <a:close/>
                            </a:path>
                            <a:path w="5725279" h="2126885" stroke="0" extrusionOk="0">
                              <a:moveTo>
                                <a:pt x="0" y="0"/>
                              </a:moveTo>
                              <a:cubicBezTo>
                                <a:pt x="199952" y="-1990"/>
                                <a:pt x="206238" y="7008"/>
                                <a:pt x="400770" y="0"/>
                              </a:cubicBezTo>
                              <a:cubicBezTo>
                                <a:pt x="595302" y="-7008"/>
                                <a:pt x="698927" y="5446"/>
                                <a:pt x="801539" y="0"/>
                              </a:cubicBezTo>
                              <a:cubicBezTo>
                                <a:pt x="904151" y="-5446"/>
                                <a:pt x="1081930" y="59607"/>
                                <a:pt x="1316814" y="0"/>
                              </a:cubicBezTo>
                              <a:cubicBezTo>
                                <a:pt x="1551698" y="-59607"/>
                                <a:pt x="1672240" y="11088"/>
                                <a:pt x="1774836" y="0"/>
                              </a:cubicBezTo>
                              <a:cubicBezTo>
                                <a:pt x="1877432" y="-11088"/>
                                <a:pt x="2155176" y="67094"/>
                                <a:pt x="2404617" y="0"/>
                              </a:cubicBezTo>
                              <a:cubicBezTo>
                                <a:pt x="2654058" y="-67094"/>
                                <a:pt x="2673740" y="21501"/>
                                <a:pt x="2805387" y="0"/>
                              </a:cubicBezTo>
                              <a:cubicBezTo>
                                <a:pt x="2937034" y="-21501"/>
                                <a:pt x="3188359" y="21107"/>
                                <a:pt x="3320662" y="0"/>
                              </a:cubicBezTo>
                              <a:cubicBezTo>
                                <a:pt x="3452966" y="-21107"/>
                                <a:pt x="3816795" y="40925"/>
                                <a:pt x="4007695" y="0"/>
                              </a:cubicBezTo>
                              <a:cubicBezTo>
                                <a:pt x="4198595" y="-40925"/>
                                <a:pt x="4282342" y="30908"/>
                                <a:pt x="4465718" y="0"/>
                              </a:cubicBezTo>
                              <a:cubicBezTo>
                                <a:pt x="4649094" y="-30908"/>
                                <a:pt x="4836621" y="3534"/>
                                <a:pt x="5095498" y="0"/>
                              </a:cubicBezTo>
                              <a:cubicBezTo>
                                <a:pt x="5354375" y="-3534"/>
                                <a:pt x="5450918" y="33578"/>
                                <a:pt x="5725279" y="0"/>
                              </a:cubicBezTo>
                              <a:cubicBezTo>
                                <a:pt x="5731443" y="109864"/>
                                <a:pt x="5694182" y="251694"/>
                                <a:pt x="5725279" y="467915"/>
                              </a:cubicBezTo>
                              <a:cubicBezTo>
                                <a:pt x="5756376" y="684136"/>
                                <a:pt x="5706866" y="859397"/>
                                <a:pt x="5725279" y="1042174"/>
                              </a:cubicBezTo>
                              <a:cubicBezTo>
                                <a:pt x="5743692" y="1224951"/>
                                <a:pt x="5675852" y="1405946"/>
                                <a:pt x="5725279" y="1510088"/>
                              </a:cubicBezTo>
                              <a:cubicBezTo>
                                <a:pt x="5774706" y="1614230"/>
                                <a:pt x="5703231" y="1950776"/>
                                <a:pt x="5725279" y="2126885"/>
                              </a:cubicBezTo>
                              <a:cubicBezTo>
                                <a:pt x="5540209" y="2168151"/>
                                <a:pt x="5388691" y="2094649"/>
                                <a:pt x="5267257" y="2126885"/>
                              </a:cubicBezTo>
                              <a:cubicBezTo>
                                <a:pt x="5145823" y="2159121"/>
                                <a:pt x="5040938" y="2115497"/>
                                <a:pt x="4866487" y="2126885"/>
                              </a:cubicBezTo>
                              <a:cubicBezTo>
                                <a:pt x="4692036" y="2138273"/>
                                <a:pt x="4576441" y="2125151"/>
                                <a:pt x="4351212" y="2126885"/>
                              </a:cubicBezTo>
                              <a:cubicBezTo>
                                <a:pt x="4125984" y="2128619"/>
                                <a:pt x="4066647" y="2117270"/>
                                <a:pt x="3835937" y="2126885"/>
                              </a:cubicBezTo>
                              <a:cubicBezTo>
                                <a:pt x="3605227" y="2136500"/>
                                <a:pt x="3393342" y="2070675"/>
                                <a:pt x="3206156" y="2126885"/>
                              </a:cubicBezTo>
                              <a:cubicBezTo>
                                <a:pt x="3018970" y="2183095"/>
                                <a:pt x="2813407" y="2099912"/>
                                <a:pt x="2633628" y="2126885"/>
                              </a:cubicBezTo>
                              <a:cubicBezTo>
                                <a:pt x="2453849" y="2153858"/>
                                <a:pt x="2097505" y="2069102"/>
                                <a:pt x="1946595" y="2126885"/>
                              </a:cubicBezTo>
                              <a:cubicBezTo>
                                <a:pt x="1795685" y="2184668"/>
                                <a:pt x="1586985" y="2122177"/>
                                <a:pt x="1259561" y="2126885"/>
                              </a:cubicBezTo>
                              <a:cubicBezTo>
                                <a:pt x="932137" y="2131593"/>
                                <a:pt x="711802" y="2111543"/>
                                <a:pt x="572528" y="2126885"/>
                              </a:cubicBezTo>
                              <a:cubicBezTo>
                                <a:pt x="433254" y="2142227"/>
                                <a:pt x="284826" y="2110445"/>
                                <a:pt x="0" y="2126885"/>
                              </a:cubicBezTo>
                              <a:cubicBezTo>
                                <a:pt x="-55449" y="1896688"/>
                                <a:pt x="40112" y="1740635"/>
                                <a:pt x="0" y="1637701"/>
                              </a:cubicBezTo>
                              <a:cubicBezTo>
                                <a:pt x="-40112" y="1534767"/>
                                <a:pt x="65319" y="1282609"/>
                                <a:pt x="0" y="1063443"/>
                              </a:cubicBezTo>
                              <a:cubicBezTo>
                                <a:pt x="-65319" y="844277"/>
                                <a:pt x="26410" y="657407"/>
                                <a:pt x="0" y="510452"/>
                              </a:cubicBezTo>
                              <a:cubicBezTo>
                                <a:pt x="-26410" y="363497"/>
                                <a:pt x="12819" y="1065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DF9F3F6" w14:textId="3486351B" w:rsidR="006428B8" w:rsidRPr="00D836ED" w:rsidRDefault="00FC39B5" w:rsidP="00D836ED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manuelle</w:t>
                            </w:r>
                          </w:p>
                          <w:p w14:paraId="21BC71B3" w14:textId="77777777" w:rsidR="003E7E1C" w:rsidRDefault="00365BAA" w:rsidP="005F2D04">
                            <w:pPr>
                              <w:spacing w:before="120" w:after="0"/>
                              <w:ind w:right="300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>bservation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C20B1">
                              <w:rPr>
                                <w:rFonts w:ascii="Arial" w:hAnsi="Arial" w:cs="Arial"/>
                              </w:rPr>
                              <w:t>des hématies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 xml:space="preserve"> sur frottis sanguin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coloré </w:t>
                            </w:r>
                            <w:r w:rsidR="008C20B1">
                              <w:rPr>
                                <w:rFonts w:ascii="Arial" w:hAnsi="Arial" w:cs="Arial"/>
                              </w:rPr>
                              <w:t xml:space="preserve">par la méthode </w:t>
                            </w:r>
                          </w:p>
                          <w:p w14:paraId="488A83B9" w14:textId="6D639E4A" w:rsidR="00D836ED" w:rsidRDefault="008C20B1" w:rsidP="003E7E1C">
                            <w:pPr>
                              <w:spacing w:after="0"/>
                              <w:ind w:right="300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May-Grunwald</w:t>
                            </w:r>
                            <w:r w:rsidR="00C17916">
                              <w:rPr>
                                <w:rFonts w:ascii="Arial" w:hAnsi="Arial" w:cs="Arial"/>
                              </w:rPr>
                              <w:t xml:space="preserve"> Giemsa</w:t>
                            </w:r>
                            <w:r w:rsidR="00D72F61">
                              <w:rPr>
                                <w:rFonts w:ascii="Arial" w:hAnsi="Arial" w:cs="Arial"/>
                              </w:rPr>
                              <w:t>, qui r</w:t>
                            </w:r>
                            <w:r w:rsidR="00DC02B5">
                              <w:rPr>
                                <w:rFonts w:ascii="Arial" w:hAnsi="Arial" w:cs="Arial"/>
                              </w:rPr>
                              <w:t xml:space="preserve">end compte des </w:t>
                            </w:r>
                            <w:r w:rsidR="001A4A9A">
                              <w:rPr>
                                <w:rFonts w:ascii="Arial" w:hAnsi="Arial" w:cs="Arial"/>
                              </w:rPr>
                              <w:t>critères</w:t>
                            </w:r>
                            <w:r w:rsidR="00DC02B5">
                              <w:rPr>
                                <w:rFonts w:ascii="Arial" w:hAnsi="Arial" w:cs="Arial"/>
                              </w:rPr>
                              <w:t xml:space="preserve"> suivant :</w:t>
                            </w:r>
                            <w:r w:rsidR="00814B34" w:rsidRPr="00814B3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EA017F" w14:textId="7E0B0EF9" w:rsidR="00DC02B5" w:rsidRDefault="00DC02B5" w:rsidP="00DC02B5">
                            <w:pPr>
                              <w:spacing w:after="0"/>
                              <w:ind w:right="27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71F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Taille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ED2115">
                              <w:rPr>
                                <w:rFonts w:ascii="Arial" w:hAnsi="Arial" w:cs="Arial"/>
                              </w:rPr>
                              <w:t>normocytose, microcytose, macrocytose</w:t>
                            </w:r>
                          </w:p>
                          <w:p w14:paraId="1CB93E8C" w14:textId="0E69D67A" w:rsidR="00365BAA" w:rsidRDefault="00ED2115" w:rsidP="00365BAA">
                            <w:pPr>
                              <w:spacing w:after="0"/>
                              <w:ind w:right="27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71F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Chromie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normochromie, hypochromie</w:t>
                            </w:r>
                          </w:p>
                          <w:p w14:paraId="6195E69D" w14:textId="5C54C306" w:rsidR="00F908EA" w:rsidRDefault="00F908EA" w:rsidP="00582CD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71F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Forme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normocyt</w:t>
                            </w:r>
                            <w:r w:rsidR="00870B2C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2586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357A6">
                              <w:rPr>
                                <w:rFonts w:ascii="Arial" w:hAnsi="Arial" w:cs="Arial"/>
                              </w:rPr>
                              <w:t>micro</w:t>
                            </w:r>
                            <w:r w:rsidR="00AB3E3B">
                              <w:rPr>
                                <w:rFonts w:ascii="Arial" w:hAnsi="Arial" w:cs="Arial"/>
                              </w:rPr>
                              <w:t>sphérocyte</w:t>
                            </w:r>
                            <w:r w:rsidR="00B2586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AB3E3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462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546265">
                              <w:rPr>
                                <w:rFonts w:ascii="Arial" w:hAnsi="Arial" w:cs="Arial"/>
                              </w:rPr>
                              <w:t>codocytes</w:t>
                            </w:r>
                            <w:proofErr w:type="spellEnd"/>
                            <w:r w:rsidR="0054626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AB3E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6265">
                              <w:rPr>
                                <w:rFonts w:ascii="Arial" w:hAnsi="Arial" w:cs="Arial"/>
                              </w:rPr>
                              <w:t xml:space="preserve">drépanocytes, </w:t>
                            </w:r>
                            <w:r w:rsidR="00AB3E3B">
                              <w:rPr>
                                <w:rFonts w:ascii="Arial" w:hAnsi="Arial" w:cs="Arial"/>
                              </w:rPr>
                              <w:t>ellipto</w:t>
                            </w:r>
                            <w:r w:rsidR="00870B2C">
                              <w:rPr>
                                <w:rFonts w:ascii="Arial" w:hAnsi="Arial" w:cs="Arial"/>
                              </w:rPr>
                              <w:t>cyte</w:t>
                            </w:r>
                            <w:r w:rsidR="00B2586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70B2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46265">
                              <w:rPr>
                                <w:rFonts w:ascii="Arial" w:hAnsi="Arial" w:cs="Arial"/>
                              </w:rPr>
                              <w:t xml:space="preserve"> schizocytes,</w:t>
                            </w:r>
                            <w:r w:rsidR="00A40C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57A6">
                              <w:rPr>
                                <w:rFonts w:ascii="Arial" w:hAnsi="Arial" w:cs="Arial"/>
                              </w:rPr>
                              <w:t>dacryocytes,</w:t>
                            </w:r>
                            <w:r w:rsidR="00A453A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5458B">
                              <w:rPr>
                                <w:rFonts w:ascii="Arial" w:hAnsi="Arial" w:cs="Arial"/>
                              </w:rPr>
                              <w:t>stomatocytes</w:t>
                            </w:r>
                            <w:proofErr w:type="spellEnd"/>
                            <w:r w:rsidR="0045458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B357A6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 w:rsidR="00767EAC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B357A6">
                              <w:rPr>
                                <w:rFonts w:ascii="Arial" w:hAnsi="Arial" w:cs="Arial"/>
                              </w:rPr>
                              <w:t>ulocytes</w:t>
                            </w:r>
                            <w:proofErr w:type="spellEnd"/>
                            <w:r w:rsidR="00767EA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767EAC">
                              <w:rPr>
                                <w:rFonts w:ascii="Arial" w:hAnsi="Arial" w:cs="Arial"/>
                              </w:rPr>
                              <w:t>ech</w:t>
                            </w:r>
                            <w:r w:rsidR="004E48E8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767EAC">
                              <w:rPr>
                                <w:rFonts w:ascii="Arial" w:hAnsi="Arial" w:cs="Arial"/>
                              </w:rPr>
                              <w:t>nocytes</w:t>
                            </w:r>
                            <w:proofErr w:type="spellEnd"/>
                            <w:r w:rsidR="0045458B">
                              <w:rPr>
                                <w:rFonts w:ascii="Arial" w:hAnsi="Arial" w:cs="Arial"/>
                              </w:rPr>
                              <w:t>, acanthocytes</w:t>
                            </w:r>
                            <w:r w:rsidR="001F27B3">
                              <w:rPr>
                                <w:rFonts w:ascii="Arial" w:hAnsi="Arial" w:cs="Arial"/>
                              </w:rPr>
                              <w:t xml:space="preserve"> et p</w:t>
                            </w:r>
                            <w:r w:rsidR="004E48E8">
                              <w:rPr>
                                <w:rFonts w:ascii="Arial" w:hAnsi="Arial" w:cs="Arial"/>
                              </w:rPr>
                              <w:t>oïkilocytose</w:t>
                            </w:r>
                            <w:r w:rsidR="001F27B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44CB9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816BA8E" w14:textId="3ACA9B84" w:rsidR="006E72AD" w:rsidRPr="00226FCC" w:rsidRDefault="006E72AD" w:rsidP="0044513B">
                            <w:pPr>
                              <w:spacing w:after="0"/>
                              <w:ind w:right="17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71F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Inclusions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ponctuations basophiles, </w:t>
                            </w:r>
                            <w:r w:rsidR="0044513B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="009D37F8">
                              <w:rPr>
                                <w:rFonts w:ascii="Arial" w:hAnsi="Arial" w:cs="Arial"/>
                              </w:rPr>
                              <w:t xml:space="preserve">ps de Howell-Joly, </w:t>
                            </w:r>
                            <w:r w:rsidR="0044513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D37F8">
                              <w:rPr>
                                <w:rFonts w:ascii="Arial" w:hAnsi="Arial" w:cs="Arial"/>
                              </w:rPr>
                              <w:t>nneaux de Cabot</w:t>
                            </w:r>
                            <w:r w:rsidR="001F27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D7F3012" w14:textId="77777777" w:rsidR="00DC78A5" w:rsidRPr="00365BAA" w:rsidRDefault="00DC78A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968257" w14:textId="19E99D52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E47D74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0A32AA" w14:textId="148F0571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07A8FA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0388" id="Zone de texte 1" o:spid="_x0000_s1029" style="position:absolute;margin-left:6.85pt;margin-top:3.6pt;width:512.1pt;height:133.0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725279,212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" adj="-11796480,,5400" path="m,nfc190089,-2027,455721,69948,629781,v174060,-69948,351636,60456,515275,c1308695,-60456,1535731,37182,1832089,v296358,-37182,431722,35024,687034,c2774435,-35024,2794739,11837,3034398,v239660,-11837,402148,33310,515275,c3662801,-33310,3830956,20427,4064948,v233992,-20427,275618,21613,458022,c4705374,-21613,4911968,30022,5152751,v240783,-30022,453973,15649,572528,c5749445,155196,5682023,356496,5725279,552990v43256,196494,-43123,281222,,510453c5768402,1292674,5723747,1382760,5725279,1616433v1532,233673,-24244,382055,,510452c5462593,2197963,5343669,2095844,5038246,2126885v-305423,31041,-535172,-80034,-687034,c4199350,2206919,3953972,2082052,3664179,2126885v-289793,44833,-436791,-23450,-687034,c2726902,2150335,2632237,2090511,2290112,2126885v-342125,36374,-288369,-24022,-572528,c1433425,2150907,1239715,2102532,1087803,2126885v-151912,24353,-445999,-27469,-572528,c388746,2154354,234175,2071572,,2126885,-55273,1931685,24695,1749226,,1637701,-24695,1526176,49110,1327458,,1169787,-49110,1012116,42482,906872,,659334,-42482,411796,3020,271378,,xem,nsc199952,-1990,206238,7008,400770,,595302,-7008,698927,5446,801539,v102612,-5446,280391,59607,515275,c1551698,-59607,1672240,11088,1774836,v102596,-11088,380340,67094,629781,c2654058,-67094,2673740,21501,2805387,v131647,-21501,382972,21107,515275,c3452966,-21107,3816795,40925,4007695,v190900,-40925,274647,30908,458023,c4649094,-30908,4836621,3534,5095498,v258877,-3534,355420,33578,629781,c5731443,109864,5694182,251694,5725279,467915v31097,216221,-18413,391482,,574259c5743692,1224951,5675852,1405946,5725279,1510088v49427,104142,-22048,440688,,616797c5540209,2168151,5388691,2094649,5267257,2126885v-121434,32236,-226319,-11388,-400770,c4692036,2138273,4576441,2125151,4351212,2126885v-225228,1734,-284565,-9615,-515275,c3605227,2136500,3393342,2070675,3206156,2126885v-187186,56210,-392749,-26973,-572528,c2453849,2153858,2097505,2069102,1946595,2126885v-150910,57783,-359610,-4708,-687034,c932137,2131593,711802,2111543,572528,2126885v-139274,15342,-287702,-16440,-572528,c-55449,1896688,40112,1740635,,1637701,-40112,1534767,65319,1282609,,1063443,-65319,844277,26410,657407,,510452,-26410,363497,12819,106597,,xe" fillcolor="#fff2cc [663]" strokecolor="#ffc000" strokeweight="2.25pt">
                <v:stroke joinstyle="miter"/>
                <v:formulas/>
                <v:path arrowok="t" o:extrusionok="f" o:connecttype="custom" o:connectlocs="0,0;715404,0;1300734,0;2081174,0;2861615,0;3446945,0;4032275,0;4617606,0;5137899,0;5853303,0;6503670,0;6503670,439331;6503670,844868;6503670,1284199;6503670,1689735;5723230,1689735;4942789,1689735;4162349,1689735;3381908,1689735;2601468,1689735;1951101,1689735;1235697,1689735;585330,1689735;0,1689735;0,1301096;0,929354;0,523818;0,0" o:connectangles="0,0,0,0,0,0,0,0,0,0,0,0,0,0,0,0,0,0,0,0,0,0,0,0,0,0,0,0" textboxrect="0,0,5725279,2126885"/>
                <v:textbox>
                  <w:txbxContent>
                    <w:p w14:paraId="5DF9F3F6" w14:textId="3486351B" w:rsidR="006428B8" w:rsidRPr="00D836ED" w:rsidRDefault="00FC39B5" w:rsidP="00D836ED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manuelle</w:t>
                      </w:r>
                    </w:p>
                    <w:p w14:paraId="21BC71B3" w14:textId="77777777" w:rsidR="003E7E1C" w:rsidRDefault="00365BAA" w:rsidP="005F2D04">
                      <w:pPr>
                        <w:spacing w:before="120" w:after="0"/>
                        <w:ind w:right="300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226FCC">
                        <w:rPr>
                          <w:rFonts w:ascii="Arial" w:hAnsi="Arial" w:cs="Arial"/>
                        </w:rPr>
                        <w:t>bservation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C20B1">
                        <w:rPr>
                          <w:rFonts w:ascii="Arial" w:hAnsi="Arial" w:cs="Arial"/>
                        </w:rPr>
                        <w:t>des hématies</w:t>
                      </w:r>
                      <w:r w:rsidRPr="00226FCC">
                        <w:rPr>
                          <w:rFonts w:ascii="Arial" w:hAnsi="Arial" w:cs="Arial"/>
                        </w:rPr>
                        <w:t xml:space="preserve"> sur frottis sanguin </w:t>
                      </w:r>
                      <w:r>
                        <w:rPr>
                          <w:rFonts w:ascii="Arial" w:hAnsi="Arial" w:cs="Arial"/>
                        </w:rPr>
                        <w:t xml:space="preserve">coloré </w:t>
                      </w:r>
                      <w:r w:rsidR="008C20B1">
                        <w:rPr>
                          <w:rFonts w:ascii="Arial" w:hAnsi="Arial" w:cs="Arial"/>
                        </w:rPr>
                        <w:t xml:space="preserve">par la méthode </w:t>
                      </w:r>
                    </w:p>
                    <w:p w14:paraId="488A83B9" w14:textId="6D639E4A" w:rsidR="00D836ED" w:rsidRDefault="008C20B1" w:rsidP="003E7E1C">
                      <w:pPr>
                        <w:spacing w:after="0"/>
                        <w:ind w:right="300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May-Grunwald</w:t>
                      </w:r>
                      <w:r w:rsidR="00C17916">
                        <w:rPr>
                          <w:rFonts w:ascii="Arial" w:hAnsi="Arial" w:cs="Arial"/>
                        </w:rPr>
                        <w:t xml:space="preserve"> Giemsa</w:t>
                      </w:r>
                      <w:r w:rsidR="00D72F61">
                        <w:rPr>
                          <w:rFonts w:ascii="Arial" w:hAnsi="Arial" w:cs="Arial"/>
                        </w:rPr>
                        <w:t>, qui r</w:t>
                      </w:r>
                      <w:r w:rsidR="00DC02B5">
                        <w:rPr>
                          <w:rFonts w:ascii="Arial" w:hAnsi="Arial" w:cs="Arial"/>
                        </w:rPr>
                        <w:t xml:space="preserve">end compte des </w:t>
                      </w:r>
                      <w:r w:rsidR="001A4A9A">
                        <w:rPr>
                          <w:rFonts w:ascii="Arial" w:hAnsi="Arial" w:cs="Arial"/>
                        </w:rPr>
                        <w:t>critères</w:t>
                      </w:r>
                      <w:r w:rsidR="00DC02B5">
                        <w:rPr>
                          <w:rFonts w:ascii="Arial" w:hAnsi="Arial" w:cs="Arial"/>
                        </w:rPr>
                        <w:t xml:space="preserve"> suivant :</w:t>
                      </w:r>
                      <w:r w:rsidR="00814B34" w:rsidRPr="00814B34">
                        <w:rPr>
                          <w:noProof/>
                        </w:rPr>
                        <w:t xml:space="preserve"> </w:t>
                      </w:r>
                    </w:p>
                    <w:p w14:paraId="12EA017F" w14:textId="7E0B0EF9" w:rsidR="00DC02B5" w:rsidRDefault="00DC02B5" w:rsidP="00DC02B5">
                      <w:pPr>
                        <w:spacing w:after="0"/>
                        <w:ind w:right="2721"/>
                        <w:jc w:val="both"/>
                        <w:rPr>
                          <w:rFonts w:ascii="Arial" w:hAnsi="Arial" w:cs="Arial"/>
                        </w:rPr>
                      </w:pPr>
                      <w:r w:rsidRPr="00A71F5D">
                        <w:rPr>
                          <w:rFonts w:ascii="Arial" w:hAnsi="Arial" w:cs="Arial"/>
                          <w:b/>
                          <w:bCs/>
                        </w:rPr>
                        <w:t>Taille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ED2115">
                        <w:rPr>
                          <w:rFonts w:ascii="Arial" w:hAnsi="Arial" w:cs="Arial"/>
                        </w:rPr>
                        <w:t>normocytose, microcytose, macrocytose</w:t>
                      </w:r>
                    </w:p>
                    <w:p w14:paraId="1CB93E8C" w14:textId="0E69D67A" w:rsidR="00365BAA" w:rsidRDefault="00ED2115" w:rsidP="00365BAA">
                      <w:pPr>
                        <w:spacing w:after="0"/>
                        <w:ind w:right="2721"/>
                        <w:jc w:val="both"/>
                        <w:rPr>
                          <w:rFonts w:ascii="Arial" w:hAnsi="Arial" w:cs="Arial"/>
                        </w:rPr>
                      </w:pPr>
                      <w:r w:rsidRPr="00A71F5D">
                        <w:rPr>
                          <w:rFonts w:ascii="Arial" w:hAnsi="Arial" w:cs="Arial"/>
                          <w:b/>
                          <w:bCs/>
                        </w:rPr>
                        <w:t>Chromie</w:t>
                      </w:r>
                      <w:r>
                        <w:rPr>
                          <w:rFonts w:ascii="Arial" w:hAnsi="Arial" w:cs="Arial"/>
                        </w:rPr>
                        <w:t> : normochromie, hypochromie</w:t>
                      </w:r>
                    </w:p>
                    <w:p w14:paraId="6195E69D" w14:textId="5C54C306" w:rsidR="00F908EA" w:rsidRDefault="00F908EA" w:rsidP="00582CD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71F5D">
                        <w:rPr>
                          <w:rFonts w:ascii="Arial" w:hAnsi="Arial" w:cs="Arial"/>
                          <w:b/>
                          <w:bCs/>
                        </w:rPr>
                        <w:t>Forme </w:t>
                      </w:r>
                      <w:r>
                        <w:rPr>
                          <w:rFonts w:ascii="Arial" w:hAnsi="Arial" w:cs="Arial"/>
                        </w:rPr>
                        <w:t>: normocyt</w:t>
                      </w:r>
                      <w:r w:rsidR="00870B2C">
                        <w:rPr>
                          <w:rFonts w:ascii="Arial" w:hAnsi="Arial" w:cs="Arial"/>
                        </w:rPr>
                        <w:t>e</w:t>
                      </w:r>
                      <w:r w:rsidR="00B25866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="00B357A6">
                        <w:rPr>
                          <w:rFonts w:ascii="Arial" w:hAnsi="Arial" w:cs="Arial"/>
                        </w:rPr>
                        <w:t>micro</w:t>
                      </w:r>
                      <w:r w:rsidR="00AB3E3B">
                        <w:rPr>
                          <w:rFonts w:ascii="Arial" w:hAnsi="Arial" w:cs="Arial"/>
                        </w:rPr>
                        <w:t>sphérocyte</w:t>
                      </w:r>
                      <w:r w:rsidR="00B25866">
                        <w:rPr>
                          <w:rFonts w:ascii="Arial" w:hAnsi="Arial" w:cs="Arial"/>
                        </w:rPr>
                        <w:t>s</w:t>
                      </w:r>
                      <w:r w:rsidR="00AB3E3B">
                        <w:rPr>
                          <w:rFonts w:ascii="Arial" w:hAnsi="Arial" w:cs="Arial"/>
                        </w:rPr>
                        <w:t>,</w:t>
                      </w:r>
                      <w:r w:rsidR="0054626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546265">
                        <w:rPr>
                          <w:rFonts w:ascii="Arial" w:hAnsi="Arial" w:cs="Arial"/>
                        </w:rPr>
                        <w:t>codocytes</w:t>
                      </w:r>
                      <w:proofErr w:type="spellEnd"/>
                      <w:r w:rsidR="00546265">
                        <w:rPr>
                          <w:rFonts w:ascii="Arial" w:hAnsi="Arial" w:cs="Arial"/>
                        </w:rPr>
                        <w:t>,</w:t>
                      </w:r>
                      <w:r w:rsidR="00AB3E3B">
                        <w:rPr>
                          <w:rFonts w:ascii="Arial" w:hAnsi="Arial" w:cs="Arial"/>
                        </w:rPr>
                        <w:t xml:space="preserve"> </w:t>
                      </w:r>
                      <w:r w:rsidR="00546265">
                        <w:rPr>
                          <w:rFonts w:ascii="Arial" w:hAnsi="Arial" w:cs="Arial"/>
                        </w:rPr>
                        <w:t xml:space="preserve">drépanocytes, </w:t>
                      </w:r>
                      <w:r w:rsidR="00AB3E3B">
                        <w:rPr>
                          <w:rFonts w:ascii="Arial" w:hAnsi="Arial" w:cs="Arial"/>
                        </w:rPr>
                        <w:t>ellipto</w:t>
                      </w:r>
                      <w:r w:rsidR="00870B2C">
                        <w:rPr>
                          <w:rFonts w:ascii="Arial" w:hAnsi="Arial" w:cs="Arial"/>
                        </w:rPr>
                        <w:t>cyte</w:t>
                      </w:r>
                      <w:r w:rsidR="00B25866">
                        <w:rPr>
                          <w:rFonts w:ascii="Arial" w:hAnsi="Arial" w:cs="Arial"/>
                        </w:rPr>
                        <w:t>s</w:t>
                      </w:r>
                      <w:r w:rsidR="00870B2C">
                        <w:rPr>
                          <w:rFonts w:ascii="Arial" w:hAnsi="Arial" w:cs="Arial"/>
                        </w:rPr>
                        <w:t>,</w:t>
                      </w:r>
                      <w:r w:rsidR="00546265">
                        <w:rPr>
                          <w:rFonts w:ascii="Arial" w:hAnsi="Arial" w:cs="Arial"/>
                        </w:rPr>
                        <w:t xml:space="preserve"> schizocytes,</w:t>
                      </w:r>
                      <w:r w:rsidR="00A40C0C">
                        <w:rPr>
                          <w:rFonts w:ascii="Arial" w:hAnsi="Arial" w:cs="Arial"/>
                        </w:rPr>
                        <w:t xml:space="preserve"> </w:t>
                      </w:r>
                      <w:r w:rsidR="00B357A6">
                        <w:rPr>
                          <w:rFonts w:ascii="Arial" w:hAnsi="Arial" w:cs="Arial"/>
                        </w:rPr>
                        <w:t>dacryocytes,</w:t>
                      </w:r>
                      <w:r w:rsidR="00A453A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5458B">
                        <w:rPr>
                          <w:rFonts w:ascii="Arial" w:hAnsi="Arial" w:cs="Arial"/>
                        </w:rPr>
                        <w:t>stomatocytes</w:t>
                      </w:r>
                      <w:proofErr w:type="spellEnd"/>
                      <w:r w:rsidR="0045458B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B357A6">
                        <w:rPr>
                          <w:rFonts w:ascii="Arial" w:hAnsi="Arial" w:cs="Arial"/>
                        </w:rPr>
                        <w:t>an</w:t>
                      </w:r>
                      <w:r w:rsidR="00767EAC">
                        <w:rPr>
                          <w:rFonts w:ascii="Arial" w:hAnsi="Arial" w:cs="Arial"/>
                        </w:rPr>
                        <w:t>n</w:t>
                      </w:r>
                      <w:r w:rsidR="00B357A6">
                        <w:rPr>
                          <w:rFonts w:ascii="Arial" w:hAnsi="Arial" w:cs="Arial"/>
                        </w:rPr>
                        <w:t>ulocytes</w:t>
                      </w:r>
                      <w:proofErr w:type="spellEnd"/>
                      <w:r w:rsidR="00767EAC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767EAC">
                        <w:rPr>
                          <w:rFonts w:ascii="Arial" w:hAnsi="Arial" w:cs="Arial"/>
                        </w:rPr>
                        <w:t>ech</w:t>
                      </w:r>
                      <w:r w:rsidR="004E48E8">
                        <w:rPr>
                          <w:rFonts w:ascii="Arial" w:hAnsi="Arial" w:cs="Arial"/>
                        </w:rPr>
                        <w:t>i</w:t>
                      </w:r>
                      <w:r w:rsidR="00767EAC">
                        <w:rPr>
                          <w:rFonts w:ascii="Arial" w:hAnsi="Arial" w:cs="Arial"/>
                        </w:rPr>
                        <w:t>nocytes</w:t>
                      </w:r>
                      <w:proofErr w:type="spellEnd"/>
                      <w:r w:rsidR="0045458B">
                        <w:rPr>
                          <w:rFonts w:ascii="Arial" w:hAnsi="Arial" w:cs="Arial"/>
                        </w:rPr>
                        <w:t>, acanthocytes</w:t>
                      </w:r>
                      <w:r w:rsidR="001F27B3">
                        <w:rPr>
                          <w:rFonts w:ascii="Arial" w:hAnsi="Arial" w:cs="Arial"/>
                        </w:rPr>
                        <w:t xml:space="preserve"> et p</w:t>
                      </w:r>
                      <w:r w:rsidR="004E48E8">
                        <w:rPr>
                          <w:rFonts w:ascii="Arial" w:hAnsi="Arial" w:cs="Arial"/>
                        </w:rPr>
                        <w:t>oïkilocytose</w:t>
                      </w:r>
                      <w:r w:rsidR="001F27B3">
                        <w:rPr>
                          <w:rFonts w:ascii="Arial" w:hAnsi="Arial" w:cs="Arial"/>
                        </w:rPr>
                        <w:t>.</w:t>
                      </w:r>
                      <w:r w:rsidR="00D44CB9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5816BA8E" w14:textId="3ACA9B84" w:rsidR="006E72AD" w:rsidRPr="00226FCC" w:rsidRDefault="006E72AD" w:rsidP="0044513B">
                      <w:pPr>
                        <w:spacing w:after="0"/>
                        <w:ind w:right="1757"/>
                        <w:jc w:val="both"/>
                        <w:rPr>
                          <w:rFonts w:ascii="Arial" w:hAnsi="Arial" w:cs="Arial"/>
                        </w:rPr>
                      </w:pPr>
                      <w:r w:rsidRPr="00A71F5D">
                        <w:rPr>
                          <w:rFonts w:ascii="Arial" w:hAnsi="Arial" w:cs="Arial"/>
                          <w:b/>
                          <w:bCs/>
                        </w:rPr>
                        <w:t>Inclusions</w:t>
                      </w:r>
                      <w:r>
                        <w:rPr>
                          <w:rFonts w:ascii="Arial" w:hAnsi="Arial" w:cs="Arial"/>
                        </w:rPr>
                        <w:t xml:space="preserve"> : ponctuations basophiles, </w:t>
                      </w:r>
                      <w:r w:rsidR="0044513B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or</w:t>
                      </w:r>
                      <w:r w:rsidR="009D37F8">
                        <w:rPr>
                          <w:rFonts w:ascii="Arial" w:hAnsi="Arial" w:cs="Arial"/>
                        </w:rPr>
                        <w:t xml:space="preserve">ps de Howell-Joly, </w:t>
                      </w:r>
                      <w:r w:rsidR="0044513B">
                        <w:rPr>
                          <w:rFonts w:ascii="Arial" w:hAnsi="Arial" w:cs="Arial"/>
                        </w:rPr>
                        <w:t>a</w:t>
                      </w:r>
                      <w:r w:rsidR="009D37F8">
                        <w:rPr>
                          <w:rFonts w:ascii="Arial" w:hAnsi="Arial" w:cs="Arial"/>
                        </w:rPr>
                        <w:t>nneaux de Cabot</w:t>
                      </w:r>
                      <w:r w:rsidR="001F27B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D7F3012" w14:textId="77777777" w:rsidR="00DC78A5" w:rsidRPr="00365BAA" w:rsidRDefault="00DC78A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968257" w14:textId="19E99D52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E47D74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0A32AA" w14:textId="148F0571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07A8FA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8B0FB" w14:textId="4B90AA28" w:rsidR="00E06E66" w:rsidRDefault="00C90D07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8070BD0" wp14:editId="0501B245">
            <wp:simplePos x="0" y="0"/>
            <wp:positionH relativeFrom="column">
              <wp:posOffset>5166360</wp:posOffset>
            </wp:positionH>
            <wp:positionV relativeFrom="paragraph">
              <wp:posOffset>5715</wp:posOffset>
            </wp:positionV>
            <wp:extent cx="678180" cy="891540"/>
            <wp:effectExtent l="0" t="0" r="7620" b="3810"/>
            <wp:wrapTight wrapText="bothSides">
              <wp:wrapPolygon edited="0">
                <wp:start x="0" y="0"/>
                <wp:lineTo x="0" y="21231"/>
                <wp:lineTo x="21236" y="21231"/>
                <wp:lineTo x="21236" y="0"/>
                <wp:lineTo x="0" y="0"/>
              </wp:wrapPolygon>
            </wp:wrapTight>
            <wp:docPr id="1417346621" name="Image 3" descr="Une image contenant texte, motif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33871" name="Image 3" descr="Une image contenant texte, motif, tissu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54" t="53327" r="25678" b="35430"/>
                    <a:stretch/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A2FDC9D" wp14:editId="07E03AA6">
            <wp:simplePos x="0" y="0"/>
            <wp:positionH relativeFrom="column">
              <wp:posOffset>4366260</wp:posOffset>
            </wp:positionH>
            <wp:positionV relativeFrom="paragraph">
              <wp:posOffset>5715</wp:posOffset>
            </wp:positionV>
            <wp:extent cx="821690" cy="891540"/>
            <wp:effectExtent l="0" t="0" r="0" b="3810"/>
            <wp:wrapSquare wrapText="bothSides"/>
            <wp:docPr id="697633871" name="Image 3" descr="Une image contenant texte, motif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33871" name="Image 3" descr="Une image contenant texte, motif, tissu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3" t="83350" r="28484" b="3677"/>
                    <a:stretch/>
                  </pic:blipFill>
                  <pic:spPr bwMode="auto">
                    <a:xfrm>
                      <a:off x="0" y="0"/>
                      <a:ext cx="8216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3A0D0485" wp14:editId="44CC505C">
            <wp:simplePos x="0" y="0"/>
            <wp:positionH relativeFrom="margin">
              <wp:posOffset>5844540</wp:posOffset>
            </wp:positionH>
            <wp:positionV relativeFrom="paragraph">
              <wp:posOffset>4445</wp:posOffset>
            </wp:positionV>
            <wp:extent cx="677545" cy="883920"/>
            <wp:effectExtent l="0" t="0" r="8255" b="0"/>
            <wp:wrapTight wrapText="bothSides">
              <wp:wrapPolygon edited="0">
                <wp:start x="0" y="0"/>
                <wp:lineTo x="0" y="20948"/>
                <wp:lineTo x="21256" y="20948"/>
                <wp:lineTo x="21256" y="0"/>
                <wp:lineTo x="0" y="0"/>
              </wp:wrapPolygon>
            </wp:wrapTight>
            <wp:docPr id="199273059" name="Image 3" descr="Une image contenant texte, motif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33871" name="Image 3" descr="Une image contenant texte, motif, tissu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70" t="6381" r="645" b="78777"/>
                    <a:stretch/>
                  </pic:blipFill>
                  <pic:spPr bwMode="auto">
                    <a:xfrm>
                      <a:off x="0" y="0"/>
                      <a:ext cx="6775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B152D" w14:textId="300163B0" w:rsidR="00C01294" w:rsidRPr="00E06E66" w:rsidRDefault="00C01294" w:rsidP="00E06E66">
      <w:pPr>
        <w:spacing w:after="0"/>
        <w:rPr>
          <w:rFonts w:ascii="Arial" w:hAnsi="Arial" w:cs="Arial"/>
          <w:sz w:val="24"/>
          <w:szCs w:val="24"/>
        </w:rPr>
      </w:pPr>
    </w:p>
    <w:p w14:paraId="45DDAC72" w14:textId="5AE506B3" w:rsidR="00E06E66" w:rsidRDefault="00E06E66" w:rsidP="00E06E66">
      <w:pPr>
        <w:spacing w:after="0"/>
        <w:rPr>
          <w:rFonts w:ascii="Arial" w:hAnsi="Arial" w:cs="Arial"/>
          <w:sz w:val="24"/>
          <w:szCs w:val="24"/>
        </w:rPr>
      </w:pPr>
    </w:p>
    <w:p w14:paraId="6C6CC8B6" w14:textId="6873C740" w:rsidR="00BC2464" w:rsidRDefault="00BC2464" w:rsidP="00E06E66">
      <w:pPr>
        <w:spacing w:after="0"/>
        <w:rPr>
          <w:noProof/>
        </w:rPr>
      </w:pPr>
    </w:p>
    <w:p w14:paraId="17E582F1" w14:textId="31CF2870" w:rsidR="00BC2464" w:rsidRDefault="00BC2464" w:rsidP="00E06E66">
      <w:pPr>
        <w:spacing w:after="0"/>
        <w:rPr>
          <w:noProof/>
        </w:rPr>
      </w:pPr>
    </w:p>
    <w:p w14:paraId="6E2AAFA2" w14:textId="689BF3A5" w:rsidR="00BC2464" w:rsidRDefault="00BC2464" w:rsidP="00E06E66">
      <w:pPr>
        <w:spacing w:after="0"/>
        <w:rPr>
          <w:noProof/>
        </w:rPr>
      </w:pPr>
    </w:p>
    <w:p w14:paraId="122DD02E" w14:textId="0D5BD808" w:rsidR="00BC2464" w:rsidRDefault="00BC2464" w:rsidP="00E06E66">
      <w:pPr>
        <w:spacing w:after="0"/>
        <w:rPr>
          <w:noProof/>
        </w:rPr>
      </w:pPr>
    </w:p>
    <w:p w14:paraId="6E636949" w14:textId="78E5CD16" w:rsidR="00482D59" w:rsidRPr="00482D59" w:rsidRDefault="004F2445" w:rsidP="00365BAA">
      <w:pPr>
        <w:spacing w:after="0"/>
        <w:jc w:val="center"/>
      </w:pPr>
      <w:r>
        <w:rPr>
          <w:rFonts w:ascii="Jumble" w:hAnsi="Jumble" w:cs="Arial"/>
          <w:b/>
          <w:bCs/>
          <w:color w:val="C00000"/>
          <w:sz w:val="60"/>
          <w:szCs w:val="60"/>
        </w:rPr>
        <w:t xml:space="preserve">             </w:t>
      </w:r>
    </w:p>
    <w:p w14:paraId="1FB54085" w14:textId="00BDF7F6" w:rsidR="00690A19" w:rsidRDefault="00690A19" w:rsidP="00482D59">
      <w:pPr>
        <w:tabs>
          <w:tab w:val="left" w:pos="7788"/>
        </w:tabs>
      </w:pPr>
    </w:p>
    <w:p w14:paraId="43B02807" w14:textId="4F2E3CF5" w:rsidR="00690A19" w:rsidRDefault="00CE76A7" w:rsidP="00482D59">
      <w:pPr>
        <w:tabs>
          <w:tab w:val="left" w:pos="77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BD85B" wp14:editId="03B06371">
                <wp:simplePos x="0" y="0"/>
                <wp:positionH relativeFrom="margin">
                  <wp:posOffset>-2540</wp:posOffset>
                </wp:positionH>
                <wp:positionV relativeFrom="paragraph">
                  <wp:posOffset>81281</wp:posOffset>
                </wp:positionV>
                <wp:extent cx="6602730" cy="4277360"/>
                <wp:effectExtent l="57150" t="209550" r="45720" b="237490"/>
                <wp:wrapNone/>
                <wp:docPr id="19146154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427736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322C0E3" w14:textId="77777777" w:rsidR="007036A1" w:rsidRDefault="007036A1" w:rsidP="001F27B3">
                            <w:pPr>
                              <w:spacing w:before="120"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automatisée</w:t>
                            </w:r>
                          </w:p>
                          <w:p w14:paraId="4A2FE711" w14:textId="60766088" w:rsidR="00D5167D" w:rsidRDefault="00067F9B" w:rsidP="001F27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les méthodes automatisées</w:t>
                            </w:r>
                            <w:r w:rsidR="001F27B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certaines anomalies érythrocytaires génèrent des alarmes</w:t>
                            </w:r>
                            <w:r w:rsidR="000A2491">
                              <w:rPr>
                                <w:rFonts w:ascii="Arial" w:hAnsi="Arial" w:cs="Arial"/>
                              </w:rPr>
                              <w:t xml:space="preserve"> bloquant</w:t>
                            </w:r>
                            <w:r w:rsidR="00B06117">
                              <w:rPr>
                                <w:rFonts w:ascii="Arial" w:hAnsi="Arial" w:cs="Arial"/>
                              </w:rPr>
                              <w:t xml:space="preserve"> la validation analytique du dossier</w:t>
                            </w:r>
                            <w:r w:rsidR="000A2491">
                              <w:rPr>
                                <w:rFonts w:ascii="Arial" w:hAnsi="Arial" w:cs="Arial"/>
                              </w:rPr>
                              <w:t>. L’a</w:t>
                            </w:r>
                            <w:r w:rsidR="00BC0451">
                              <w:rPr>
                                <w:rFonts w:ascii="Arial" w:hAnsi="Arial" w:cs="Arial"/>
                              </w:rPr>
                              <w:t>nalyseur</w:t>
                            </w:r>
                            <w:r w:rsidR="000A2491">
                              <w:rPr>
                                <w:rFonts w:ascii="Arial" w:hAnsi="Arial" w:cs="Arial"/>
                              </w:rPr>
                              <w:t xml:space="preserve"> est p</w:t>
                            </w:r>
                            <w:r w:rsidR="00BC0451">
                              <w:rPr>
                                <w:rFonts w:ascii="Arial" w:hAnsi="Arial" w:cs="Arial"/>
                              </w:rPr>
                              <w:t xml:space="preserve">aramétré de telle sorte que, pour certaines alarmes, la </w:t>
                            </w:r>
                            <w:r w:rsidR="000A2491">
                              <w:rPr>
                                <w:rFonts w:ascii="Arial" w:hAnsi="Arial" w:cs="Arial"/>
                              </w:rPr>
                              <w:t>réalis</w:t>
                            </w:r>
                            <w:r w:rsidR="00BC0451">
                              <w:rPr>
                                <w:rFonts w:ascii="Arial" w:hAnsi="Arial" w:cs="Arial"/>
                              </w:rPr>
                              <w:t>ation</w:t>
                            </w:r>
                            <w:r w:rsidR="000A2491">
                              <w:rPr>
                                <w:rFonts w:ascii="Arial" w:hAnsi="Arial" w:cs="Arial"/>
                              </w:rPr>
                              <w:t xml:space="preserve"> des lames </w:t>
                            </w:r>
                            <w:r w:rsidR="001F27B3">
                              <w:rPr>
                                <w:rFonts w:ascii="Arial" w:hAnsi="Arial" w:cs="Arial"/>
                              </w:rPr>
                              <w:t>soit</w:t>
                            </w:r>
                            <w:r w:rsidR="00BC0451">
                              <w:rPr>
                                <w:rFonts w:ascii="Arial" w:hAnsi="Arial" w:cs="Arial"/>
                              </w:rPr>
                              <w:t xml:space="preserve"> déclenchée automatiquement. </w:t>
                            </w:r>
                            <w:r w:rsidR="00D5167D">
                              <w:rPr>
                                <w:rFonts w:ascii="Arial" w:hAnsi="Arial" w:cs="Arial"/>
                              </w:rPr>
                              <w:t>Cependant</w:t>
                            </w:r>
                            <w:r w:rsidR="001F27B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5167D">
                              <w:rPr>
                                <w:rFonts w:ascii="Arial" w:hAnsi="Arial" w:cs="Arial"/>
                              </w:rPr>
                              <w:t xml:space="preserve"> le technicien peut décider de générer une lame au vu de l’ensemble des résultats du patient. </w:t>
                            </w:r>
                          </w:p>
                          <w:p w14:paraId="2DF90BAA" w14:textId="397EA65A" w:rsidR="00AE349D" w:rsidRDefault="00D5167D" w:rsidP="005B7989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Exemple </w:t>
                            </w:r>
                            <w:r w:rsidR="00B06117">
                              <w:rPr>
                                <w:rFonts w:ascii="Arial" w:hAnsi="Arial" w:cs="Arial"/>
                              </w:rPr>
                              <w:t xml:space="preserve">des alarmes bloquantes du </w:t>
                            </w:r>
                            <w:proofErr w:type="spellStart"/>
                            <w:r w:rsidR="00B06117">
                              <w:rPr>
                                <w:rFonts w:ascii="Arial" w:hAnsi="Arial" w:cs="Arial"/>
                              </w:rPr>
                              <w:t>Dxh</w:t>
                            </w:r>
                            <w:proofErr w:type="spellEnd"/>
                            <w:r w:rsidR="00B06117">
                              <w:rPr>
                                <w:rFonts w:ascii="Arial" w:hAnsi="Arial" w:cs="Arial"/>
                              </w:rPr>
                              <w:t xml:space="preserve"> concernant les anomalies érythrocytaires :</w:t>
                            </w:r>
                          </w:p>
                          <w:p w14:paraId="14ECDD8E" w14:textId="77777777" w:rsidR="005B7989" w:rsidRPr="00B06117" w:rsidRDefault="005B7989" w:rsidP="00D16A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AE7D463" w14:textId="55B3A7DD" w:rsidR="00D971FD" w:rsidRDefault="00AE349D" w:rsidP="009904C7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Critère</w:t>
                            </w:r>
                            <w:r w:rsidR="00BF2ED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qualitatif</w:t>
                            </w:r>
                            <w:r w:rsidR="00BF2ED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D971FD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6F1824A" w14:textId="792B492F" w:rsidR="001652E8" w:rsidRDefault="001652E8" w:rsidP="00D16A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Rbc</w:t>
                            </w:r>
                            <w:proofErr w:type="spellEnd"/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frag</w:t>
                            </w:r>
                            <w:proofErr w:type="spellEnd"/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micro</w:t>
                            </w:r>
                            <w:r w:rsidR="008D03C2">
                              <w:rPr>
                                <w:rFonts w:ascii="Arial" w:hAnsi="Arial" w:cs="Arial"/>
                              </w:rPr>
                              <w:t> : suspicion de schizocytes/microcytes</w:t>
                            </w:r>
                            <w:r w:rsidR="00F751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528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AE2312">
                              <w:rPr>
                                <w:rFonts w:ascii="Arial" w:hAnsi="Arial" w:cs="Arial"/>
                              </w:rPr>
                              <w:t>qui peuvent être</w:t>
                            </w:r>
                            <w:r w:rsidR="00BC5286">
                              <w:rPr>
                                <w:rFonts w:ascii="Arial" w:hAnsi="Arial" w:cs="Arial"/>
                              </w:rPr>
                              <w:t xml:space="preserve"> des macroplaquettes)</w:t>
                            </w:r>
                            <w:r w:rsidR="00A82B8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E9A1654" w14:textId="0CA399B9" w:rsidR="00AE2312" w:rsidRDefault="00AE2312" w:rsidP="00D16A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82B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Pop GR </w:t>
                            </w:r>
                            <w:proofErr w:type="spellStart"/>
                            <w:r w:rsidRPr="00A82B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dimorphique</w:t>
                            </w:r>
                            <w:proofErr w:type="spellEnd"/>
                            <w:r w:rsidR="002C73A1">
                              <w:rPr>
                                <w:rFonts w:ascii="Arial" w:hAnsi="Arial" w:cs="Arial"/>
                              </w:rPr>
                              <w:t> : suspicion de double population d’hématies</w:t>
                            </w:r>
                            <w:r w:rsidR="00A82B8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FB5165B" w14:textId="7B4CF53E" w:rsidR="002C73A1" w:rsidRDefault="002C73A1" w:rsidP="00D16A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82B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Sick</w:t>
                            </w:r>
                            <w:r w:rsidR="00A82B83" w:rsidRPr="00A82B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led</w:t>
                            </w:r>
                            <w:proofErr w:type="spellEnd"/>
                            <w:r w:rsidR="00A82B83" w:rsidRPr="00A82B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cells</w:t>
                            </w:r>
                            <w:r w:rsidR="00A82B83">
                              <w:rPr>
                                <w:rFonts w:ascii="Arial" w:hAnsi="Arial" w:cs="Arial"/>
                              </w:rPr>
                              <w:t> : suspicion de drépanocytes.</w:t>
                            </w:r>
                          </w:p>
                          <w:p w14:paraId="59948D4F" w14:textId="6A8C56F4" w:rsidR="00385F2E" w:rsidRDefault="00385F2E" w:rsidP="00187191">
                            <w:pPr>
                              <w:spacing w:after="0"/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 xml:space="preserve">Ces </w:t>
                            </w:r>
                            <w:r w:rsidRPr="002B4AB4"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>alarme</w:t>
                            </w:r>
                            <w:r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>s</w:t>
                            </w:r>
                            <w:r w:rsidRPr="002B4AB4"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 xml:space="preserve"> qualitative</w:t>
                            </w:r>
                            <w:r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>s</w:t>
                            </w:r>
                            <w:r w:rsidRPr="002B4AB4"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 xml:space="preserve"> bloque</w:t>
                            </w:r>
                            <w:r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>nt</w:t>
                            </w:r>
                            <w:r w:rsidRPr="002B4AB4"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 xml:space="preserve"> la validation, </w:t>
                            </w:r>
                            <w:r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mais la lame ne se génère que si l’ala</w:t>
                            </w:r>
                            <w:r w:rsidR="00D809E3"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rme est </w:t>
                            </w:r>
                            <w:r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associé</w:t>
                            </w:r>
                            <w:r w:rsidR="00D809E3"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e à une concentration en</w:t>
                            </w:r>
                            <w:r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Hb</w:t>
                            </w:r>
                            <w:proofErr w:type="spellEnd"/>
                            <w:r w:rsidR="00067F9B"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&lt; 10</w:t>
                            </w:r>
                            <w:r w:rsidR="00D809E3" w:rsidRPr="000A2491">
                              <w:rPr>
                                <w:rFonts w:ascii="Aptos" w:eastAsia="Times New Roman" w:hAnsi="Aptos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g/dL</w:t>
                            </w:r>
                            <w:r w:rsidRPr="000A2491">
                              <w:rPr>
                                <w:rFonts w:ascii="Aptos" w:eastAsia="Times New Roman" w:hAnsi="Aptos" w:cs="Times New Roman"/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681F88F4" w14:textId="5737E2E5" w:rsidR="008F62BB" w:rsidRDefault="008F62BB" w:rsidP="009904C7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Critère</w:t>
                            </w:r>
                            <w:r w:rsidR="00BF2ED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qua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nt</w:t>
                            </w:r>
                            <w:r w:rsidRPr="007F3FE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itatif</w:t>
                            </w:r>
                            <w:r w:rsidR="00BF2ED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6EF47050" w14:textId="16F9C6DD" w:rsidR="00A82B83" w:rsidRDefault="00BA5D22" w:rsidP="00D16A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A68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Hb</w:t>
                            </w:r>
                            <w:proofErr w:type="spellEnd"/>
                            <w:r w:rsidRPr="006A68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&lt; 10 g/dL       </w:t>
                            </w:r>
                            <w:r w:rsidR="001E5451" w:rsidRPr="006A68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6A68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IDC &gt; 22%        </w:t>
                            </w:r>
                            <w:r w:rsidR="001E5451" w:rsidRPr="006A68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098B3CD1" w14:textId="61CBD3B9" w:rsidR="00DE7DBA" w:rsidRDefault="00DE7DBA" w:rsidP="00DE7DB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Ces bornes </w:t>
                            </w:r>
                            <w:r w:rsidR="007D25A3">
                              <w:rPr>
                                <w:rFonts w:ascii="Arial" w:hAnsi="Arial" w:cs="Arial"/>
                              </w:rPr>
                              <w:t xml:space="preserve">déclenchent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génér</w:t>
                            </w:r>
                            <w:r w:rsidR="007D25A3">
                              <w:rPr>
                                <w:rFonts w:ascii="Arial" w:hAnsi="Arial" w:cs="Arial"/>
                              </w:rPr>
                              <w:t>ation automatique d’une lame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pour la recherche de formes atypiques d’hématies.</w:t>
                            </w:r>
                          </w:p>
                          <w:p w14:paraId="61EA3753" w14:textId="34B9ADD4" w:rsidR="007036A1" w:rsidRPr="005A3B74" w:rsidRDefault="006A6856" w:rsidP="005A3B74">
                            <w:pPr>
                              <w:spacing w:before="120" w:after="0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8829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Pour les</w:t>
                            </w:r>
                            <w:r w:rsidRPr="008829AA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8829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autres paramètres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8829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VGM</w:t>
                            </w:r>
                            <w:r w:rsidRPr="008829AA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Pr="008829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GR</w:t>
                            </w:r>
                            <w:r w:rsidRPr="008829AA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Pr="008829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TCMH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, le dépassement des bornes physiologiques paramétré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e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s stop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pe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également la validation de l'échantillon </w:t>
                            </w:r>
                            <w:r w:rsidR="006323C5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mais 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sans génération de lame. Le technicien </w:t>
                            </w:r>
                            <w:r w:rsidR="00187191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étudie l</w:t>
                            </w:r>
                            <w:r w:rsidR="00DD2548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’ensemble des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résultat</w:t>
                            </w:r>
                            <w:r w:rsidR="00DD2548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s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et ajoute</w:t>
                            </w:r>
                            <w:r w:rsidR="00187191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manuellement</w:t>
                            </w:r>
                            <w:r w:rsidR="00DD2548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en fonction du contexte clinique</w:t>
                            </w:r>
                            <w:r w:rsidR="006323C5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2B4AB4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la génération de lame par la chaine. </w:t>
                            </w:r>
                          </w:p>
                          <w:p w14:paraId="71595E17" w14:textId="77777777" w:rsidR="007036A1" w:rsidRPr="001E5451" w:rsidRDefault="007036A1" w:rsidP="007036A1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D85B" id="_x0000_s1030" style="position:absolute;margin-left:-.2pt;margin-top:6.4pt;width:519.9pt;height:336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5dce4 [671]" strokecolor="#7030a0" strokeweight="2.25pt">
                <v:stroke joinstyle="miter"/>
                <v:formulas/>
                <v:path arrowok="t" o:extrusionok="f" o:connecttype="custom" o:connectlocs="0,0;1716710,0;3169310,0;4886020,0;6602730,0;6602730,4277360;5018075,4277360;3367392,4277360;1650683,4277360;0,4277360;0,0" o:connectangles="0,0,0,0,0,0,0,0,0,0,0" textboxrect="0,0,2247900,561221"/>
                <v:textbox>
                  <w:txbxContent>
                    <w:p w14:paraId="0322C0E3" w14:textId="77777777" w:rsidR="007036A1" w:rsidRDefault="007036A1" w:rsidP="001F27B3">
                      <w:pPr>
                        <w:spacing w:before="120"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automatisée</w:t>
                      </w:r>
                    </w:p>
                    <w:p w14:paraId="4A2FE711" w14:textId="60766088" w:rsidR="00D5167D" w:rsidRDefault="00067F9B" w:rsidP="001F27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Dans les méthodes automatisées</w:t>
                      </w:r>
                      <w:r w:rsidR="001F27B3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certaines anomalies érythrocytaires génèrent des alarmes</w:t>
                      </w:r>
                      <w:r w:rsidR="000A2491">
                        <w:rPr>
                          <w:rFonts w:ascii="Arial" w:hAnsi="Arial" w:cs="Arial"/>
                        </w:rPr>
                        <w:t xml:space="preserve"> bloquant</w:t>
                      </w:r>
                      <w:r w:rsidR="00B06117">
                        <w:rPr>
                          <w:rFonts w:ascii="Arial" w:hAnsi="Arial" w:cs="Arial"/>
                        </w:rPr>
                        <w:t xml:space="preserve"> la validation analytique du dossier</w:t>
                      </w:r>
                      <w:r w:rsidR="000A2491">
                        <w:rPr>
                          <w:rFonts w:ascii="Arial" w:hAnsi="Arial" w:cs="Arial"/>
                        </w:rPr>
                        <w:t>. L’a</w:t>
                      </w:r>
                      <w:r w:rsidR="00BC0451">
                        <w:rPr>
                          <w:rFonts w:ascii="Arial" w:hAnsi="Arial" w:cs="Arial"/>
                        </w:rPr>
                        <w:t>nalyseur</w:t>
                      </w:r>
                      <w:r w:rsidR="000A2491">
                        <w:rPr>
                          <w:rFonts w:ascii="Arial" w:hAnsi="Arial" w:cs="Arial"/>
                        </w:rPr>
                        <w:t xml:space="preserve"> est p</w:t>
                      </w:r>
                      <w:r w:rsidR="00BC0451">
                        <w:rPr>
                          <w:rFonts w:ascii="Arial" w:hAnsi="Arial" w:cs="Arial"/>
                        </w:rPr>
                        <w:t xml:space="preserve">aramétré de telle sorte que, pour certaines alarmes, la </w:t>
                      </w:r>
                      <w:r w:rsidR="000A2491">
                        <w:rPr>
                          <w:rFonts w:ascii="Arial" w:hAnsi="Arial" w:cs="Arial"/>
                        </w:rPr>
                        <w:t>réalis</w:t>
                      </w:r>
                      <w:r w:rsidR="00BC0451">
                        <w:rPr>
                          <w:rFonts w:ascii="Arial" w:hAnsi="Arial" w:cs="Arial"/>
                        </w:rPr>
                        <w:t>ation</w:t>
                      </w:r>
                      <w:r w:rsidR="000A2491">
                        <w:rPr>
                          <w:rFonts w:ascii="Arial" w:hAnsi="Arial" w:cs="Arial"/>
                        </w:rPr>
                        <w:t xml:space="preserve"> des lames </w:t>
                      </w:r>
                      <w:r w:rsidR="001F27B3">
                        <w:rPr>
                          <w:rFonts w:ascii="Arial" w:hAnsi="Arial" w:cs="Arial"/>
                        </w:rPr>
                        <w:t>soit</w:t>
                      </w:r>
                      <w:r w:rsidR="00BC0451">
                        <w:rPr>
                          <w:rFonts w:ascii="Arial" w:hAnsi="Arial" w:cs="Arial"/>
                        </w:rPr>
                        <w:t xml:space="preserve"> déclenchée automatiquement. </w:t>
                      </w:r>
                      <w:r w:rsidR="00D5167D">
                        <w:rPr>
                          <w:rFonts w:ascii="Arial" w:hAnsi="Arial" w:cs="Arial"/>
                        </w:rPr>
                        <w:t>Cependant</w:t>
                      </w:r>
                      <w:r w:rsidR="001F27B3">
                        <w:rPr>
                          <w:rFonts w:ascii="Arial" w:hAnsi="Arial" w:cs="Arial"/>
                        </w:rPr>
                        <w:t>,</w:t>
                      </w:r>
                      <w:r w:rsidR="00D5167D">
                        <w:rPr>
                          <w:rFonts w:ascii="Arial" w:hAnsi="Arial" w:cs="Arial"/>
                        </w:rPr>
                        <w:t xml:space="preserve"> le technicien peut décider de générer une lame au vu de l’ensemble des résultats du patient. </w:t>
                      </w:r>
                    </w:p>
                    <w:p w14:paraId="2DF90BAA" w14:textId="397EA65A" w:rsidR="00AE349D" w:rsidRDefault="00D5167D" w:rsidP="005B7989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Exemple </w:t>
                      </w:r>
                      <w:r w:rsidR="00B06117">
                        <w:rPr>
                          <w:rFonts w:ascii="Arial" w:hAnsi="Arial" w:cs="Arial"/>
                        </w:rPr>
                        <w:t xml:space="preserve">des alarmes bloquantes du </w:t>
                      </w:r>
                      <w:proofErr w:type="spellStart"/>
                      <w:r w:rsidR="00B06117">
                        <w:rPr>
                          <w:rFonts w:ascii="Arial" w:hAnsi="Arial" w:cs="Arial"/>
                        </w:rPr>
                        <w:t>Dxh</w:t>
                      </w:r>
                      <w:proofErr w:type="spellEnd"/>
                      <w:r w:rsidR="00B06117">
                        <w:rPr>
                          <w:rFonts w:ascii="Arial" w:hAnsi="Arial" w:cs="Arial"/>
                        </w:rPr>
                        <w:t xml:space="preserve"> concernant les anomalies érythrocytaires :</w:t>
                      </w:r>
                    </w:p>
                    <w:p w14:paraId="14ECDD8E" w14:textId="77777777" w:rsidR="005B7989" w:rsidRPr="00B06117" w:rsidRDefault="005B7989" w:rsidP="00D16AE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5AE7D463" w14:textId="55B3A7DD" w:rsidR="00D971FD" w:rsidRDefault="00AE349D" w:rsidP="009904C7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F3FE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Critère</w:t>
                      </w:r>
                      <w:r w:rsidR="00BF2ED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</w:t>
                      </w:r>
                      <w:r w:rsidRPr="007F3FE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qualitatif</w:t>
                      </w:r>
                      <w:r w:rsidR="00BF2ED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</w:t>
                      </w:r>
                      <w:r w:rsidR="00D971FD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56F1824A" w14:textId="792B492F" w:rsidR="001652E8" w:rsidRDefault="001652E8" w:rsidP="00D16A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F3FE1">
                        <w:rPr>
                          <w:rFonts w:ascii="Arial" w:hAnsi="Arial" w:cs="Arial"/>
                          <w:b/>
                          <w:bCs/>
                        </w:rPr>
                        <w:t>Rbc</w:t>
                      </w:r>
                      <w:proofErr w:type="spellEnd"/>
                      <w:r w:rsidRPr="007F3FE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F3FE1">
                        <w:rPr>
                          <w:rFonts w:ascii="Arial" w:hAnsi="Arial" w:cs="Arial"/>
                          <w:b/>
                          <w:bCs/>
                        </w:rPr>
                        <w:t>frag</w:t>
                      </w:r>
                      <w:proofErr w:type="spellEnd"/>
                      <w:r w:rsidRPr="007F3FE1">
                        <w:rPr>
                          <w:rFonts w:ascii="Arial" w:hAnsi="Arial" w:cs="Arial"/>
                          <w:b/>
                          <w:bCs/>
                        </w:rPr>
                        <w:t xml:space="preserve"> micro</w:t>
                      </w:r>
                      <w:r w:rsidR="008D03C2">
                        <w:rPr>
                          <w:rFonts w:ascii="Arial" w:hAnsi="Arial" w:cs="Arial"/>
                        </w:rPr>
                        <w:t> : suspicion de schizocytes/microcytes</w:t>
                      </w:r>
                      <w:r w:rsidR="00F75142">
                        <w:rPr>
                          <w:rFonts w:ascii="Arial" w:hAnsi="Arial" w:cs="Arial"/>
                        </w:rPr>
                        <w:t xml:space="preserve"> </w:t>
                      </w:r>
                      <w:r w:rsidR="00BC5286">
                        <w:rPr>
                          <w:rFonts w:ascii="Arial" w:hAnsi="Arial" w:cs="Arial"/>
                        </w:rPr>
                        <w:t>(</w:t>
                      </w:r>
                      <w:r w:rsidR="00AE2312">
                        <w:rPr>
                          <w:rFonts w:ascii="Arial" w:hAnsi="Arial" w:cs="Arial"/>
                        </w:rPr>
                        <w:t>qui peuvent être</w:t>
                      </w:r>
                      <w:r w:rsidR="00BC5286">
                        <w:rPr>
                          <w:rFonts w:ascii="Arial" w:hAnsi="Arial" w:cs="Arial"/>
                        </w:rPr>
                        <w:t xml:space="preserve"> des macroplaquettes)</w:t>
                      </w:r>
                      <w:r w:rsidR="00A82B8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E9A1654" w14:textId="0CA399B9" w:rsidR="00AE2312" w:rsidRDefault="00AE2312" w:rsidP="00D16A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82B83">
                        <w:rPr>
                          <w:rFonts w:ascii="Arial" w:hAnsi="Arial" w:cs="Arial"/>
                          <w:b/>
                          <w:bCs/>
                        </w:rPr>
                        <w:t xml:space="preserve">Pop GR </w:t>
                      </w:r>
                      <w:proofErr w:type="spellStart"/>
                      <w:r w:rsidRPr="00A82B83">
                        <w:rPr>
                          <w:rFonts w:ascii="Arial" w:hAnsi="Arial" w:cs="Arial"/>
                          <w:b/>
                          <w:bCs/>
                        </w:rPr>
                        <w:t>dimorphique</w:t>
                      </w:r>
                      <w:proofErr w:type="spellEnd"/>
                      <w:r w:rsidR="002C73A1">
                        <w:rPr>
                          <w:rFonts w:ascii="Arial" w:hAnsi="Arial" w:cs="Arial"/>
                        </w:rPr>
                        <w:t> : suspicion de double population d’hématies</w:t>
                      </w:r>
                      <w:r w:rsidR="00A82B8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FB5165B" w14:textId="7B4CF53E" w:rsidR="002C73A1" w:rsidRDefault="002C73A1" w:rsidP="00D16A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82B83">
                        <w:rPr>
                          <w:rFonts w:ascii="Arial" w:hAnsi="Arial" w:cs="Arial"/>
                          <w:b/>
                          <w:bCs/>
                        </w:rPr>
                        <w:t>Sick</w:t>
                      </w:r>
                      <w:r w:rsidR="00A82B83" w:rsidRPr="00A82B83">
                        <w:rPr>
                          <w:rFonts w:ascii="Arial" w:hAnsi="Arial" w:cs="Arial"/>
                          <w:b/>
                          <w:bCs/>
                        </w:rPr>
                        <w:t>led</w:t>
                      </w:r>
                      <w:proofErr w:type="spellEnd"/>
                      <w:r w:rsidR="00A82B83" w:rsidRPr="00A82B83">
                        <w:rPr>
                          <w:rFonts w:ascii="Arial" w:hAnsi="Arial" w:cs="Arial"/>
                          <w:b/>
                          <w:bCs/>
                        </w:rPr>
                        <w:t xml:space="preserve"> cells</w:t>
                      </w:r>
                      <w:r w:rsidR="00A82B83">
                        <w:rPr>
                          <w:rFonts w:ascii="Arial" w:hAnsi="Arial" w:cs="Arial"/>
                        </w:rPr>
                        <w:t> : suspicion de drépanocytes.</w:t>
                      </w:r>
                    </w:p>
                    <w:p w14:paraId="59948D4F" w14:textId="6A8C56F4" w:rsidR="00385F2E" w:rsidRDefault="00385F2E" w:rsidP="00187191">
                      <w:pPr>
                        <w:spacing w:after="0"/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</w:pPr>
                      <w:r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 xml:space="preserve">Ces </w:t>
                      </w:r>
                      <w:r w:rsidRPr="002B4AB4"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>alarme</w:t>
                      </w:r>
                      <w:r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>s</w:t>
                      </w:r>
                      <w:r w:rsidRPr="002B4AB4"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 xml:space="preserve"> qualitative</w:t>
                      </w:r>
                      <w:r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>s</w:t>
                      </w:r>
                      <w:r w:rsidRPr="002B4AB4"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 xml:space="preserve"> bloque</w:t>
                      </w:r>
                      <w:r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>nt</w:t>
                      </w:r>
                      <w:r w:rsidRPr="002B4AB4"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 xml:space="preserve"> la validation, </w:t>
                      </w:r>
                      <w:r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>mais la lame ne se génère que si l’ala</w:t>
                      </w:r>
                      <w:r w:rsidR="00D809E3"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rme est </w:t>
                      </w:r>
                      <w:r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>associé</w:t>
                      </w:r>
                      <w:r w:rsidR="00D809E3"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>e à une concentration en</w:t>
                      </w:r>
                      <w:r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</w:t>
                      </w:r>
                      <w:proofErr w:type="spellStart"/>
                      <w:r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>Hb</w:t>
                      </w:r>
                      <w:proofErr w:type="spellEnd"/>
                      <w:r w:rsidR="00067F9B"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</w:t>
                      </w:r>
                      <w:r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>&lt; 10</w:t>
                      </w:r>
                      <w:r w:rsidR="00D809E3" w:rsidRPr="000A2491">
                        <w:rPr>
                          <w:rFonts w:ascii="Aptos" w:eastAsia="Times New Roman" w:hAnsi="Aptos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g/dL</w:t>
                      </w:r>
                      <w:r w:rsidRPr="000A2491">
                        <w:rPr>
                          <w:rFonts w:ascii="Aptos" w:eastAsia="Times New Roman" w:hAnsi="Aptos" w:cs="Times New Roman"/>
                          <w:color w:val="000000"/>
                          <w:lang w:eastAsia="fr-FR"/>
                        </w:rPr>
                        <w:t>.</w:t>
                      </w:r>
                    </w:p>
                    <w:p w14:paraId="681F88F4" w14:textId="5737E2E5" w:rsidR="008F62BB" w:rsidRDefault="008F62BB" w:rsidP="009904C7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7F3FE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Critère</w:t>
                      </w:r>
                      <w:r w:rsidR="00BF2ED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</w:t>
                      </w:r>
                      <w:r w:rsidRPr="007F3FE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qua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nt</w:t>
                      </w:r>
                      <w:r w:rsidRPr="007F3FE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itatif</w:t>
                      </w:r>
                      <w:r w:rsidR="00BF2ED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6EF47050" w14:textId="16F9C6DD" w:rsidR="00A82B83" w:rsidRDefault="00BA5D22" w:rsidP="00D16A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A6856">
                        <w:rPr>
                          <w:rFonts w:ascii="Arial" w:hAnsi="Arial" w:cs="Arial"/>
                          <w:b/>
                          <w:bCs/>
                        </w:rPr>
                        <w:t>Hb</w:t>
                      </w:r>
                      <w:proofErr w:type="spellEnd"/>
                      <w:r w:rsidRPr="006A6856">
                        <w:rPr>
                          <w:rFonts w:ascii="Arial" w:hAnsi="Arial" w:cs="Arial"/>
                          <w:b/>
                          <w:bCs/>
                        </w:rPr>
                        <w:t xml:space="preserve"> &lt; 10 g/dL       </w:t>
                      </w:r>
                      <w:r w:rsidR="001E5451" w:rsidRPr="006A6856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6A6856">
                        <w:rPr>
                          <w:rFonts w:ascii="Arial" w:hAnsi="Arial" w:cs="Arial"/>
                          <w:b/>
                          <w:bCs/>
                        </w:rPr>
                        <w:t xml:space="preserve">IDC &gt; 22%        </w:t>
                      </w:r>
                      <w:r w:rsidR="001E5451" w:rsidRPr="006A6856"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</w:p>
                    <w:p w14:paraId="098B3CD1" w14:textId="61CBD3B9" w:rsidR="00DE7DBA" w:rsidRDefault="00DE7DBA" w:rsidP="00DE7DB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Ces bornes </w:t>
                      </w:r>
                      <w:r w:rsidR="007D25A3">
                        <w:rPr>
                          <w:rFonts w:ascii="Arial" w:hAnsi="Arial" w:cs="Arial"/>
                        </w:rPr>
                        <w:t xml:space="preserve">déclenchent la </w:t>
                      </w:r>
                      <w:r>
                        <w:rPr>
                          <w:rFonts w:ascii="Arial" w:hAnsi="Arial" w:cs="Arial"/>
                        </w:rPr>
                        <w:t>génér</w:t>
                      </w:r>
                      <w:r w:rsidR="007D25A3">
                        <w:rPr>
                          <w:rFonts w:ascii="Arial" w:hAnsi="Arial" w:cs="Arial"/>
                        </w:rPr>
                        <w:t>ation automatique d’une lame</w:t>
                      </w:r>
                      <w:r>
                        <w:rPr>
                          <w:rFonts w:ascii="Arial" w:hAnsi="Arial" w:cs="Arial"/>
                        </w:rPr>
                        <w:t xml:space="preserve"> pour la recherche de formes atypiques d’hématies.</w:t>
                      </w:r>
                    </w:p>
                    <w:p w14:paraId="61EA3753" w14:textId="34B9ADD4" w:rsidR="007036A1" w:rsidRPr="005A3B74" w:rsidRDefault="006A6856" w:rsidP="005A3B74">
                      <w:pPr>
                        <w:spacing w:before="120" w:after="0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8829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Pour les</w:t>
                      </w:r>
                      <w:r w:rsidRPr="008829AA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</w:t>
                      </w:r>
                      <w:r w:rsidRPr="008829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autres paramètres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</w:t>
                      </w:r>
                      <w:r w:rsidRPr="008829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VGM</w:t>
                      </w:r>
                      <w:r w:rsidRPr="008829AA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,</w:t>
                      </w:r>
                      <w:r w:rsidRPr="008829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 xml:space="preserve"> GR</w:t>
                      </w:r>
                      <w:r w:rsidRPr="008829AA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,</w:t>
                      </w:r>
                      <w:r w:rsidRPr="008829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 xml:space="preserve"> TCMH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, le dépassement des bornes physiologiques paramétré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e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s stop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pe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également la validation de l'échantillon </w:t>
                      </w:r>
                      <w:r w:rsidR="006323C5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mais 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sans génération de lame. Le technicien </w:t>
                      </w:r>
                      <w:r w:rsidR="00187191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étudie l</w:t>
                      </w:r>
                      <w:r w:rsidR="00DD2548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’ensemble des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résultat</w:t>
                      </w:r>
                      <w:r w:rsidR="00DD2548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s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et ajoute</w:t>
                      </w:r>
                      <w:r w:rsidR="00187191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manuellement</w:t>
                      </w:r>
                      <w:r w:rsidR="00DD2548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,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en fonction du contexte clinique</w:t>
                      </w:r>
                      <w:r w:rsidR="006323C5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 xml:space="preserve"> </w:t>
                      </w:r>
                      <w:r w:rsidRPr="002B4AB4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la génération de lame par la chaine. </w:t>
                      </w:r>
                    </w:p>
                    <w:p w14:paraId="71595E17" w14:textId="77777777" w:rsidR="007036A1" w:rsidRPr="001E5451" w:rsidRDefault="007036A1" w:rsidP="007036A1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450848" w14:textId="7703284E" w:rsidR="00690A19" w:rsidRDefault="00690A19" w:rsidP="00482D59">
      <w:pPr>
        <w:tabs>
          <w:tab w:val="left" w:pos="7788"/>
        </w:tabs>
      </w:pPr>
    </w:p>
    <w:p w14:paraId="1550B2C4" w14:textId="27C7F175" w:rsidR="00690A19" w:rsidRDefault="00690A19" w:rsidP="00482D59">
      <w:pPr>
        <w:tabs>
          <w:tab w:val="left" w:pos="7788"/>
        </w:tabs>
      </w:pPr>
    </w:p>
    <w:p w14:paraId="565FAB31" w14:textId="45FD6C81" w:rsidR="00690A19" w:rsidRDefault="00690A19" w:rsidP="00482D59">
      <w:pPr>
        <w:tabs>
          <w:tab w:val="left" w:pos="7788"/>
        </w:tabs>
      </w:pPr>
    </w:p>
    <w:p w14:paraId="799EA3EB" w14:textId="0D549F91" w:rsidR="00690A19" w:rsidRDefault="00690A19" w:rsidP="00482D59">
      <w:pPr>
        <w:tabs>
          <w:tab w:val="left" w:pos="7788"/>
        </w:tabs>
      </w:pPr>
    </w:p>
    <w:p w14:paraId="5A5FEA0C" w14:textId="2F523A85" w:rsidR="00690A19" w:rsidRDefault="00690A19" w:rsidP="00482D59">
      <w:pPr>
        <w:tabs>
          <w:tab w:val="left" w:pos="7788"/>
        </w:tabs>
      </w:pPr>
    </w:p>
    <w:p w14:paraId="7A0F7C2F" w14:textId="77EC07C4" w:rsidR="00690A19" w:rsidRDefault="00690A19" w:rsidP="00690A19">
      <w:pPr>
        <w:tabs>
          <w:tab w:val="left" w:pos="1860"/>
        </w:tabs>
      </w:pPr>
      <w:r>
        <w:tab/>
      </w:r>
    </w:p>
    <w:p w14:paraId="3231C1ED" w14:textId="7BAFBC73" w:rsidR="00690A19" w:rsidRDefault="00690A19" w:rsidP="00482D59">
      <w:pPr>
        <w:tabs>
          <w:tab w:val="left" w:pos="7788"/>
        </w:tabs>
      </w:pPr>
    </w:p>
    <w:p w14:paraId="1142F0DE" w14:textId="77777777" w:rsidR="00690A19" w:rsidRDefault="00690A19" w:rsidP="00482D59">
      <w:pPr>
        <w:tabs>
          <w:tab w:val="left" w:pos="7788"/>
        </w:tabs>
      </w:pPr>
    </w:p>
    <w:p w14:paraId="54B817CA" w14:textId="77777777" w:rsidR="00690A19" w:rsidRDefault="00690A19" w:rsidP="00482D59">
      <w:pPr>
        <w:tabs>
          <w:tab w:val="left" w:pos="7788"/>
        </w:tabs>
      </w:pPr>
    </w:p>
    <w:p w14:paraId="78E1373A" w14:textId="77777777" w:rsidR="00690A19" w:rsidRDefault="00690A19" w:rsidP="00482D59">
      <w:pPr>
        <w:tabs>
          <w:tab w:val="left" w:pos="7788"/>
        </w:tabs>
      </w:pPr>
    </w:p>
    <w:p w14:paraId="604C3B02" w14:textId="77777777" w:rsidR="00690A19" w:rsidRDefault="00690A19" w:rsidP="00482D59">
      <w:pPr>
        <w:tabs>
          <w:tab w:val="left" w:pos="7788"/>
        </w:tabs>
      </w:pPr>
    </w:p>
    <w:p w14:paraId="4C219FE6" w14:textId="77777777" w:rsidR="00690A19" w:rsidRDefault="00690A19" w:rsidP="00482D59">
      <w:pPr>
        <w:tabs>
          <w:tab w:val="left" w:pos="7788"/>
        </w:tabs>
      </w:pPr>
    </w:p>
    <w:p w14:paraId="63D17CC8" w14:textId="27CD0312" w:rsidR="00482D59" w:rsidRPr="00482D59" w:rsidRDefault="002F7F2E" w:rsidP="00482D59">
      <w:pPr>
        <w:tabs>
          <w:tab w:val="left" w:pos="77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40BDD2" wp14:editId="06017E1F">
                <wp:simplePos x="0" y="0"/>
                <wp:positionH relativeFrom="margin">
                  <wp:posOffset>105410</wp:posOffset>
                </wp:positionH>
                <wp:positionV relativeFrom="paragraph">
                  <wp:posOffset>2859405</wp:posOffset>
                </wp:positionV>
                <wp:extent cx="6281657" cy="1269520"/>
                <wp:effectExtent l="57150" t="76200" r="43180" b="102235"/>
                <wp:wrapNone/>
                <wp:docPr id="46086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1657" cy="126952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7CFD024" w14:textId="60CA3FFD" w:rsidR="00D11571" w:rsidRDefault="00D11571" w:rsidP="00D11571">
                            <w:pPr>
                              <w:spacing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automatisée</w:t>
                            </w:r>
                          </w:p>
                          <w:p w14:paraId="5814DFDB" w14:textId="77777777" w:rsidR="00D836ED" w:rsidRDefault="00D836ED" w:rsidP="00C01C7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B695E6" w14:textId="783E1AF9" w:rsidR="00C01C70" w:rsidRDefault="00382455" w:rsidP="00C01C7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Beckman </w:t>
                            </w:r>
                            <w:r w:rsidR="00C01C70" w:rsidRPr="00382455">
                              <w:rPr>
                                <w:rFonts w:ascii="Arial" w:hAnsi="Arial" w:cs="Arial"/>
                                <w:u w:val="single"/>
                              </w:rPr>
                              <w:t>Coulter</w:t>
                            </w:r>
                            <w:r w:rsidR="00C01C70">
                              <w:rPr>
                                <w:rFonts w:ascii="Arial" w:hAnsi="Arial" w:cs="Arial"/>
                              </w:rPr>
                              <w:t> : d</w:t>
                            </w:r>
                            <w:r w:rsidR="00C01C70" w:rsidRPr="005510AC">
                              <w:rPr>
                                <w:rFonts w:ascii="Arial" w:hAnsi="Arial" w:cs="Arial"/>
                              </w:rPr>
                              <w:t>iffraction</w:t>
                            </w:r>
                            <w:r w:rsidR="00C01C70">
                              <w:rPr>
                                <w:rFonts w:ascii="Arial" w:hAnsi="Arial" w:cs="Arial"/>
                              </w:rPr>
                              <w:t xml:space="preserve"> lumineuse (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t>coloration au bleu de méthylène + acide sulfurique pour transpariser l’hémoglobine</w:t>
                            </w:r>
                            <w:r w:rsidR="00C01C70">
                              <w:rPr>
                                <w:rFonts w:ascii="Arial" w:hAnsi="Arial" w:cs="Arial"/>
                              </w:rPr>
                              <w:t>) et conductivité haute fréquence.</w:t>
                            </w:r>
                          </w:p>
                          <w:p w14:paraId="72740049" w14:textId="019DC6C9" w:rsidR="00C01C70" w:rsidRPr="00C01C70" w:rsidRDefault="00C01C70" w:rsidP="00D836ED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82455">
                              <w:rPr>
                                <w:rFonts w:ascii="Arial" w:hAnsi="Arial" w:cs="Arial"/>
                                <w:u w:val="single"/>
                              </w:rPr>
                              <w:t>Autres analyseurs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diffraction lumineuse</w:t>
                            </w:r>
                            <w:r w:rsidR="002C1EE5">
                              <w:rPr>
                                <w:rFonts w:ascii="Arial" w:hAnsi="Arial" w:cs="Arial"/>
                              </w:rPr>
                              <w:t xml:space="preserve"> après coloration sélective de l’ARN au th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2C1EE5">
                              <w:rPr>
                                <w:rFonts w:ascii="Arial" w:hAnsi="Arial" w:cs="Arial"/>
                              </w:rPr>
                              <w:t>azole orange</w:t>
                            </w:r>
                            <w:r w:rsidR="0038245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038AA46" w14:textId="77777777" w:rsidR="00C01C70" w:rsidRPr="00C01C70" w:rsidRDefault="00C01C70" w:rsidP="00C01C70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BDD2" id="_x0000_s1031" style="position:absolute;margin-left:8.3pt;margin-top:225.15pt;width:494.6pt;height:99.9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5dce4 [671]" strokecolor="#7030a0" strokeweight="2.25pt">
                <v:stroke joinstyle="miter"/>
                <v:formulas/>
                <v:path arrowok="t" o:extrusionok="f" o:connecttype="custom" o:connectlocs="0,0;1633231,0;3015195,0;4648426,0;6281657,0;6281657,1269520;4774059,1269520;3203645,1269520;1570414,1269520;0,1269520;0,0" o:connectangles="0,0,0,0,0,0,0,0,0,0,0" textboxrect="0,0,2247900,561221"/>
                <v:textbox>
                  <w:txbxContent>
                    <w:p w14:paraId="27CFD024" w14:textId="60CA3FFD" w:rsidR="00D11571" w:rsidRDefault="00D11571" w:rsidP="00D11571">
                      <w:pPr>
                        <w:spacing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automatisée</w:t>
                      </w:r>
                    </w:p>
                    <w:p w14:paraId="5814DFDB" w14:textId="77777777" w:rsidR="00D836ED" w:rsidRDefault="00D836ED" w:rsidP="00C01C7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BB695E6" w14:textId="783E1AF9" w:rsidR="00C01C70" w:rsidRDefault="00382455" w:rsidP="00C01C7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5">
                        <w:rPr>
                          <w:rFonts w:ascii="Arial" w:hAnsi="Arial" w:cs="Arial"/>
                          <w:u w:val="single"/>
                        </w:rPr>
                        <w:t xml:space="preserve">Beckman </w:t>
                      </w:r>
                      <w:r w:rsidR="00C01C70" w:rsidRPr="00382455">
                        <w:rPr>
                          <w:rFonts w:ascii="Arial" w:hAnsi="Arial" w:cs="Arial"/>
                          <w:u w:val="single"/>
                        </w:rPr>
                        <w:t>Coulter</w:t>
                      </w:r>
                      <w:r w:rsidR="00C01C70">
                        <w:rPr>
                          <w:rFonts w:ascii="Arial" w:hAnsi="Arial" w:cs="Arial"/>
                        </w:rPr>
                        <w:t> : d</w:t>
                      </w:r>
                      <w:r w:rsidR="00C01C70" w:rsidRPr="005510AC">
                        <w:rPr>
                          <w:rFonts w:ascii="Arial" w:hAnsi="Arial" w:cs="Arial"/>
                        </w:rPr>
                        <w:t>iffraction</w:t>
                      </w:r>
                      <w:r w:rsidR="00C01C70">
                        <w:rPr>
                          <w:rFonts w:ascii="Arial" w:hAnsi="Arial" w:cs="Arial"/>
                        </w:rPr>
                        <w:t xml:space="preserve"> lumineuse (</w:t>
                      </w:r>
                      <w:r w:rsidR="00D836ED">
                        <w:rPr>
                          <w:rFonts w:ascii="Arial" w:hAnsi="Arial" w:cs="Arial"/>
                        </w:rPr>
                        <w:t>coloration au bleu de méthylène + acide sulfurique pour transpariser l’hémoglobine</w:t>
                      </w:r>
                      <w:r w:rsidR="00C01C70">
                        <w:rPr>
                          <w:rFonts w:ascii="Arial" w:hAnsi="Arial" w:cs="Arial"/>
                        </w:rPr>
                        <w:t>) et conductivité haute fréquence.</w:t>
                      </w:r>
                    </w:p>
                    <w:p w14:paraId="72740049" w14:textId="019DC6C9" w:rsidR="00C01C70" w:rsidRPr="00C01C70" w:rsidRDefault="00C01C70" w:rsidP="00D836ED">
                      <w:pPr>
                        <w:spacing w:before="120"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82455">
                        <w:rPr>
                          <w:rFonts w:ascii="Arial" w:hAnsi="Arial" w:cs="Arial"/>
                          <w:u w:val="single"/>
                        </w:rPr>
                        <w:t>Autres analyseurs</w:t>
                      </w:r>
                      <w:r>
                        <w:rPr>
                          <w:rFonts w:ascii="Arial" w:hAnsi="Arial" w:cs="Arial"/>
                        </w:rPr>
                        <w:t> : diffraction lumineuse</w:t>
                      </w:r>
                      <w:r w:rsidR="002C1EE5">
                        <w:rPr>
                          <w:rFonts w:ascii="Arial" w:hAnsi="Arial" w:cs="Arial"/>
                        </w:rPr>
                        <w:t xml:space="preserve"> après coloration sélective de l’ARN au th</w:t>
                      </w:r>
                      <w:r w:rsidR="00D836ED">
                        <w:rPr>
                          <w:rFonts w:ascii="Arial" w:hAnsi="Arial" w:cs="Arial"/>
                        </w:rPr>
                        <w:t>i</w:t>
                      </w:r>
                      <w:r w:rsidR="002C1EE5">
                        <w:rPr>
                          <w:rFonts w:ascii="Arial" w:hAnsi="Arial" w:cs="Arial"/>
                        </w:rPr>
                        <w:t>azole orange</w:t>
                      </w:r>
                      <w:r w:rsidR="0038245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038AA46" w14:textId="77777777" w:rsidR="00C01C70" w:rsidRPr="00C01C70" w:rsidRDefault="00C01C70" w:rsidP="00C01C70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D59">
        <w:tab/>
      </w:r>
      <w:r w:rsidR="002B4C2E">
        <w:t xml:space="preserve"> </w:t>
      </w:r>
    </w:p>
    <w:sectPr w:rsidR="00482D59" w:rsidRPr="00482D59" w:rsidSect="004D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9"/>
    <w:rsid w:val="00004F13"/>
    <w:rsid w:val="000314DB"/>
    <w:rsid w:val="00043A54"/>
    <w:rsid w:val="00067F9B"/>
    <w:rsid w:val="00073A12"/>
    <w:rsid w:val="00095DAC"/>
    <w:rsid w:val="000A2491"/>
    <w:rsid w:val="000C59F4"/>
    <w:rsid w:val="000E564E"/>
    <w:rsid w:val="001170F7"/>
    <w:rsid w:val="001462DD"/>
    <w:rsid w:val="001652E8"/>
    <w:rsid w:val="00182946"/>
    <w:rsid w:val="00187191"/>
    <w:rsid w:val="001A4A9A"/>
    <w:rsid w:val="001B3CED"/>
    <w:rsid w:val="001E5451"/>
    <w:rsid w:val="001F27B3"/>
    <w:rsid w:val="0022769B"/>
    <w:rsid w:val="002A1ED8"/>
    <w:rsid w:val="002B4C2E"/>
    <w:rsid w:val="002C1EE5"/>
    <w:rsid w:val="002C65A0"/>
    <w:rsid w:val="002C73A1"/>
    <w:rsid w:val="002D2F87"/>
    <w:rsid w:val="002E0795"/>
    <w:rsid w:val="002E4C83"/>
    <w:rsid w:val="002F0D91"/>
    <w:rsid w:val="002F6B6F"/>
    <w:rsid w:val="002F7F2E"/>
    <w:rsid w:val="00346FE1"/>
    <w:rsid w:val="003477A3"/>
    <w:rsid w:val="00350081"/>
    <w:rsid w:val="00365BAA"/>
    <w:rsid w:val="003757F3"/>
    <w:rsid w:val="00382455"/>
    <w:rsid w:val="00385F2E"/>
    <w:rsid w:val="00394432"/>
    <w:rsid w:val="003A5167"/>
    <w:rsid w:val="003B50E9"/>
    <w:rsid w:val="003C2E25"/>
    <w:rsid w:val="003E3246"/>
    <w:rsid w:val="003E7E1C"/>
    <w:rsid w:val="00422D1A"/>
    <w:rsid w:val="004232FD"/>
    <w:rsid w:val="004344BC"/>
    <w:rsid w:val="0044513B"/>
    <w:rsid w:val="00453BE3"/>
    <w:rsid w:val="0045458B"/>
    <w:rsid w:val="0047342F"/>
    <w:rsid w:val="00482D59"/>
    <w:rsid w:val="0049371D"/>
    <w:rsid w:val="004B71C4"/>
    <w:rsid w:val="004C779B"/>
    <w:rsid w:val="004D69CC"/>
    <w:rsid w:val="004E32AB"/>
    <w:rsid w:val="004E48E8"/>
    <w:rsid w:val="004F2445"/>
    <w:rsid w:val="00546265"/>
    <w:rsid w:val="005541E7"/>
    <w:rsid w:val="00582CDC"/>
    <w:rsid w:val="005A3B74"/>
    <w:rsid w:val="005B7989"/>
    <w:rsid w:val="005F2D04"/>
    <w:rsid w:val="006323C5"/>
    <w:rsid w:val="006428B8"/>
    <w:rsid w:val="00663B14"/>
    <w:rsid w:val="006721AB"/>
    <w:rsid w:val="00690A19"/>
    <w:rsid w:val="006A6856"/>
    <w:rsid w:val="006D321B"/>
    <w:rsid w:val="006E4433"/>
    <w:rsid w:val="006E72AD"/>
    <w:rsid w:val="007007C5"/>
    <w:rsid w:val="007036A1"/>
    <w:rsid w:val="00767EAC"/>
    <w:rsid w:val="00772B94"/>
    <w:rsid w:val="00775C3F"/>
    <w:rsid w:val="007D25A3"/>
    <w:rsid w:val="007E4FEA"/>
    <w:rsid w:val="007F3FE1"/>
    <w:rsid w:val="00814B34"/>
    <w:rsid w:val="00870B2C"/>
    <w:rsid w:val="00872A83"/>
    <w:rsid w:val="00881A6C"/>
    <w:rsid w:val="008829AA"/>
    <w:rsid w:val="008A796C"/>
    <w:rsid w:val="008C20B1"/>
    <w:rsid w:val="008D03C2"/>
    <w:rsid w:val="008E3DED"/>
    <w:rsid w:val="008F158E"/>
    <w:rsid w:val="008F62BB"/>
    <w:rsid w:val="009338F4"/>
    <w:rsid w:val="00945CF4"/>
    <w:rsid w:val="0094749E"/>
    <w:rsid w:val="00961BFD"/>
    <w:rsid w:val="009904C7"/>
    <w:rsid w:val="00994ED3"/>
    <w:rsid w:val="009B7305"/>
    <w:rsid w:val="009D150F"/>
    <w:rsid w:val="009D2369"/>
    <w:rsid w:val="009D37F8"/>
    <w:rsid w:val="009E0025"/>
    <w:rsid w:val="00A06E45"/>
    <w:rsid w:val="00A21D00"/>
    <w:rsid w:val="00A23B30"/>
    <w:rsid w:val="00A40C0C"/>
    <w:rsid w:val="00A453A1"/>
    <w:rsid w:val="00A71F5D"/>
    <w:rsid w:val="00A82B83"/>
    <w:rsid w:val="00AB3E3B"/>
    <w:rsid w:val="00AE2312"/>
    <w:rsid w:val="00AE349D"/>
    <w:rsid w:val="00B06117"/>
    <w:rsid w:val="00B15271"/>
    <w:rsid w:val="00B25866"/>
    <w:rsid w:val="00B357A6"/>
    <w:rsid w:val="00B417A1"/>
    <w:rsid w:val="00B62911"/>
    <w:rsid w:val="00B76810"/>
    <w:rsid w:val="00BA5D22"/>
    <w:rsid w:val="00BC0451"/>
    <w:rsid w:val="00BC2464"/>
    <w:rsid w:val="00BC5286"/>
    <w:rsid w:val="00BE75DC"/>
    <w:rsid w:val="00BF2EDA"/>
    <w:rsid w:val="00C01294"/>
    <w:rsid w:val="00C01C70"/>
    <w:rsid w:val="00C11973"/>
    <w:rsid w:val="00C17916"/>
    <w:rsid w:val="00C63000"/>
    <w:rsid w:val="00C774BA"/>
    <w:rsid w:val="00C90D07"/>
    <w:rsid w:val="00CA77F1"/>
    <w:rsid w:val="00CB6BF6"/>
    <w:rsid w:val="00CD7101"/>
    <w:rsid w:val="00CE76A7"/>
    <w:rsid w:val="00D048FF"/>
    <w:rsid w:val="00D11571"/>
    <w:rsid w:val="00D16AE8"/>
    <w:rsid w:val="00D31BF5"/>
    <w:rsid w:val="00D33301"/>
    <w:rsid w:val="00D44CB9"/>
    <w:rsid w:val="00D5167D"/>
    <w:rsid w:val="00D557F6"/>
    <w:rsid w:val="00D72F61"/>
    <w:rsid w:val="00D77507"/>
    <w:rsid w:val="00D809E3"/>
    <w:rsid w:val="00D80F99"/>
    <w:rsid w:val="00D81149"/>
    <w:rsid w:val="00D836ED"/>
    <w:rsid w:val="00D971FD"/>
    <w:rsid w:val="00DC02B5"/>
    <w:rsid w:val="00DC78A5"/>
    <w:rsid w:val="00DD2548"/>
    <w:rsid w:val="00DD53E3"/>
    <w:rsid w:val="00DE7DBA"/>
    <w:rsid w:val="00DF26F7"/>
    <w:rsid w:val="00DF3FB7"/>
    <w:rsid w:val="00E06E66"/>
    <w:rsid w:val="00E83133"/>
    <w:rsid w:val="00EA22B7"/>
    <w:rsid w:val="00EB03A3"/>
    <w:rsid w:val="00EB5C54"/>
    <w:rsid w:val="00ED2115"/>
    <w:rsid w:val="00F06EA1"/>
    <w:rsid w:val="00F2104C"/>
    <w:rsid w:val="00F324F4"/>
    <w:rsid w:val="00F60B30"/>
    <w:rsid w:val="00F75142"/>
    <w:rsid w:val="00F83382"/>
    <w:rsid w:val="00F908EA"/>
    <w:rsid w:val="00F94C80"/>
    <w:rsid w:val="00F96C4B"/>
    <w:rsid w:val="00FB4841"/>
    <w:rsid w:val="00FB7A00"/>
    <w:rsid w:val="00FC39B5"/>
    <w:rsid w:val="00FC67C3"/>
    <w:rsid w:val="00FC6FD0"/>
    <w:rsid w:val="00FD106E"/>
    <w:rsid w:val="00FD520D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17F1"/>
  <w15:docId w15:val="{F6B4139F-B0CC-4BB2-80F0-7497911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59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DC78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Colomer</dc:creator>
  <cp:keywords/>
  <dc:description/>
  <cp:lastModifiedBy>Juliette Colomer</cp:lastModifiedBy>
  <cp:revision>2</cp:revision>
  <cp:lastPrinted>2024-02-25T15:51:00Z</cp:lastPrinted>
  <dcterms:created xsi:type="dcterms:W3CDTF">2024-04-09T14:07:00Z</dcterms:created>
  <dcterms:modified xsi:type="dcterms:W3CDTF">2024-04-09T14:07:00Z</dcterms:modified>
</cp:coreProperties>
</file>