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DD40" w14:textId="77777777" w:rsidR="00DF4631" w:rsidRPr="00DF4631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631">
        <w:rPr>
          <w:rFonts w:ascii="Arial" w:hAnsi="Arial" w:cs="Arial"/>
          <w:b/>
          <w:bCs/>
          <w:sz w:val="24"/>
          <w:szCs w:val="24"/>
        </w:rPr>
        <w:t>BACCALAURÉAT GÉNÉRAL ET TECHNOLOGIQUE</w:t>
      </w:r>
    </w:p>
    <w:p w14:paraId="25198D35" w14:textId="67ECC643" w:rsidR="00DF4631" w:rsidRPr="00DF4631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4631">
        <w:rPr>
          <w:rFonts w:ascii="Arial" w:hAnsi="Arial" w:cs="Arial"/>
          <w:b/>
          <w:bCs/>
        </w:rPr>
        <w:t>ÉPREUVE ORALE DES SECTIONS EUROPÉENNES ET DE LANGUES ORIENTALES</w:t>
      </w:r>
    </w:p>
    <w:tbl>
      <w:tblPr>
        <w:tblStyle w:val="Grilledutableau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5108"/>
      </w:tblGrid>
      <w:tr w:rsidR="0032100B" w14:paraId="66752C97" w14:textId="77777777" w:rsidTr="00DF4631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037E" w14:textId="6CEC3803" w:rsidR="0032100B" w:rsidRDefault="0032100B" w:rsidP="003210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DNL : </w:t>
            </w:r>
            <w:r>
              <w:rPr>
                <w:rFonts w:ascii="Arial" w:hAnsi="Arial" w:cs="Arial"/>
              </w:rPr>
              <w:t>physique-chimie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DF6D" w14:textId="627082DA" w:rsidR="0032100B" w:rsidRDefault="0032100B" w:rsidP="003210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Toute</w:t>
            </w:r>
            <w:r w:rsidR="00CC78AD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spécialité</w:t>
            </w:r>
            <w:r w:rsidR="00CC78AD">
              <w:rPr>
                <w:rFonts w:ascii="Arial" w:hAnsi="Arial" w:cs="Arial"/>
                <w:b/>
              </w:rPr>
              <w:t>s</w:t>
            </w:r>
          </w:p>
        </w:tc>
      </w:tr>
      <w:tr w:rsidR="0032100B" w14:paraId="36EE47F9" w14:textId="77777777" w:rsidTr="00DF4631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8E73" w14:textId="7464035C" w:rsidR="0032100B" w:rsidRDefault="0032100B" w:rsidP="003210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Langue : </w:t>
            </w:r>
            <w:r w:rsidR="00817767">
              <w:rPr>
                <w:rFonts w:ascii="Arial" w:hAnsi="Arial" w:cs="Arial"/>
              </w:rPr>
              <w:t>Anglais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9358" w14:textId="77777777" w:rsidR="0032100B" w:rsidRDefault="0032100B" w:rsidP="003210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 générale</w:t>
            </w:r>
          </w:p>
        </w:tc>
      </w:tr>
      <w:tr w:rsidR="0032100B" w14:paraId="3A8AC8DA" w14:textId="77777777" w:rsidTr="00544049">
        <w:trPr>
          <w:trHeight w:val="358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FD0" w14:textId="0D833C58" w:rsidR="0032100B" w:rsidRDefault="0032100B" w:rsidP="003210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</w:t>
            </w:r>
            <w:r w:rsidR="00817767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 : </w:t>
            </w:r>
            <w:bookmarkStart w:id="0" w:name="_GoBack"/>
            <w:r>
              <w:rPr>
                <w:rFonts w:ascii="Arial" w:hAnsi="Arial" w:cs="Arial"/>
                <w:iCs/>
                <w:caps/>
              </w:rPr>
              <w:t>LE FUTUR DES ENERGIES</w:t>
            </w:r>
            <w:bookmarkEnd w:id="0"/>
          </w:p>
        </w:tc>
      </w:tr>
      <w:tr w:rsidR="0032100B" w14:paraId="0E987180" w14:textId="77777777" w:rsidTr="00DF4631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4FC" w14:textId="301A82CC" w:rsidR="0032100B" w:rsidRDefault="0032100B" w:rsidP="003210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SOUS-THEME : </w:t>
            </w:r>
            <w:r w:rsidRPr="00CC78AD">
              <w:rPr>
                <w:rFonts w:ascii="Arial" w:hAnsi="Arial" w:cs="Arial"/>
                <w:bCs/>
              </w:rPr>
              <w:t>Les atouts de l’électricité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C7A" w14:textId="676348A2" w:rsidR="0032100B" w:rsidRDefault="0032100B" w:rsidP="003210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NOTION : </w:t>
            </w:r>
            <w:r w:rsidRPr="00BB3F68">
              <w:rPr>
                <w:rFonts w:ascii="Arial" w:hAnsi="Arial" w:cs="Arial"/>
                <w:b/>
                <w:bCs/>
                <w:i/>
              </w:rPr>
              <w:t>2.2.2. Décrire une ou deux chaînes de transformations énergétiques</w:t>
            </w:r>
          </w:p>
        </w:tc>
      </w:tr>
    </w:tbl>
    <w:p w14:paraId="3B68922C" w14:textId="77777777" w:rsidR="00DF4631" w:rsidRPr="00DF4631" w:rsidRDefault="00DF4631" w:rsidP="00DF4631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14:paraId="35BC7C93" w14:textId="7F720A29" w:rsidR="00DF4631" w:rsidRPr="009111DA" w:rsidRDefault="00502609" w:rsidP="00DF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502609">
        <w:rPr>
          <w:rFonts w:ascii="Arial" w:hAnsi="Arial" w:cs="Arial"/>
          <w:b/>
          <w:iCs/>
          <w:noProof/>
          <w:color w:val="00000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96706" wp14:editId="5393CB86">
                <wp:simplePos x="0" y="0"/>
                <wp:positionH relativeFrom="margin">
                  <wp:posOffset>3869690</wp:posOffset>
                </wp:positionH>
                <wp:positionV relativeFrom="paragraph">
                  <wp:posOffset>316865</wp:posOffset>
                </wp:positionV>
                <wp:extent cx="3168015" cy="476250"/>
                <wp:effectExtent l="0" t="0" r="1333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7760" w14:textId="1C543B84" w:rsidR="00502609" w:rsidRPr="009111DA" w:rsidRDefault="00502609" w:rsidP="0050260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lang w:val="en-US"/>
                              </w:rPr>
                            </w:pPr>
                            <w:r w:rsidRPr="009111DA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lang w:val="en-US"/>
                              </w:rPr>
                              <w:t>DOCUMENT 2: Transport and distribution of</w:t>
                            </w:r>
                            <w:r w:rsidR="00492962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9111DA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lang w:val="en-US"/>
                              </w:rPr>
                              <w:t>electrical energy</w:t>
                            </w:r>
                          </w:p>
                          <w:p w14:paraId="2287B92A" w14:textId="6125233A" w:rsidR="00502609" w:rsidRPr="009111DA" w:rsidRDefault="005026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4967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4.7pt;margin-top:24.95pt;width:249.4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" strokecolor="white [3212]">
                <v:textbox>
                  <w:txbxContent>
                    <w:p w14:paraId="72A97760" w14:textId="1C543B84" w:rsidR="00502609" w:rsidRPr="009111DA" w:rsidRDefault="00502609" w:rsidP="0050260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iCs/>
                          <w:color w:val="000000"/>
                          <w:lang w:val="en-US"/>
                        </w:rPr>
                      </w:pPr>
                      <w:r w:rsidRPr="009111DA">
                        <w:rPr>
                          <w:rFonts w:ascii="Arial" w:hAnsi="Arial" w:cs="Arial"/>
                          <w:b/>
                          <w:iCs/>
                          <w:color w:val="000000"/>
                          <w:lang w:val="en-US"/>
                        </w:rPr>
                        <w:t>DOCUMENT 2: Transport and distribution of</w:t>
                      </w:r>
                      <w:r w:rsidR="00492962">
                        <w:rPr>
                          <w:rFonts w:ascii="Arial" w:hAnsi="Arial" w:cs="Arial"/>
                          <w:b/>
                          <w:iCs/>
                          <w:color w:val="000000"/>
                          <w:lang w:val="en-US"/>
                        </w:rPr>
                        <w:t xml:space="preserve"> </w:t>
                      </w:r>
                      <w:r w:rsidRPr="009111DA">
                        <w:rPr>
                          <w:rFonts w:ascii="Arial" w:hAnsi="Arial" w:cs="Arial"/>
                          <w:b/>
                          <w:iCs/>
                          <w:color w:val="000000"/>
                          <w:lang w:val="en-US"/>
                        </w:rPr>
                        <w:t>electrical energy</w:t>
                      </w:r>
                    </w:p>
                    <w:p w14:paraId="2287B92A" w14:textId="6125233A" w:rsidR="00502609" w:rsidRPr="009111DA" w:rsidRDefault="005026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1E24" w:rsidRPr="009111DA">
        <w:rPr>
          <w:rFonts w:ascii="Arial" w:hAnsi="Arial" w:cs="Arial"/>
          <w:b/>
          <w:bCs/>
          <w:color w:val="000000"/>
          <w:lang w:val="en-US"/>
        </w:rPr>
        <w:t>HOW BIG ARE POWER LINE LOSSES</w:t>
      </w:r>
      <w:r w:rsidR="00427A6D" w:rsidRPr="009111DA">
        <w:rPr>
          <w:rFonts w:ascii="Arial" w:hAnsi="Arial" w:cs="Arial"/>
          <w:b/>
          <w:bCs/>
          <w:color w:val="000000"/>
          <w:lang w:val="en-US"/>
        </w:rPr>
        <w:t>?</w:t>
      </w:r>
    </w:p>
    <w:p w14:paraId="1B03DE09" w14:textId="65F6F907" w:rsidR="00DF4631" w:rsidRPr="009111DA" w:rsidRDefault="00D8699F" w:rsidP="00E2140F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lang w:val="en-US"/>
        </w:rPr>
      </w:pPr>
      <w:r w:rsidRPr="00502609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69A2C0" wp14:editId="4BC8D092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3257550" cy="3992245"/>
                <wp:effectExtent l="0" t="0" r="0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992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F4390" w14:textId="4F54AFEC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The power system has three levels:</w:t>
                            </w:r>
                          </w:p>
                          <w:p w14:paraId="2F9FC6A7" w14:textId="200F1BDE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- The main transmission system and interconnectors 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(</w:t>
                            </w: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400 kV or 225 kV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)</w:t>
                            </w: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</w:p>
                          <w:p w14:paraId="1F94B841" w14:textId="114CF8D4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- The regional subtransmission networks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(</w:t>
                            </w: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225 kV, 90 kV and 63 kV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)</w:t>
                            </w:r>
                          </w:p>
                          <w:p w14:paraId="276D694F" w14:textId="0091F2FC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- The 20 kV and 400 V distribution networks, which supply electricity to end consumers</w:t>
                            </w:r>
                            <w:r w:rsidR="008268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.</w:t>
                            </w:r>
                          </w:p>
                          <w:p w14:paraId="2B6DD16B" w14:textId="77777777" w:rsidR="00502609" w:rsidRPr="009111DA" w:rsidRDefault="00502609" w:rsidP="00502609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</w:p>
                          <w:p w14:paraId="588D583D" w14:textId="7ACFDB12" w:rsidR="00502609" w:rsidRPr="009111DA" w:rsidRDefault="00826860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The network</w:t>
                            </w:r>
                            <w:r w:rsidR="00502609"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serves interconnectors with neighbouring countries, large generation facilities (nuclear, hydro-electric and thermal plants), as well as the subtransmission networks.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 w:rsidR="00502609"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They also collect the energy generated by intermediate-sized power plants.</w:t>
                            </w:r>
                          </w:p>
                          <w:p w14:paraId="417EFC25" w14:textId="0752DF73" w:rsidR="00502609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In France, RTE (Réseau du Transport d’Electricité) owns and operates the public electricity transmission network, which runs for a total length of around 100,000 kilometres.</w:t>
                            </w:r>
                          </w:p>
                          <w:p w14:paraId="1152F2C8" w14:textId="77777777" w:rsidR="00826860" w:rsidRPr="009111DA" w:rsidRDefault="00826860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</w:p>
                          <w:p w14:paraId="2C2316C1" w14:textId="7EE5E3D5" w:rsidR="00502609" w:rsidRPr="009111DA" w:rsidRDefault="00826860" w:rsidP="00D8699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lang w:val="en-US"/>
                              </w:rPr>
                            </w:pPr>
                            <w:r w:rsidRPr="00826860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(https://www.cre.fr/en/Electricity/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June </w:t>
                            </w:r>
                            <w:r w:rsidRPr="009111D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2018)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69A2C0" id="_x0000_s1027" type="#_x0000_t202" style="position:absolute;margin-left:0;margin-top:24.95pt;width:256.5pt;height:314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APDwIAAP4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" stroked="f">
                <v:textbox>
                  <w:txbxContent>
                    <w:p w14:paraId="470F4390" w14:textId="4F54AFEC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The power system has three levels:</w:t>
                      </w:r>
                    </w:p>
                    <w:p w14:paraId="2F9FC6A7" w14:textId="200F1BDE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- The main transmission system and interconnectors 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(</w:t>
                      </w: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400 kV or 225 kV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)</w:t>
                      </w: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</w:t>
                      </w:r>
                    </w:p>
                    <w:p w14:paraId="1F94B841" w14:textId="114CF8D4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- The regional subtransmission networks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(</w:t>
                      </w: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225 kV, 90 kV and 63 kV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)</w:t>
                      </w:r>
                    </w:p>
                    <w:p w14:paraId="276D694F" w14:textId="0091F2FC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- The 20 kV and 400 V distribution networks, which supply electricity to end consumers</w:t>
                      </w:r>
                      <w:r w:rsidR="0082686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.</w:t>
                      </w:r>
                    </w:p>
                    <w:p w14:paraId="2B6DD16B" w14:textId="77777777" w:rsidR="00502609" w:rsidRPr="009111DA" w:rsidRDefault="00502609" w:rsidP="00502609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ind w:left="851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</w:p>
                    <w:p w14:paraId="588D583D" w14:textId="7ACFDB12" w:rsidR="00502609" w:rsidRPr="009111DA" w:rsidRDefault="00826860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The network</w:t>
                      </w:r>
                      <w:r w:rsidR="00502609"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serves interconnectors with neighbouring countries, large generation facilities (nuclear, hydro-electric and thermal plants), as well as the subtransmission networks.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</w:t>
                      </w:r>
                      <w:r w:rsidR="00502609"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They also collect the energy generated by intermediate-sized power plants.</w:t>
                      </w:r>
                    </w:p>
                    <w:p w14:paraId="417EFC25" w14:textId="0752DF73" w:rsidR="00502609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In France, RTE (Réseau du Transport d’Electricité) owns and operates the public electricity transmission network, which runs for a total length of around 100,000 kilometres.</w:t>
                      </w:r>
                    </w:p>
                    <w:p w14:paraId="1152F2C8" w14:textId="77777777" w:rsidR="00826860" w:rsidRPr="009111DA" w:rsidRDefault="00826860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</w:p>
                    <w:p w14:paraId="2C2316C1" w14:textId="7EE5E3D5" w:rsidR="00502609" w:rsidRPr="009111DA" w:rsidRDefault="00826860" w:rsidP="00D8699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lang w:val="en-US"/>
                        </w:rPr>
                      </w:pPr>
                      <w:r w:rsidRPr="00826860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(https://www.cre.fr/en/Electricity/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June </w:t>
                      </w:r>
                      <w:r w:rsidRPr="009111D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lang w:val="en-US"/>
                        </w:rPr>
                        <w:t>2018)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860" w:rsidRPr="00E85961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462E8D" wp14:editId="28E5D3E4">
                <wp:simplePos x="0" y="0"/>
                <wp:positionH relativeFrom="column">
                  <wp:posOffset>3874770</wp:posOffset>
                </wp:positionH>
                <wp:positionV relativeFrom="paragraph">
                  <wp:posOffset>3269615</wp:posOffset>
                </wp:positionV>
                <wp:extent cx="3362325" cy="316865"/>
                <wp:effectExtent l="0" t="0" r="28575" b="2603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5F98" w14:textId="1E56E427" w:rsidR="00E85961" w:rsidRPr="00E85961" w:rsidRDefault="00E85961" w:rsidP="00E8596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85961">
                              <w:rPr>
                                <w:rFonts w:ascii="Arial" w:hAnsi="Arial" w:cs="Arial"/>
                                <w:i/>
                              </w:rPr>
                              <w:t>http://www.cmm.gov.</w:t>
                            </w:r>
                          </w:p>
                          <w:p w14:paraId="29BEDAF6" w14:textId="77777777" w:rsidR="00E85961" w:rsidRDefault="00E85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462E8D" id="_x0000_s1028" type="#_x0000_t202" style="position:absolute;margin-left:305.1pt;margin-top:257.45pt;width:264.75pt;height:24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" strokecolor="white [3212]">
                <v:textbox>
                  <w:txbxContent>
                    <w:p w14:paraId="15C35F98" w14:textId="1E56E427" w:rsidR="00E85961" w:rsidRPr="00E85961" w:rsidRDefault="00E85961" w:rsidP="00E85961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  <w:r w:rsidRPr="00E85961">
                        <w:rPr>
                          <w:rFonts w:ascii="Arial" w:hAnsi="Arial" w:cs="Arial"/>
                          <w:i/>
                        </w:rPr>
                        <w:t>http://www.cmm.gov.</w:t>
                      </w:r>
                    </w:p>
                    <w:p w14:paraId="29BEDAF6" w14:textId="77777777" w:rsidR="00E85961" w:rsidRDefault="00E85961"/>
                  </w:txbxContent>
                </v:textbox>
                <w10:wrap type="square"/>
              </v:shape>
            </w:pict>
          </mc:Fallback>
        </mc:AlternateContent>
      </w:r>
      <w:r w:rsidR="0050260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DE8201" wp14:editId="79086A26">
                <wp:simplePos x="0" y="0"/>
                <wp:positionH relativeFrom="column">
                  <wp:posOffset>3324860</wp:posOffset>
                </wp:positionH>
                <wp:positionV relativeFrom="paragraph">
                  <wp:posOffset>507365</wp:posOffset>
                </wp:positionV>
                <wp:extent cx="3943350" cy="3390900"/>
                <wp:effectExtent l="0" t="0" r="19050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8CCC" w14:textId="6F98206A" w:rsidR="00502609" w:rsidRDefault="0050260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207A05" wp14:editId="6583B507">
                                  <wp:extent cx="3808614" cy="2686355"/>
                                  <wp:effectExtent l="0" t="0" r="190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593" cy="2687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DE8201" id="_x0000_s1029" type="#_x0000_t202" style="position:absolute;margin-left:261.8pt;margin-top:39.95pt;width:310.5pt;height:2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" strokecolor="white [3212]">
                <v:textbox>
                  <w:txbxContent>
                    <w:p w14:paraId="3A258CCC" w14:textId="6F98206A" w:rsidR="00502609" w:rsidRDefault="0050260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207A05" wp14:editId="6583B507">
                            <wp:extent cx="3808614" cy="2686355"/>
                            <wp:effectExtent l="0" t="0" r="190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593" cy="2687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631" w:rsidRPr="009111DA">
        <w:rPr>
          <w:rFonts w:ascii="Arial" w:hAnsi="Arial" w:cs="Arial"/>
          <w:b/>
          <w:iCs/>
          <w:color w:val="000000"/>
          <w:lang w:val="en-US"/>
        </w:rPr>
        <w:t>DOCUMENT 1</w:t>
      </w:r>
      <w:r w:rsidR="009B5CC0" w:rsidRPr="009111DA">
        <w:rPr>
          <w:rFonts w:ascii="Arial" w:hAnsi="Arial" w:cs="Arial"/>
          <w:b/>
          <w:iCs/>
          <w:color w:val="000000"/>
          <w:lang w:val="en-US"/>
        </w:rPr>
        <w:t xml:space="preserve">: </w:t>
      </w:r>
      <w:r w:rsidR="00E2140F" w:rsidRPr="009111DA">
        <w:rPr>
          <w:rFonts w:ascii="Arial" w:hAnsi="Arial" w:cs="Arial"/>
          <w:b/>
          <w:iCs/>
          <w:color w:val="000000"/>
          <w:lang w:val="en-US"/>
        </w:rPr>
        <w:t>Electricity networks</w:t>
      </w:r>
    </w:p>
    <w:p w14:paraId="2AE18FAE" w14:textId="4C9EEC18" w:rsidR="00E2140F" w:rsidRPr="009111DA" w:rsidRDefault="00E2140F" w:rsidP="007E5F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3FCE172F" w14:textId="4EE819A5" w:rsidR="00502609" w:rsidRPr="009111DA" w:rsidRDefault="00502609" w:rsidP="007E5F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7A188659" w14:textId="77777777" w:rsidR="00D8699F" w:rsidRDefault="00D8699F" w:rsidP="0049296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CCAFCE7" w14:textId="6D1B95D3" w:rsidR="00D8699F" w:rsidRDefault="00D8699F" w:rsidP="0049296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  <w:color w:val="000000"/>
          <w:lang w:val="en-US"/>
        </w:rPr>
      </w:pPr>
      <w:r w:rsidRPr="009111DA">
        <w:rPr>
          <w:rFonts w:ascii="Arial" w:hAnsi="Arial" w:cs="Arial"/>
          <w:b/>
          <w:iCs/>
          <w:color w:val="000000"/>
          <w:lang w:val="en-US"/>
        </w:rPr>
        <w:t>DOCUMENT 3:</w:t>
      </w:r>
      <w:r w:rsidR="00923D87">
        <w:rPr>
          <w:rFonts w:ascii="Arial" w:hAnsi="Arial" w:cs="Arial"/>
          <w:b/>
          <w:iCs/>
          <w:color w:val="000000"/>
          <w:lang w:val="en-US"/>
        </w:rPr>
        <w:t xml:space="preserve"> </w:t>
      </w:r>
      <w:r w:rsidR="00923D87" w:rsidRPr="00923D87">
        <w:rPr>
          <w:rFonts w:ascii="Arial" w:hAnsi="Arial" w:cs="Arial"/>
          <w:b/>
          <w:iCs/>
          <w:color w:val="000000"/>
          <w:lang w:val="en-US"/>
        </w:rPr>
        <w:t xml:space="preserve">Energy </w:t>
      </w:r>
      <w:r w:rsidR="00923D87">
        <w:rPr>
          <w:rFonts w:ascii="Arial" w:hAnsi="Arial" w:cs="Arial"/>
          <w:b/>
          <w:iCs/>
          <w:color w:val="000000"/>
          <w:lang w:val="en-US"/>
        </w:rPr>
        <w:t>flows in the global electricity system (TWh)</w:t>
      </w:r>
    </w:p>
    <w:p w14:paraId="5B8D16A9" w14:textId="77777777" w:rsidR="00923D87" w:rsidRDefault="00923D87" w:rsidP="0049296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50A7DF0" w14:textId="564FAD59" w:rsidR="00D8699F" w:rsidRDefault="00D8699F" w:rsidP="00D869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 wp14:anchorId="76809E65" wp14:editId="77815E6E">
            <wp:extent cx="5115208" cy="2571889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1"/>
                    <a:stretch/>
                  </pic:blipFill>
                  <pic:spPr bwMode="auto">
                    <a:xfrm>
                      <a:off x="0" y="0"/>
                      <a:ext cx="5136810" cy="258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A062C" w14:textId="28D5D335" w:rsidR="00923D87" w:rsidRDefault="00923D87" w:rsidP="00D869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923D87">
        <w:rPr>
          <w:lang w:val="en-US"/>
        </w:rPr>
        <w:t>(From International Energy Agency, October 2021)</w:t>
      </w:r>
    </w:p>
    <w:p w14:paraId="328072C1" w14:textId="77777777" w:rsidR="00D8699F" w:rsidRDefault="00D8699F" w:rsidP="0049296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F28C39A" w14:textId="77777777" w:rsidR="00A63A79" w:rsidRPr="00CC78AD" w:rsidRDefault="00897421" w:rsidP="00A63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CC78A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1. </w:t>
      </w:r>
      <w:r w:rsidR="00A63A79" w:rsidRPr="00CC78A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Present and comment on these documents. </w:t>
      </w:r>
    </w:p>
    <w:p w14:paraId="275B95CE" w14:textId="59E4D75E" w:rsidR="00897421" w:rsidRPr="00CC78AD" w:rsidRDefault="00897421" w:rsidP="00A63A7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CC78AD">
        <w:rPr>
          <w:rFonts w:ascii="Arial" w:hAnsi="Arial" w:cs="Arial"/>
          <w:bCs/>
          <w:color w:val="000000"/>
          <w:sz w:val="24"/>
          <w:szCs w:val="24"/>
          <w:lang w:val="en-US"/>
        </w:rPr>
        <w:t>2. Do not forget to focus on at least one scientific topic.</w:t>
      </w:r>
    </w:p>
    <w:p w14:paraId="15EA3204" w14:textId="07EA9CD8" w:rsidR="00502609" w:rsidRPr="00CC78AD" w:rsidRDefault="00897421" w:rsidP="00897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CC78AD">
        <w:rPr>
          <w:rFonts w:ascii="Arial" w:hAnsi="Arial" w:cs="Arial"/>
          <w:bCs/>
          <w:color w:val="000000"/>
          <w:sz w:val="24"/>
          <w:szCs w:val="24"/>
          <w:lang w:val="en-US"/>
        </w:rPr>
        <w:t>3.</w:t>
      </w:r>
      <w:r w:rsidR="00AB73DA" w:rsidRPr="00CC78AD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To what extent has energy production and consumption become a challenge</w:t>
      </w:r>
      <w:r w:rsidRPr="00CC78AD">
        <w:rPr>
          <w:rFonts w:ascii="Arial" w:hAnsi="Arial" w:cs="Arial"/>
          <w:bCs/>
          <w:color w:val="000000"/>
          <w:sz w:val="24"/>
          <w:szCs w:val="24"/>
          <w:lang w:val="en-US"/>
        </w:rPr>
        <w:t>?</w:t>
      </w:r>
    </w:p>
    <w:sectPr w:rsidR="00502609" w:rsidRPr="00CC78AD" w:rsidSect="00202A16">
      <w:pgSz w:w="11906" w:h="16838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C59"/>
    <w:multiLevelType w:val="hybridMultilevel"/>
    <w:tmpl w:val="C648398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99595E"/>
    <w:multiLevelType w:val="multilevel"/>
    <w:tmpl w:val="58F2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31"/>
    <w:rsid w:val="00074DF2"/>
    <w:rsid w:val="00096088"/>
    <w:rsid w:val="000C5279"/>
    <w:rsid w:val="000E59E9"/>
    <w:rsid w:val="001C6A5D"/>
    <w:rsid w:val="00202A16"/>
    <w:rsid w:val="002C35B3"/>
    <w:rsid w:val="0030095C"/>
    <w:rsid w:val="0032100B"/>
    <w:rsid w:val="003232B0"/>
    <w:rsid w:val="00427A6D"/>
    <w:rsid w:val="00430245"/>
    <w:rsid w:val="00492962"/>
    <w:rsid w:val="004A0AA0"/>
    <w:rsid w:val="00502609"/>
    <w:rsid w:val="00527CDF"/>
    <w:rsid w:val="00541E24"/>
    <w:rsid w:val="0057344D"/>
    <w:rsid w:val="00632D88"/>
    <w:rsid w:val="00650162"/>
    <w:rsid w:val="00731BEF"/>
    <w:rsid w:val="00783C88"/>
    <w:rsid w:val="007C2D3D"/>
    <w:rsid w:val="007E5FB5"/>
    <w:rsid w:val="00817767"/>
    <w:rsid w:val="00826860"/>
    <w:rsid w:val="00897421"/>
    <w:rsid w:val="008C55DC"/>
    <w:rsid w:val="009111DA"/>
    <w:rsid w:val="00923D87"/>
    <w:rsid w:val="009B5CC0"/>
    <w:rsid w:val="00A63A79"/>
    <w:rsid w:val="00AA753E"/>
    <w:rsid w:val="00AB73DA"/>
    <w:rsid w:val="00AD20A9"/>
    <w:rsid w:val="00BB3F68"/>
    <w:rsid w:val="00C470CB"/>
    <w:rsid w:val="00CC78AD"/>
    <w:rsid w:val="00D82B92"/>
    <w:rsid w:val="00D8699F"/>
    <w:rsid w:val="00DF4631"/>
    <w:rsid w:val="00E2140F"/>
    <w:rsid w:val="00E804D4"/>
    <w:rsid w:val="00E85961"/>
    <w:rsid w:val="00ED634F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1E94"/>
  <w15:chartTrackingRefBased/>
  <w15:docId w15:val="{7227A4FD-1F07-49D4-A739-2DB16BA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4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">
    <w:name w:val="corpsdetexte"/>
    <w:basedOn w:val="Normal"/>
    <w:rsid w:val="000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960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608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Utilisateur Windows</cp:lastModifiedBy>
  <cp:revision>10</cp:revision>
  <dcterms:created xsi:type="dcterms:W3CDTF">2022-02-28T10:28:00Z</dcterms:created>
  <dcterms:modified xsi:type="dcterms:W3CDTF">2024-03-06T12:16:00Z</dcterms:modified>
</cp:coreProperties>
</file>