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F80D8" w14:textId="18E9E5A3" w:rsidR="00AC49DD" w:rsidRPr="004F4E02" w:rsidRDefault="005420F3" w:rsidP="004F4E02">
      <w:pPr>
        <w:pStyle w:val="En-ttediscipline"/>
        <w:pBdr>
          <w:bottom w:val="single" w:sz="4" w:space="1" w:color="auto"/>
        </w:pBdr>
        <w:jc w:val="center"/>
        <w:rPr>
          <w:rFonts w:ascii="Calibri Light" w:hAnsi="Calibri Light"/>
          <w:color w:val="385623" w:themeColor="accent6" w:themeShade="80"/>
          <w:sz w:val="44"/>
          <w:szCs w:val="44"/>
        </w:rPr>
      </w:pPr>
      <w:bookmarkStart w:id="0" w:name="_Hlk11492647"/>
      <w:r>
        <w:rPr>
          <w:rFonts w:ascii="Calibri Light" w:hAnsi="Calibri Light"/>
          <w:color w:val="385623" w:themeColor="accent6" w:themeShade="80"/>
          <w:sz w:val="44"/>
          <w:szCs w:val="44"/>
        </w:rPr>
        <w:t>Deux façons</w:t>
      </w:r>
      <w:r w:rsidR="003E66BB">
        <w:rPr>
          <w:rFonts w:ascii="Calibri Light" w:hAnsi="Calibri Light"/>
          <w:color w:val="385623" w:themeColor="accent6" w:themeShade="80"/>
          <w:sz w:val="44"/>
          <w:szCs w:val="44"/>
        </w:rPr>
        <w:t xml:space="preserve"> de préparer une solution</w:t>
      </w:r>
      <w:r w:rsidR="00D63F47">
        <w:rPr>
          <w:rFonts w:ascii="Calibri Light" w:hAnsi="Calibri Light"/>
          <w:color w:val="385623" w:themeColor="accent6" w:themeShade="80"/>
          <w:sz w:val="44"/>
          <w:szCs w:val="44"/>
        </w:rPr>
        <w:t xml:space="preserve"> aqueuse de glucose</w:t>
      </w:r>
    </w:p>
    <w:p w14:paraId="718622F5" w14:textId="54A5F671" w:rsidR="00AC49DD" w:rsidRDefault="00AC49DD" w:rsidP="003E66BB">
      <w:pPr>
        <w:tabs>
          <w:tab w:val="left" w:pos="1884"/>
        </w:tabs>
        <w:rPr>
          <w:rFonts w:ascii="Calibri Light" w:hAnsi="Calibri Light"/>
        </w:rPr>
      </w:pPr>
    </w:p>
    <w:p w14:paraId="7DEC3785" w14:textId="6A1AEDCA" w:rsidR="00AF6A9F" w:rsidRDefault="00AF6A9F" w:rsidP="003E66BB">
      <w:pPr>
        <w:tabs>
          <w:tab w:val="left" w:pos="1884"/>
        </w:tabs>
        <w:rPr>
          <w:rFonts w:ascii="Calibri Light" w:hAnsi="Calibri Light"/>
        </w:rPr>
      </w:pPr>
    </w:p>
    <w:p w14:paraId="26213D9E" w14:textId="6445AB11" w:rsidR="00AF6A9F" w:rsidRDefault="00AF6A9F" w:rsidP="003E66BB">
      <w:pPr>
        <w:tabs>
          <w:tab w:val="left" w:pos="1884"/>
        </w:tabs>
        <w:rPr>
          <w:rFonts w:ascii="Calibri Light" w:hAnsi="Calibri Light"/>
        </w:rPr>
      </w:pPr>
    </w:p>
    <w:p w14:paraId="5FC08EC1" w14:textId="79316B4F" w:rsidR="00AF6A9F" w:rsidRDefault="00AF6A9F" w:rsidP="003E66BB">
      <w:pPr>
        <w:tabs>
          <w:tab w:val="left" w:pos="1884"/>
        </w:tabs>
        <w:rPr>
          <w:rFonts w:ascii="Calibri Light" w:hAnsi="Calibri Light"/>
        </w:rPr>
      </w:pPr>
    </w:p>
    <w:p w14:paraId="77EEB6CC" w14:textId="77777777" w:rsidR="00AF6A9F" w:rsidRPr="00514B62" w:rsidRDefault="00AF6A9F" w:rsidP="003E66BB">
      <w:pPr>
        <w:tabs>
          <w:tab w:val="left" w:pos="1884"/>
        </w:tabs>
        <w:rPr>
          <w:rFonts w:ascii="Calibri Light" w:hAnsi="Calibri Light"/>
        </w:rPr>
      </w:pPr>
    </w:p>
    <w:tbl>
      <w:tblPr>
        <w:tblpPr w:leftFromText="141" w:rightFromText="141" w:vertAnchor="text" w:horzAnchor="page" w:tblpXSpec="center" w:tblpY="162"/>
        <w:tblW w:w="9923" w:type="dxa"/>
        <w:tblCellSpacing w:w="0" w:type="dxa"/>
        <w:tblCellMar>
          <w:top w:w="105" w:type="dxa"/>
          <w:left w:w="105" w:type="dxa"/>
          <w:bottom w:w="105" w:type="dxa"/>
          <w:right w:w="105" w:type="dxa"/>
        </w:tblCellMar>
        <w:tblLook w:val="04A0" w:firstRow="1" w:lastRow="0" w:firstColumn="1" w:lastColumn="0" w:noHBand="0" w:noVBand="1"/>
      </w:tblPr>
      <w:tblGrid>
        <w:gridCol w:w="1693"/>
        <w:gridCol w:w="3119"/>
        <w:gridCol w:w="5111"/>
      </w:tblGrid>
      <w:tr w:rsidR="005420F3" w:rsidRPr="003F68BE" w14:paraId="5A49AD28" w14:textId="77777777" w:rsidTr="005420F3">
        <w:trPr>
          <w:trHeight w:val="225"/>
          <w:tblCellSpacing w:w="0" w:type="dxa"/>
        </w:trPr>
        <w:tc>
          <w:tcPr>
            <w:tcW w:w="9923" w:type="dxa"/>
            <w:gridSpan w:val="3"/>
            <w:tcBorders>
              <w:top w:val="single" w:sz="6" w:space="0" w:color="00000A"/>
              <w:left w:val="single" w:sz="6" w:space="0" w:color="00000A"/>
              <w:bottom w:val="single" w:sz="6" w:space="0" w:color="00000A"/>
              <w:right w:val="single" w:sz="6" w:space="0" w:color="00000A"/>
            </w:tcBorders>
            <w:shd w:val="clear" w:color="auto" w:fill="E2EFD9" w:themeFill="accent6" w:themeFillTint="33"/>
            <w:tcMar>
              <w:top w:w="0" w:type="dxa"/>
              <w:left w:w="108" w:type="dxa"/>
              <w:bottom w:w="0" w:type="dxa"/>
              <w:right w:w="108" w:type="dxa"/>
            </w:tcMar>
            <w:vAlign w:val="center"/>
            <w:hideMark/>
          </w:tcPr>
          <w:p w14:paraId="1C6B452E" w14:textId="77777777" w:rsidR="005420F3" w:rsidRPr="003F68BE" w:rsidRDefault="005420F3" w:rsidP="00753AC6">
            <w:pPr>
              <w:spacing w:before="62" w:after="62"/>
              <w:jc w:val="center"/>
              <w:outlineLvl w:val="0"/>
              <w:rPr>
                <w:rFonts w:ascii="Calibri Light" w:eastAsia="Times New Roman" w:hAnsi="Calibri Light"/>
                <w:b/>
                <w:kern w:val="36"/>
                <w:sz w:val="28"/>
                <w:szCs w:val="28"/>
                <w:lang w:eastAsia="fr-FR"/>
              </w:rPr>
            </w:pPr>
            <w:r w:rsidRPr="003F68BE">
              <w:rPr>
                <w:rFonts w:ascii="Calibri Light" w:eastAsia="Times New Roman" w:hAnsi="Calibri Light"/>
                <w:b/>
                <w:kern w:val="36"/>
                <w:sz w:val="28"/>
                <w:szCs w:val="28"/>
                <w:lang w:eastAsia="fr-FR"/>
              </w:rPr>
              <w:t>Présentation de l’activité</w:t>
            </w:r>
          </w:p>
        </w:tc>
      </w:tr>
      <w:tr w:rsidR="005420F3" w:rsidRPr="003F68BE" w14:paraId="0727A44A" w14:textId="77777777" w:rsidTr="005420F3">
        <w:trPr>
          <w:trHeight w:val="537"/>
          <w:tblCellSpacing w:w="0" w:type="dxa"/>
        </w:trPr>
        <w:tc>
          <w:tcPr>
            <w:tcW w:w="1693" w:type="dxa"/>
            <w:tcBorders>
              <w:top w:val="single" w:sz="6" w:space="0" w:color="00000A"/>
              <w:left w:val="single" w:sz="6" w:space="0" w:color="00000A"/>
              <w:bottom w:val="single" w:sz="6" w:space="0" w:color="00000A"/>
              <w:right w:val="single" w:sz="6" w:space="0" w:color="00000A"/>
            </w:tcBorders>
            <w:shd w:val="clear" w:color="auto" w:fill="E2EFD9" w:themeFill="accent6" w:themeFillTint="33"/>
            <w:tcMar>
              <w:top w:w="0" w:type="dxa"/>
              <w:left w:w="108" w:type="dxa"/>
              <w:bottom w:w="0" w:type="dxa"/>
              <w:right w:w="108" w:type="dxa"/>
            </w:tcMar>
            <w:vAlign w:val="center"/>
            <w:hideMark/>
          </w:tcPr>
          <w:p w14:paraId="5784C141" w14:textId="77777777" w:rsidR="005420F3" w:rsidRPr="003F68BE" w:rsidRDefault="005420F3" w:rsidP="00753AC6">
            <w:pPr>
              <w:spacing w:before="62" w:after="62"/>
              <w:jc w:val="center"/>
              <w:outlineLvl w:val="1"/>
              <w:rPr>
                <w:rFonts w:ascii="Calibri Light" w:eastAsia="Times New Roman" w:hAnsi="Calibri Light"/>
                <w:b/>
                <w:lang w:eastAsia="fr-FR"/>
              </w:rPr>
            </w:pPr>
            <w:r w:rsidRPr="003F68BE">
              <w:rPr>
                <w:rFonts w:ascii="Calibri Light" w:eastAsia="Times New Roman" w:hAnsi="Calibri Light"/>
                <w:b/>
                <w:lang w:eastAsia="fr-FR"/>
              </w:rPr>
              <w:t>Titre</w:t>
            </w:r>
          </w:p>
        </w:tc>
        <w:tc>
          <w:tcPr>
            <w:tcW w:w="823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08" w:type="dxa"/>
              <w:bottom w:w="0" w:type="dxa"/>
              <w:right w:w="108" w:type="dxa"/>
            </w:tcMar>
            <w:vAlign w:val="center"/>
            <w:hideMark/>
          </w:tcPr>
          <w:p w14:paraId="1AF6BFC5" w14:textId="601B66BE" w:rsidR="005420F3" w:rsidRPr="003F68BE" w:rsidRDefault="005420F3" w:rsidP="005420F3">
            <w:pPr>
              <w:ind w:left="284" w:hanging="284"/>
              <w:jc w:val="center"/>
              <w:outlineLvl w:val="2"/>
              <w:rPr>
                <w:rFonts w:ascii="Calibri Light" w:eastAsia="Times New Roman" w:hAnsi="Calibri Light"/>
                <w:sz w:val="24"/>
                <w:szCs w:val="24"/>
                <w:lang w:eastAsia="fr-FR"/>
              </w:rPr>
            </w:pPr>
            <w:r>
              <w:rPr>
                <w:rFonts w:ascii="Calibri Light" w:eastAsia="Times New Roman" w:hAnsi="Calibri Light"/>
                <w:b/>
                <w:sz w:val="24"/>
                <w:szCs w:val="24"/>
                <w:lang w:eastAsia="fr-FR"/>
              </w:rPr>
              <w:t>Deux façons de préparer une solution</w:t>
            </w:r>
          </w:p>
        </w:tc>
      </w:tr>
      <w:tr w:rsidR="005420F3" w:rsidRPr="003F68BE" w14:paraId="0BD206FF" w14:textId="77777777" w:rsidTr="005420F3">
        <w:trPr>
          <w:trHeight w:val="752"/>
          <w:tblCellSpacing w:w="0" w:type="dxa"/>
        </w:trPr>
        <w:tc>
          <w:tcPr>
            <w:tcW w:w="1693" w:type="dxa"/>
            <w:tcBorders>
              <w:top w:val="single" w:sz="6" w:space="0" w:color="00000A"/>
              <w:left w:val="single" w:sz="6" w:space="0" w:color="00000A"/>
              <w:bottom w:val="single" w:sz="6" w:space="0" w:color="00000A"/>
              <w:right w:val="single" w:sz="6" w:space="0" w:color="00000A"/>
            </w:tcBorders>
            <w:shd w:val="clear" w:color="auto" w:fill="E2EFD9" w:themeFill="accent6" w:themeFillTint="33"/>
            <w:tcMar>
              <w:top w:w="0" w:type="dxa"/>
              <w:left w:w="108" w:type="dxa"/>
              <w:bottom w:w="0" w:type="dxa"/>
              <w:right w:w="108" w:type="dxa"/>
            </w:tcMar>
            <w:vAlign w:val="center"/>
            <w:hideMark/>
          </w:tcPr>
          <w:p w14:paraId="16D65572" w14:textId="77777777" w:rsidR="005420F3" w:rsidRDefault="005420F3" w:rsidP="00753AC6">
            <w:pPr>
              <w:jc w:val="center"/>
              <w:outlineLvl w:val="2"/>
              <w:rPr>
                <w:rFonts w:ascii="Calibri Light" w:hAnsi="Calibri Light"/>
                <w:b/>
                <w:noProof/>
              </w:rPr>
            </w:pPr>
            <w:r>
              <w:rPr>
                <w:rFonts w:ascii="Calibri Light" w:hAnsi="Calibri Light"/>
                <w:b/>
                <w:noProof/>
              </w:rPr>
              <w:t>Extrait</w:t>
            </w:r>
          </w:p>
          <w:p w14:paraId="3798B07C" w14:textId="77777777" w:rsidR="005420F3" w:rsidRPr="003F68BE" w:rsidRDefault="005420F3" w:rsidP="00753AC6">
            <w:pPr>
              <w:jc w:val="center"/>
              <w:outlineLvl w:val="2"/>
              <w:rPr>
                <w:rFonts w:ascii="Calibri Light" w:eastAsia="Times New Roman" w:hAnsi="Calibri Light"/>
                <w:b/>
                <w:lang w:eastAsia="fr-FR"/>
              </w:rPr>
            </w:pPr>
            <w:r w:rsidRPr="003F68BE">
              <w:rPr>
                <w:rFonts w:ascii="Calibri Light" w:hAnsi="Calibri Light"/>
                <w:b/>
                <w:noProof/>
              </w:rPr>
              <w:t>(bulletin officiel)</w:t>
            </w:r>
          </w:p>
        </w:tc>
        <w:tc>
          <w:tcPr>
            <w:tcW w:w="3119" w:type="dxa"/>
            <w:tcBorders>
              <w:top w:val="single" w:sz="6" w:space="0" w:color="00000A"/>
              <w:left w:val="single" w:sz="6" w:space="0" w:color="00000A"/>
              <w:bottom w:val="single" w:sz="6" w:space="0" w:color="00000A"/>
              <w:right w:val="single" w:sz="6" w:space="0" w:color="00000A"/>
            </w:tcBorders>
            <w:shd w:val="clear" w:color="auto" w:fill="auto"/>
            <w:tcMar>
              <w:top w:w="0" w:type="dxa"/>
              <w:left w:w="108" w:type="dxa"/>
              <w:bottom w:w="0" w:type="dxa"/>
              <w:right w:w="108" w:type="dxa"/>
            </w:tcMar>
            <w:vAlign w:val="center"/>
            <w:hideMark/>
          </w:tcPr>
          <w:p w14:paraId="77B7561E" w14:textId="77777777" w:rsidR="005420F3" w:rsidRDefault="005420F3" w:rsidP="00753AC6">
            <w:pPr>
              <w:outlineLvl w:val="2"/>
              <w:rPr>
                <w:rFonts w:ascii="Calibri Light" w:hAnsi="Calibri Light" w:cs="Arial"/>
                <w:b/>
                <w:noProof/>
              </w:rPr>
            </w:pPr>
            <w:r w:rsidRPr="00732D08">
              <w:rPr>
                <w:rFonts w:ascii="Calibri Light" w:hAnsi="Calibri Light" w:cs="Arial"/>
                <w:b/>
                <w:noProof/>
              </w:rPr>
              <w:t>Notions et contenus</w:t>
            </w:r>
          </w:p>
          <w:p w14:paraId="514E42E5" w14:textId="77777777" w:rsidR="005420F3" w:rsidRDefault="005420F3" w:rsidP="00753AC6">
            <w:pPr>
              <w:outlineLvl w:val="2"/>
              <w:rPr>
                <w:rFonts w:ascii="Calibri Light" w:hAnsi="Calibri Light" w:cs="Arial"/>
                <w:b/>
                <w:noProof/>
              </w:rPr>
            </w:pPr>
          </w:p>
          <w:p w14:paraId="0366A43B" w14:textId="77777777" w:rsidR="005420F3" w:rsidRPr="003F61C9" w:rsidRDefault="005420F3" w:rsidP="005420F3">
            <w:pPr>
              <w:outlineLvl w:val="2"/>
              <w:rPr>
                <w:rFonts w:ascii="Calibri Light" w:hAnsi="Calibri Light" w:cs="Arial"/>
                <w:b/>
                <w:highlight w:val="yellow"/>
              </w:rPr>
            </w:pPr>
            <w:r w:rsidRPr="003F61C9">
              <w:rPr>
                <w:rFonts w:ascii="Calibri Light" w:hAnsi="Calibri Light" w:cs="Arial"/>
                <w:b/>
                <w:highlight w:val="yellow"/>
              </w:rPr>
              <w:t xml:space="preserve">Les solutions aqueuses, un exemple de mélange. </w:t>
            </w:r>
          </w:p>
          <w:p w14:paraId="13B71180" w14:textId="77777777" w:rsidR="005420F3" w:rsidRPr="005420F3" w:rsidRDefault="005420F3" w:rsidP="005420F3">
            <w:pPr>
              <w:outlineLvl w:val="2"/>
              <w:rPr>
                <w:rFonts w:ascii="Calibri Light" w:hAnsi="Calibri Light" w:cs="Arial"/>
              </w:rPr>
            </w:pPr>
            <w:r w:rsidRPr="003F61C9">
              <w:rPr>
                <w:rFonts w:ascii="Calibri Light" w:hAnsi="Calibri Light" w:cs="Arial"/>
                <w:highlight w:val="yellow"/>
              </w:rPr>
              <w:t>Solvant, soluté.</w:t>
            </w:r>
            <w:r w:rsidRPr="005420F3">
              <w:rPr>
                <w:rFonts w:ascii="Calibri Light" w:hAnsi="Calibri Light" w:cs="Arial"/>
              </w:rPr>
              <w:t xml:space="preserve"> </w:t>
            </w:r>
          </w:p>
          <w:p w14:paraId="5FDE757C" w14:textId="77777777" w:rsidR="005420F3" w:rsidRDefault="005420F3" w:rsidP="005420F3">
            <w:pPr>
              <w:outlineLvl w:val="2"/>
              <w:rPr>
                <w:rFonts w:ascii="Calibri Light" w:hAnsi="Calibri Light" w:cs="Arial"/>
              </w:rPr>
            </w:pPr>
          </w:p>
          <w:p w14:paraId="11A4B713" w14:textId="77777777" w:rsidR="005420F3" w:rsidRDefault="005420F3" w:rsidP="005420F3">
            <w:pPr>
              <w:outlineLvl w:val="2"/>
              <w:rPr>
                <w:rFonts w:ascii="Calibri Light" w:hAnsi="Calibri Light" w:cs="Arial"/>
              </w:rPr>
            </w:pPr>
          </w:p>
          <w:p w14:paraId="770FFCBC" w14:textId="77777777" w:rsidR="003F61C9" w:rsidRDefault="003F61C9" w:rsidP="005420F3">
            <w:pPr>
              <w:outlineLvl w:val="2"/>
              <w:rPr>
                <w:rFonts w:ascii="Calibri Light" w:hAnsi="Calibri Light" w:cs="Arial"/>
              </w:rPr>
            </w:pPr>
          </w:p>
          <w:p w14:paraId="3B5FB846" w14:textId="77777777" w:rsidR="003F61C9" w:rsidRDefault="003F61C9" w:rsidP="005420F3">
            <w:pPr>
              <w:outlineLvl w:val="2"/>
              <w:rPr>
                <w:rFonts w:ascii="Calibri Light" w:hAnsi="Calibri Light" w:cs="Arial"/>
              </w:rPr>
            </w:pPr>
          </w:p>
          <w:p w14:paraId="622D388F" w14:textId="77777777" w:rsidR="003F61C9" w:rsidRDefault="003F61C9" w:rsidP="005420F3">
            <w:pPr>
              <w:outlineLvl w:val="2"/>
              <w:rPr>
                <w:rFonts w:ascii="Calibri Light" w:hAnsi="Calibri Light" w:cs="Arial"/>
              </w:rPr>
            </w:pPr>
          </w:p>
          <w:p w14:paraId="7BDFABB3" w14:textId="77777777" w:rsidR="003F61C9" w:rsidRDefault="003F61C9" w:rsidP="005420F3">
            <w:pPr>
              <w:outlineLvl w:val="2"/>
              <w:rPr>
                <w:rFonts w:ascii="Calibri Light" w:hAnsi="Calibri Light" w:cs="Arial"/>
              </w:rPr>
            </w:pPr>
          </w:p>
          <w:p w14:paraId="7686558E" w14:textId="77777777" w:rsidR="003F61C9" w:rsidRPr="00334551" w:rsidRDefault="003F61C9" w:rsidP="005420F3">
            <w:pPr>
              <w:outlineLvl w:val="2"/>
              <w:rPr>
                <w:rFonts w:ascii="Calibri Light" w:hAnsi="Calibri Light" w:cs="Arial"/>
              </w:rPr>
            </w:pPr>
          </w:p>
        </w:tc>
        <w:tc>
          <w:tcPr>
            <w:tcW w:w="5111" w:type="dxa"/>
            <w:tcBorders>
              <w:top w:val="single" w:sz="6" w:space="0" w:color="00000A"/>
              <w:left w:val="single" w:sz="6" w:space="0" w:color="00000A"/>
              <w:bottom w:val="single" w:sz="6" w:space="0" w:color="00000A"/>
              <w:right w:val="single" w:sz="6" w:space="0" w:color="00000A"/>
            </w:tcBorders>
            <w:shd w:val="clear" w:color="auto" w:fill="auto"/>
            <w:vAlign w:val="center"/>
          </w:tcPr>
          <w:p w14:paraId="42691A5A" w14:textId="77777777" w:rsidR="005420F3" w:rsidRDefault="005420F3" w:rsidP="005420F3">
            <w:pPr>
              <w:outlineLvl w:val="2"/>
              <w:rPr>
                <w:rFonts w:ascii="Calibri Light" w:hAnsi="Calibri Light" w:cs="Arial"/>
                <w:b/>
                <w:noProof/>
              </w:rPr>
            </w:pPr>
            <w:r w:rsidRPr="00732D08">
              <w:rPr>
                <w:rFonts w:ascii="Calibri Light" w:hAnsi="Calibri Light" w:cs="Arial"/>
                <w:b/>
                <w:noProof/>
              </w:rPr>
              <w:t>Capacités exigibles</w:t>
            </w:r>
          </w:p>
          <w:p w14:paraId="5524D80B" w14:textId="77777777" w:rsidR="005420F3" w:rsidRDefault="005420F3" w:rsidP="005420F3">
            <w:pPr>
              <w:outlineLvl w:val="2"/>
              <w:rPr>
                <w:rFonts w:ascii="Calibri Light" w:hAnsi="Calibri Light" w:cs="Arial"/>
                <w:b/>
                <w:noProof/>
              </w:rPr>
            </w:pPr>
          </w:p>
          <w:p w14:paraId="0481C869" w14:textId="22C599A9" w:rsidR="005420F3" w:rsidRPr="005420F3" w:rsidRDefault="005420F3" w:rsidP="005420F3">
            <w:pPr>
              <w:outlineLvl w:val="2"/>
              <w:rPr>
                <w:rFonts w:ascii="Calibri Light" w:hAnsi="Calibri Light" w:cs="Arial"/>
                <w:noProof/>
              </w:rPr>
            </w:pPr>
            <w:r w:rsidRPr="003F61C9">
              <w:rPr>
                <w:rFonts w:ascii="Calibri Light" w:hAnsi="Calibri Light" w:cs="Arial"/>
                <w:noProof/>
                <w:highlight w:val="yellow"/>
              </w:rPr>
              <w:t>Identifier le soluté et le solvant à partir de la composition ou du mode opératoire</w:t>
            </w:r>
            <w:r w:rsidR="003F61C9" w:rsidRPr="003F61C9">
              <w:rPr>
                <w:rFonts w:ascii="Calibri Light" w:hAnsi="Calibri Light" w:cs="Arial"/>
                <w:noProof/>
                <w:highlight w:val="yellow"/>
              </w:rPr>
              <w:t xml:space="preserve"> de préparation d’une solution.</w:t>
            </w:r>
          </w:p>
          <w:p w14:paraId="17B1673B" w14:textId="3B8C455A" w:rsidR="005420F3" w:rsidRPr="00D63F47" w:rsidRDefault="005420F3" w:rsidP="005420F3">
            <w:pPr>
              <w:outlineLvl w:val="2"/>
              <w:rPr>
                <w:rFonts w:ascii="Calibri Light" w:hAnsi="Calibri Light" w:cs="Arial"/>
                <w:noProof/>
              </w:rPr>
            </w:pPr>
            <w:r w:rsidRPr="005420F3">
              <w:rPr>
                <w:rFonts w:ascii="Calibri Light" w:hAnsi="Calibri Light" w:cs="Arial"/>
                <w:noProof/>
              </w:rPr>
              <w:t xml:space="preserve">Déterminer la valeur de la concentration en masse d’un soluté à partir du mode opératoire de préparation d’une solution par </w:t>
            </w:r>
            <w:r w:rsidRPr="003F61C9">
              <w:rPr>
                <w:rFonts w:ascii="Calibri Light" w:hAnsi="Calibri Light" w:cs="Arial"/>
                <w:noProof/>
                <w:highlight w:val="yellow"/>
              </w:rPr>
              <w:t>dissolution</w:t>
            </w:r>
            <w:r w:rsidRPr="005420F3">
              <w:rPr>
                <w:rFonts w:ascii="Calibri Light" w:hAnsi="Calibri Light" w:cs="Arial"/>
                <w:noProof/>
              </w:rPr>
              <w:t xml:space="preserve"> ou par </w:t>
            </w:r>
            <w:r w:rsidRPr="003F61C9">
              <w:rPr>
                <w:rFonts w:ascii="Calibri Light" w:hAnsi="Calibri Light" w:cs="Arial"/>
                <w:noProof/>
                <w:highlight w:val="yellow"/>
              </w:rPr>
              <w:t>dilution</w:t>
            </w:r>
            <w:r w:rsidRPr="005420F3">
              <w:rPr>
                <w:rFonts w:ascii="Calibri Light" w:hAnsi="Calibri Light" w:cs="Arial"/>
                <w:noProof/>
              </w:rPr>
              <w:t xml:space="preserve">. </w:t>
            </w:r>
          </w:p>
        </w:tc>
      </w:tr>
      <w:tr w:rsidR="005420F3" w:rsidRPr="003F68BE" w14:paraId="77A97F36" w14:textId="77777777" w:rsidTr="005420F3">
        <w:trPr>
          <w:trHeight w:val="498"/>
          <w:tblCellSpacing w:w="0" w:type="dxa"/>
        </w:trPr>
        <w:tc>
          <w:tcPr>
            <w:tcW w:w="1693" w:type="dxa"/>
            <w:tcBorders>
              <w:top w:val="single" w:sz="6" w:space="0" w:color="00000A"/>
              <w:left w:val="single" w:sz="6" w:space="0" w:color="00000A"/>
              <w:bottom w:val="single" w:sz="6" w:space="0" w:color="00000A"/>
              <w:right w:val="single" w:sz="6" w:space="0" w:color="00000A"/>
            </w:tcBorders>
            <w:shd w:val="clear" w:color="auto" w:fill="E2EFD9" w:themeFill="accent6" w:themeFillTint="33"/>
            <w:tcMar>
              <w:top w:w="0" w:type="dxa"/>
              <w:left w:w="108" w:type="dxa"/>
              <w:bottom w:w="0" w:type="dxa"/>
              <w:right w:w="108" w:type="dxa"/>
            </w:tcMar>
            <w:vAlign w:val="center"/>
            <w:hideMark/>
          </w:tcPr>
          <w:p w14:paraId="13631FD5" w14:textId="60F01F0F" w:rsidR="005420F3" w:rsidRPr="003F68BE" w:rsidRDefault="005420F3" w:rsidP="00753AC6">
            <w:pPr>
              <w:jc w:val="center"/>
              <w:rPr>
                <w:rFonts w:ascii="Calibri Light" w:eastAsia="Times New Roman" w:hAnsi="Calibri Light"/>
                <w:b/>
                <w:lang w:eastAsia="fr-FR"/>
              </w:rPr>
            </w:pPr>
            <w:r w:rsidRPr="003F68BE">
              <w:rPr>
                <w:rFonts w:ascii="Calibri Light" w:eastAsia="Times New Roman" w:hAnsi="Calibri Light"/>
                <w:b/>
                <w:lang w:eastAsia="fr-FR"/>
              </w:rPr>
              <w:t>Prérequis</w:t>
            </w:r>
          </w:p>
        </w:tc>
        <w:tc>
          <w:tcPr>
            <w:tcW w:w="823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08" w:type="dxa"/>
              <w:bottom w:w="0" w:type="dxa"/>
              <w:right w:w="108" w:type="dxa"/>
            </w:tcMar>
            <w:vAlign w:val="center"/>
            <w:hideMark/>
          </w:tcPr>
          <w:p w14:paraId="47C55061" w14:textId="1430CB7E" w:rsidR="005420F3" w:rsidRPr="00FD20FD" w:rsidRDefault="005420F3" w:rsidP="005420F3">
            <w:pPr>
              <w:tabs>
                <w:tab w:val="left" w:pos="2760"/>
              </w:tabs>
              <w:spacing w:line="288" w:lineRule="auto"/>
              <w:rPr>
                <w:rFonts w:ascii="Calibri Light" w:eastAsia="Times New Roman" w:hAnsi="Calibri Light" w:cs="Arial"/>
                <w:lang w:eastAsia="fr-FR"/>
              </w:rPr>
            </w:pPr>
            <w:r>
              <w:rPr>
                <w:rFonts w:ascii="Calibri Light" w:eastAsia="Times New Roman" w:hAnsi="Calibri Light" w:cs="Arial"/>
                <w:lang w:eastAsia="fr-FR"/>
              </w:rPr>
              <w:t>Verrerie de laboratoire : fiole jaugée</w:t>
            </w:r>
            <w:r w:rsidR="00D63F47">
              <w:rPr>
                <w:rFonts w:ascii="Calibri Light" w:eastAsia="Times New Roman" w:hAnsi="Calibri Light" w:cs="Arial"/>
                <w:lang w:eastAsia="fr-FR"/>
              </w:rPr>
              <w:t>.</w:t>
            </w:r>
          </w:p>
        </w:tc>
      </w:tr>
      <w:bookmarkEnd w:id="0"/>
    </w:tbl>
    <w:p w14:paraId="7A67E66A" w14:textId="18D0F8F1" w:rsidR="00232901" w:rsidRDefault="00232901">
      <w:pPr>
        <w:spacing w:after="200" w:line="276" w:lineRule="auto"/>
        <w:jc w:val="left"/>
        <w:rPr>
          <w:lang w:eastAsia="fr-FR"/>
        </w:rPr>
      </w:pPr>
    </w:p>
    <w:p w14:paraId="23EB019B" w14:textId="77777777" w:rsidR="00AF6A9F" w:rsidRDefault="00AF6A9F">
      <w:pPr>
        <w:spacing w:after="200" w:line="276" w:lineRule="auto"/>
        <w:jc w:val="left"/>
        <w:rPr>
          <w:lang w:eastAsia="fr-FR"/>
        </w:rPr>
      </w:pPr>
    </w:p>
    <w:p w14:paraId="34852956" w14:textId="738F9F88" w:rsidR="00232901" w:rsidRDefault="00232901" w:rsidP="003E66BB">
      <w:pPr>
        <w:tabs>
          <w:tab w:val="left" w:pos="1884"/>
        </w:tabs>
        <w:rPr>
          <w:lang w:eastAsia="fr-FR"/>
        </w:rPr>
      </w:pPr>
    </w:p>
    <w:p w14:paraId="40C05A82" w14:textId="77777777" w:rsidR="00AF6A9F" w:rsidRDefault="00AF6A9F">
      <w:r>
        <w:br w:type="page"/>
      </w:r>
    </w:p>
    <w:tbl>
      <w:tblPr>
        <w:tblStyle w:val="Grilledutableau"/>
        <w:tblW w:w="0" w:type="auto"/>
        <w:tblLook w:val="04A0" w:firstRow="1" w:lastRow="0" w:firstColumn="1" w:lastColumn="0" w:noHBand="0" w:noVBand="1"/>
      </w:tblPr>
      <w:tblGrid>
        <w:gridCol w:w="1415"/>
        <w:gridCol w:w="1631"/>
        <w:gridCol w:w="5022"/>
        <w:gridCol w:w="886"/>
        <w:gridCol w:w="1502"/>
      </w:tblGrid>
      <w:tr w:rsidR="00C11723" w14:paraId="15F89386" w14:textId="77777777" w:rsidTr="00AF6A9F">
        <w:tc>
          <w:tcPr>
            <w:tcW w:w="1524" w:type="dxa"/>
          </w:tcPr>
          <w:p w14:paraId="6E979C74" w14:textId="09A958CD" w:rsidR="003E6654" w:rsidRDefault="003E6654" w:rsidP="003E66BB">
            <w:pPr>
              <w:tabs>
                <w:tab w:val="left" w:pos="1884"/>
              </w:tabs>
              <w:rPr>
                <w:lang w:eastAsia="fr-FR"/>
              </w:rPr>
            </w:pPr>
            <w:r>
              <w:rPr>
                <w:noProof/>
                <w:lang w:eastAsia="fr-FR"/>
              </w:rPr>
              <w:lastRenderedPageBreak/>
              <w:drawing>
                <wp:inline distT="0" distB="0" distL="0" distR="0" wp14:anchorId="33C1B278" wp14:editId="1118730D">
                  <wp:extent cx="840658" cy="100372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3-03-20 à 09.19.0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4051" cy="1019720"/>
                          </a:xfrm>
                          <a:prstGeom prst="rect">
                            <a:avLst/>
                          </a:prstGeom>
                        </pic:spPr>
                      </pic:pic>
                    </a:graphicData>
                  </a:graphic>
                </wp:inline>
              </w:drawing>
            </w:r>
          </w:p>
        </w:tc>
        <w:tc>
          <w:tcPr>
            <w:tcW w:w="6388" w:type="dxa"/>
            <w:gridSpan w:val="2"/>
            <w:vAlign w:val="center"/>
          </w:tcPr>
          <w:p w14:paraId="49C7040E" w14:textId="72F36918" w:rsidR="003E6654" w:rsidRDefault="003E6654" w:rsidP="003E6654">
            <w:pPr>
              <w:tabs>
                <w:tab w:val="left" w:pos="1884"/>
              </w:tabs>
              <w:jc w:val="center"/>
              <w:rPr>
                <w:b/>
                <w:sz w:val="36"/>
                <w:lang w:eastAsia="fr-FR"/>
              </w:rPr>
            </w:pPr>
            <w:r w:rsidRPr="0054345C">
              <w:rPr>
                <w:b/>
                <w:sz w:val="36"/>
                <w:lang w:eastAsia="fr-FR"/>
              </w:rPr>
              <w:t>Déroulement de la séance</w:t>
            </w:r>
          </w:p>
          <w:p w14:paraId="262890E9" w14:textId="55CDD660" w:rsidR="003E6654" w:rsidRDefault="00AF6A9F" w:rsidP="003E6654">
            <w:pPr>
              <w:tabs>
                <w:tab w:val="left" w:pos="1884"/>
              </w:tabs>
              <w:jc w:val="center"/>
              <w:rPr>
                <w:b/>
                <w:sz w:val="24"/>
                <w:lang w:eastAsia="fr-FR"/>
              </w:rPr>
            </w:pPr>
            <w:r>
              <w:rPr>
                <w:b/>
                <w:sz w:val="24"/>
                <w:lang w:eastAsia="fr-FR"/>
              </w:rPr>
              <w:t>Durée : 1h</w:t>
            </w:r>
          </w:p>
          <w:p w14:paraId="3E9E2328" w14:textId="09F4A188" w:rsidR="00AF6A9F" w:rsidRPr="0054345C" w:rsidRDefault="00AF6A9F" w:rsidP="003E6654">
            <w:pPr>
              <w:tabs>
                <w:tab w:val="left" w:pos="1884"/>
              </w:tabs>
              <w:jc w:val="center"/>
              <w:rPr>
                <w:b/>
                <w:sz w:val="24"/>
                <w:lang w:eastAsia="fr-FR"/>
              </w:rPr>
            </w:pPr>
            <w:r>
              <w:rPr>
                <w:b/>
                <w:sz w:val="24"/>
                <w:lang w:eastAsia="fr-FR"/>
              </w:rPr>
              <w:t>Classe entière</w:t>
            </w:r>
          </w:p>
        </w:tc>
        <w:tc>
          <w:tcPr>
            <w:tcW w:w="2544" w:type="dxa"/>
            <w:gridSpan w:val="2"/>
          </w:tcPr>
          <w:p w14:paraId="5F6E0473" w14:textId="7FDAABF2" w:rsidR="003E6654" w:rsidRDefault="003E6654" w:rsidP="003E0B61">
            <w:pPr>
              <w:tabs>
                <w:tab w:val="left" w:pos="2760"/>
              </w:tabs>
              <w:spacing w:after="120"/>
              <w:jc w:val="center"/>
              <w:rPr>
                <w:rFonts w:ascii="Calibri Light" w:eastAsia="Times New Roman" w:hAnsi="Calibri Light"/>
                <w:lang w:eastAsia="fr-FR"/>
              </w:rPr>
            </w:pPr>
            <w:r w:rsidRPr="003E6654">
              <w:rPr>
                <w:rFonts w:ascii="Calibri Light" w:eastAsia="Times New Roman" w:hAnsi="Calibri Light"/>
                <w:b/>
                <w:lang w:eastAsia="fr-FR"/>
              </w:rPr>
              <w:t>Les support</w:t>
            </w:r>
            <w:r>
              <w:rPr>
                <w:rFonts w:ascii="Calibri Light" w:eastAsia="Times New Roman" w:hAnsi="Calibri Light"/>
                <w:b/>
                <w:lang w:eastAsia="fr-FR"/>
              </w:rPr>
              <w:t>s</w:t>
            </w:r>
            <w:r w:rsidRPr="003E6654">
              <w:rPr>
                <w:rFonts w:ascii="Calibri Light" w:eastAsia="Times New Roman" w:hAnsi="Calibri Light"/>
                <w:b/>
                <w:lang w:eastAsia="fr-FR"/>
              </w:rPr>
              <w:t xml:space="preserve"> de travail</w:t>
            </w:r>
            <w:r>
              <w:rPr>
                <w:rFonts w:ascii="Calibri Light" w:eastAsia="Times New Roman" w:hAnsi="Calibri Light"/>
                <w:lang w:eastAsia="fr-FR"/>
              </w:rPr>
              <w:t> :</w:t>
            </w:r>
          </w:p>
          <w:p w14:paraId="3FB91CBA" w14:textId="78EF369A" w:rsidR="003E6654" w:rsidRDefault="003E6654" w:rsidP="003E6654">
            <w:pPr>
              <w:tabs>
                <w:tab w:val="left" w:pos="2760"/>
              </w:tabs>
              <w:spacing w:after="120"/>
              <w:jc w:val="left"/>
              <w:rPr>
                <w:rFonts w:ascii="Calibri Light" w:eastAsia="Times New Roman" w:hAnsi="Calibri Light"/>
                <w:lang w:eastAsia="fr-FR"/>
              </w:rPr>
            </w:pPr>
            <w:r>
              <w:rPr>
                <w:rFonts w:ascii="Calibri Light" w:eastAsia="Times New Roman" w:hAnsi="Calibri Light"/>
                <w:lang w:eastAsia="fr-FR"/>
              </w:rPr>
              <w:t>Feuille A3 à compléter + consignes. (1 par groupe de 4)</w:t>
            </w:r>
          </w:p>
          <w:p w14:paraId="440F31DC" w14:textId="3698BB6C" w:rsidR="003E6654" w:rsidRPr="0054345C" w:rsidRDefault="003E6654" w:rsidP="003E6654">
            <w:pPr>
              <w:tabs>
                <w:tab w:val="left" w:pos="1884"/>
              </w:tabs>
              <w:jc w:val="left"/>
              <w:rPr>
                <w:sz w:val="36"/>
                <w:lang w:eastAsia="fr-FR"/>
              </w:rPr>
            </w:pPr>
            <w:r>
              <w:rPr>
                <w:rFonts w:ascii="Calibri Light" w:eastAsia="Times New Roman" w:hAnsi="Calibri Light"/>
                <w:lang w:eastAsia="fr-FR"/>
              </w:rPr>
              <w:t xml:space="preserve">Feuilles A et B </w:t>
            </w:r>
          </w:p>
        </w:tc>
      </w:tr>
      <w:tr w:rsidR="000B29AF" w14:paraId="7A21241C" w14:textId="77777777" w:rsidTr="00AF6A9F">
        <w:tc>
          <w:tcPr>
            <w:tcW w:w="1524" w:type="dxa"/>
            <w:vAlign w:val="center"/>
          </w:tcPr>
          <w:p w14:paraId="129641D5" w14:textId="0847F644" w:rsidR="000B29AF" w:rsidRDefault="000B29AF" w:rsidP="00D91686">
            <w:pPr>
              <w:tabs>
                <w:tab w:val="left" w:pos="1884"/>
              </w:tabs>
              <w:jc w:val="center"/>
              <w:rPr>
                <w:noProof/>
                <w:lang w:eastAsia="fr-FR"/>
              </w:rPr>
            </w:pPr>
            <w:r>
              <w:rPr>
                <w:rFonts w:ascii="Calibri Light" w:eastAsia="Times New Roman" w:hAnsi="Calibri Light"/>
                <w:b/>
                <w:lang w:eastAsia="fr-FR"/>
              </w:rPr>
              <w:t>2-3 minutes</w:t>
            </w:r>
          </w:p>
        </w:tc>
        <w:tc>
          <w:tcPr>
            <w:tcW w:w="8932" w:type="dxa"/>
            <w:gridSpan w:val="4"/>
          </w:tcPr>
          <w:p w14:paraId="119D5E2D" w14:textId="22BB2F33" w:rsidR="000B29AF" w:rsidRDefault="00D91686" w:rsidP="000B29AF">
            <w:pPr>
              <w:spacing w:after="120"/>
              <w:jc w:val="center"/>
              <w:outlineLvl w:val="2"/>
              <w:rPr>
                <w:rFonts w:ascii="Calibri Light" w:eastAsia="Times New Roman" w:hAnsi="Calibri Light"/>
                <w:b/>
                <w:lang w:eastAsia="fr-FR"/>
              </w:rPr>
            </w:pPr>
            <w:r>
              <w:rPr>
                <w:noProof/>
                <w:lang w:eastAsia="fr-FR"/>
              </w:rPr>
              <w:drawing>
                <wp:anchor distT="0" distB="0" distL="114300" distR="114300" simplePos="0" relativeHeight="251658240" behindDoc="0" locked="0" layoutInCell="1" allowOverlap="1" wp14:anchorId="6076622F" wp14:editId="7EF22E1C">
                  <wp:simplePos x="0" y="0"/>
                  <wp:positionH relativeFrom="column">
                    <wp:posOffset>-1270</wp:posOffset>
                  </wp:positionH>
                  <wp:positionV relativeFrom="paragraph">
                    <wp:posOffset>231140</wp:posOffset>
                  </wp:positionV>
                  <wp:extent cx="953770" cy="1233805"/>
                  <wp:effectExtent l="0" t="0" r="0" b="0"/>
                  <wp:wrapThrough wrapText="bothSides">
                    <wp:wrapPolygon edited="0">
                      <wp:start x="0" y="0"/>
                      <wp:lineTo x="0" y="21344"/>
                      <wp:lineTo x="21284" y="21344"/>
                      <wp:lineTo x="21284"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3-03-20 à 09.32.4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3770" cy="1233805"/>
                          </a:xfrm>
                          <a:prstGeom prst="rect">
                            <a:avLst/>
                          </a:prstGeom>
                        </pic:spPr>
                      </pic:pic>
                    </a:graphicData>
                  </a:graphic>
                  <wp14:sizeRelH relativeFrom="page">
                    <wp14:pctWidth>0</wp14:pctWidth>
                  </wp14:sizeRelH>
                  <wp14:sizeRelV relativeFrom="page">
                    <wp14:pctHeight>0</wp14:pctHeight>
                  </wp14:sizeRelV>
                </wp:anchor>
              </w:drawing>
            </w:r>
            <w:r w:rsidR="000B29AF">
              <w:rPr>
                <w:noProof/>
                <w:lang w:eastAsia="fr-FR"/>
              </w:rPr>
              <w:drawing>
                <wp:anchor distT="0" distB="0" distL="114300" distR="114300" simplePos="0" relativeHeight="251659264" behindDoc="1" locked="0" layoutInCell="1" allowOverlap="1" wp14:anchorId="0F4DCA97" wp14:editId="24BAAA36">
                  <wp:simplePos x="0" y="0"/>
                  <wp:positionH relativeFrom="column">
                    <wp:posOffset>4727575</wp:posOffset>
                  </wp:positionH>
                  <wp:positionV relativeFrom="paragraph">
                    <wp:posOffset>231775</wp:posOffset>
                  </wp:positionV>
                  <wp:extent cx="843915" cy="951865"/>
                  <wp:effectExtent l="0" t="0" r="0" b="635"/>
                  <wp:wrapTight wrapText="bothSides">
                    <wp:wrapPolygon edited="0">
                      <wp:start x="0" y="0"/>
                      <wp:lineTo x="0" y="21326"/>
                      <wp:lineTo x="21129" y="21326"/>
                      <wp:lineTo x="2112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3-03-20 à 09.34.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3915" cy="951865"/>
                          </a:xfrm>
                          <a:prstGeom prst="rect">
                            <a:avLst/>
                          </a:prstGeom>
                        </pic:spPr>
                      </pic:pic>
                    </a:graphicData>
                  </a:graphic>
                  <wp14:sizeRelH relativeFrom="margin">
                    <wp14:pctWidth>0</wp14:pctWidth>
                  </wp14:sizeRelH>
                  <wp14:sizeRelV relativeFrom="margin">
                    <wp14:pctHeight>0</wp14:pctHeight>
                  </wp14:sizeRelV>
                </wp:anchor>
              </w:drawing>
            </w:r>
            <w:r w:rsidR="000B29AF">
              <w:rPr>
                <w:rFonts w:ascii="Calibri Light" w:eastAsia="Times New Roman" w:hAnsi="Calibri Light"/>
                <w:b/>
                <w:lang w:eastAsia="fr-FR"/>
              </w:rPr>
              <w:t>Mise en situation :</w:t>
            </w:r>
          </w:p>
          <w:p w14:paraId="7C931322" w14:textId="77777777" w:rsidR="00113F5E" w:rsidRDefault="000B29AF" w:rsidP="000B29AF">
            <w:pPr>
              <w:spacing w:after="120"/>
              <w:outlineLvl w:val="2"/>
              <w:rPr>
                <w:rFonts w:ascii="Calibri Light" w:eastAsia="Times New Roman" w:hAnsi="Calibri Light"/>
                <w:lang w:eastAsia="fr-FR"/>
              </w:rPr>
            </w:pPr>
            <w:r w:rsidRPr="00050A1F">
              <w:rPr>
                <w:rFonts w:ascii="Calibri Light" w:eastAsia="Times New Roman" w:hAnsi="Calibri Light"/>
                <w:lang w:eastAsia="fr-FR"/>
              </w:rPr>
              <w:t>Nous venons de recevoir la commande d’un viticulteur</w:t>
            </w:r>
            <w:r>
              <w:rPr>
                <w:rFonts w:ascii="Calibri Light" w:eastAsia="Times New Roman" w:hAnsi="Calibri Light"/>
                <w:lang w:eastAsia="fr-FR"/>
              </w:rPr>
              <w:t xml:space="preserve"> pour préparer une solution de sulfate de cuivre afin de protéger ses vignes. </w:t>
            </w:r>
          </w:p>
          <w:p w14:paraId="6E1F50B9" w14:textId="079BBC4A" w:rsidR="000B29AF" w:rsidRDefault="000B29AF" w:rsidP="000B29AF">
            <w:pPr>
              <w:spacing w:after="120"/>
              <w:outlineLvl w:val="2"/>
              <w:rPr>
                <w:rFonts w:ascii="Calibri Light" w:eastAsia="Times New Roman" w:hAnsi="Calibri Light"/>
                <w:lang w:eastAsia="fr-FR"/>
              </w:rPr>
            </w:pPr>
            <w:r>
              <w:rPr>
                <w:rFonts w:ascii="Calibri Light" w:eastAsia="Times New Roman" w:hAnsi="Calibri Light"/>
                <w:lang w:eastAsia="fr-FR"/>
              </w:rPr>
              <w:t xml:space="preserve">En effet, le sulfate de cuivre est reconnu pour son action fongicide. </w:t>
            </w:r>
            <w:r w:rsidRPr="00050A1F">
              <w:rPr>
                <w:rFonts w:ascii="Calibri Light" w:eastAsia="Times New Roman" w:hAnsi="Calibri Light"/>
                <w:lang w:eastAsia="fr-FR"/>
              </w:rPr>
              <w:t>Les fongicides sont des </w:t>
            </w:r>
            <w:r w:rsidRPr="00050A1F">
              <w:rPr>
                <w:rFonts w:ascii="Calibri Light" w:eastAsia="Times New Roman" w:hAnsi="Calibri Light"/>
                <w:bCs/>
                <w:lang w:eastAsia="fr-FR"/>
              </w:rPr>
              <w:t>solutions mises au point pour maîtriser le développement ou la présence des champignons parasites des végétaux</w:t>
            </w:r>
            <w:r w:rsidRPr="00050A1F">
              <w:rPr>
                <w:rFonts w:ascii="Calibri Light" w:eastAsia="Times New Roman" w:hAnsi="Calibri Light"/>
                <w:lang w:eastAsia="fr-FR"/>
              </w:rPr>
              <w:t>.</w:t>
            </w:r>
          </w:p>
          <w:p w14:paraId="4572CFB0" w14:textId="1FF15021" w:rsidR="00D91686" w:rsidRDefault="000B29AF" w:rsidP="000B29AF">
            <w:pPr>
              <w:spacing w:after="120"/>
              <w:outlineLvl w:val="2"/>
              <w:rPr>
                <w:rFonts w:ascii="Calibri Light" w:eastAsia="Times New Roman" w:hAnsi="Calibri Light"/>
                <w:lang w:eastAsia="fr-FR"/>
              </w:rPr>
            </w:pPr>
            <w:r>
              <w:rPr>
                <w:rFonts w:ascii="Calibri Light" w:eastAsia="Times New Roman" w:hAnsi="Calibri Light"/>
                <w:lang w:eastAsia="fr-FR"/>
              </w:rPr>
              <w:t>La quantité demandée étant importante.</w:t>
            </w:r>
            <w:r w:rsidR="00FB7A4D">
              <w:rPr>
                <w:rFonts w:ascii="Calibri Light" w:eastAsia="Times New Roman" w:hAnsi="Calibri Light"/>
                <w:lang w:eastAsia="fr-FR"/>
              </w:rPr>
              <w:t xml:space="preserve"> Le lycée doit former</w:t>
            </w:r>
            <w:r w:rsidR="00113F5E">
              <w:rPr>
                <w:rFonts w:ascii="Calibri Light" w:eastAsia="Times New Roman" w:hAnsi="Calibri Light"/>
                <w:lang w:eastAsia="fr-FR"/>
              </w:rPr>
              <w:t xml:space="preserve"> en urgence</w:t>
            </w:r>
            <w:r>
              <w:rPr>
                <w:rFonts w:ascii="Calibri Light" w:eastAsia="Times New Roman" w:hAnsi="Calibri Light"/>
                <w:lang w:eastAsia="fr-FR"/>
              </w:rPr>
              <w:t xml:space="preserve"> 37 techniciens de laboratoires supplémentaires pour aider Nasser (le technicien de laboratoire du lycée). </w:t>
            </w:r>
          </w:p>
          <w:p w14:paraId="4268BBB3" w14:textId="576C881C" w:rsidR="000B29AF" w:rsidRDefault="000B29AF" w:rsidP="000B29AF">
            <w:pPr>
              <w:spacing w:after="120"/>
              <w:outlineLvl w:val="2"/>
              <w:rPr>
                <w:rFonts w:ascii="Calibri Light" w:eastAsia="Times New Roman" w:hAnsi="Calibri Light"/>
                <w:lang w:eastAsia="fr-FR"/>
              </w:rPr>
            </w:pPr>
            <w:r>
              <w:rPr>
                <w:rFonts w:ascii="Calibri Light" w:eastAsia="Times New Roman" w:hAnsi="Calibri Light"/>
                <w:lang w:eastAsia="fr-FR"/>
              </w:rPr>
              <w:t>Vous devez donc, vous former rapidement sur deux techniques pour préparer la solution de sulfate de cuivre en TP</w:t>
            </w:r>
            <w:r w:rsidR="00113F5E">
              <w:rPr>
                <w:rFonts w:ascii="Calibri Light" w:eastAsia="Times New Roman" w:hAnsi="Calibri Light"/>
                <w:lang w:eastAsia="fr-FR"/>
              </w:rPr>
              <w:t xml:space="preserve"> la prochaine séance</w:t>
            </w:r>
            <w:r>
              <w:rPr>
                <w:rFonts w:ascii="Calibri Light" w:eastAsia="Times New Roman" w:hAnsi="Calibri Light"/>
                <w:lang w:eastAsia="fr-FR"/>
              </w:rPr>
              <w:t xml:space="preserve">. </w:t>
            </w:r>
          </w:p>
          <w:p w14:paraId="5FF2A141" w14:textId="4A79BEF5" w:rsidR="000B29AF" w:rsidRDefault="000B29AF" w:rsidP="000B29AF">
            <w:pPr>
              <w:tabs>
                <w:tab w:val="left" w:pos="1884"/>
              </w:tabs>
              <w:rPr>
                <w:lang w:eastAsia="fr-FR"/>
              </w:rPr>
            </w:pPr>
            <w:r>
              <w:rPr>
                <w:rFonts w:ascii="Calibri Light" w:eastAsia="Times New Roman" w:hAnsi="Calibri Light"/>
                <w:lang w:eastAsia="fr-FR"/>
              </w:rPr>
              <w:t>Aujourd’hui, nous ferons un entrainement sur une solution en glucose et jeudi en TP nous préparerons la solution de sulfate de cuivre</w:t>
            </w:r>
          </w:p>
        </w:tc>
      </w:tr>
      <w:tr w:rsidR="00C11723" w14:paraId="37035975" w14:textId="77777777" w:rsidTr="00AF6A9F">
        <w:tc>
          <w:tcPr>
            <w:tcW w:w="1524" w:type="dxa"/>
            <w:vAlign w:val="center"/>
          </w:tcPr>
          <w:p w14:paraId="4310B37D" w14:textId="77777777" w:rsidR="000B7070" w:rsidRDefault="000B7070" w:rsidP="00D91686">
            <w:pPr>
              <w:tabs>
                <w:tab w:val="left" w:pos="1884"/>
              </w:tabs>
              <w:jc w:val="center"/>
              <w:rPr>
                <w:rFonts w:ascii="Calibri Light" w:eastAsia="Times New Roman" w:hAnsi="Calibri Light"/>
                <w:b/>
                <w:lang w:eastAsia="fr-FR"/>
              </w:rPr>
            </w:pPr>
            <w:r w:rsidRPr="005420F3">
              <w:rPr>
                <w:rFonts w:ascii="Calibri Light" w:eastAsia="Times New Roman" w:hAnsi="Calibri Light"/>
                <w:b/>
                <w:lang w:eastAsia="fr-FR"/>
              </w:rPr>
              <w:t>1</w:t>
            </w:r>
            <w:r w:rsidRPr="005420F3">
              <w:rPr>
                <w:rFonts w:ascii="Calibri Light" w:eastAsia="Times New Roman" w:hAnsi="Calibri Light"/>
                <w:b/>
                <w:vertAlign w:val="superscript"/>
                <w:lang w:eastAsia="fr-FR"/>
              </w:rPr>
              <w:t>ère</w:t>
            </w:r>
            <w:r w:rsidRPr="005420F3">
              <w:rPr>
                <w:rFonts w:ascii="Calibri Light" w:eastAsia="Times New Roman" w:hAnsi="Calibri Light"/>
                <w:b/>
                <w:lang w:eastAsia="fr-FR"/>
              </w:rPr>
              <w:t xml:space="preserve"> étape</w:t>
            </w:r>
          </w:p>
          <w:p w14:paraId="24248D5B" w14:textId="439B9785" w:rsidR="000B7070" w:rsidRDefault="000B7070" w:rsidP="00D91686">
            <w:pPr>
              <w:tabs>
                <w:tab w:val="left" w:pos="1884"/>
              </w:tabs>
              <w:jc w:val="center"/>
              <w:rPr>
                <w:rFonts w:ascii="Calibri Light" w:eastAsia="Times New Roman" w:hAnsi="Calibri Light"/>
                <w:b/>
                <w:lang w:eastAsia="fr-FR"/>
              </w:rPr>
            </w:pPr>
            <w:r w:rsidRPr="005420F3">
              <w:rPr>
                <w:rFonts w:ascii="Calibri Light" w:eastAsia="Times New Roman" w:hAnsi="Calibri Light"/>
                <w:b/>
                <w:lang w:eastAsia="fr-FR"/>
              </w:rPr>
              <w:t xml:space="preserve"> </w:t>
            </w:r>
          </w:p>
          <w:p w14:paraId="7C4043E8" w14:textId="71B18DD8" w:rsidR="000B29AF" w:rsidRDefault="000B7070" w:rsidP="00D91686">
            <w:pPr>
              <w:tabs>
                <w:tab w:val="left" w:pos="1884"/>
              </w:tabs>
              <w:jc w:val="center"/>
              <w:rPr>
                <w:lang w:eastAsia="fr-FR"/>
              </w:rPr>
            </w:pPr>
            <w:r>
              <w:rPr>
                <w:rFonts w:ascii="Calibri Light" w:eastAsia="Times New Roman" w:hAnsi="Calibri Light"/>
                <w:b/>
                <w:lang w:eastAsia="fr-FR"/>
              </w:rPr>
              <w:t>8</w:t>
            </w:r>
            <w:r w:rsidRPr="005420F3">
              <w:rPr>
                <w:rFonts w:ascii="Calibri Light" w:eastAsia="Times New Roman" w:hAnsi="Calibri Light"/>
                <w:b/>
                <w:lang w:eastAsia="fr-FR"/>
              </w:rPr>
              <w:t xml:space="preserve"> minutes</w:t>
            </w:r>
          </w:p>
        </w:tc>
        <w:tc>
          <w:tcPr>
            <w:tcW w:w="1759" w:type="dxa"/>
            <w:vAlign w:val="center"/>
          </w:tcPr>
          <w:p w14:paraId="3BB36FA9" w14:textId="77777777" w:rsidR="000B29AF" w:rsidRDefault="000B29AF" w:rsidP="006A75F5">
            <w:pPr>
              <w:tabs>
                <w:tab w:val="left" w:pos="1884"/>
              </w:tabs>
              <w:jc w:val="center"/>
              <w:rPr>
                <w:lang w:eastAsia="fr-FR"/>
              </w:rPr>
            </w:pPr>
            <w:r>
              <w:rPr>
                <w:noProof/>
                <w:lang w:eastAsia="fr-FR"/>
              </w:rPr>
              <w:drawing>
                <wp:inline distT="0" distB="0" distL="0" distR="0" wp14:anchorId="7D938989" wp14:editId="169CC3D0">
                  <wp:extent cx="824965" cy="540328"/>
                  <wp:effectExtent l="0" t="0" r="63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3-03-20 à 09.28.1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7796" cy="548732"/>
                          </a:xfrm>
                          <a:prstGeom prst="rect">
                            <a:avLst/>
                          </a:prstGeom>
                        </pic:spPr>
                      </pic:pic>
                    </a:graphicData>
                  </a:graphic>
                </wp:inline>
              </w:drawing>
            </w:r>
          </w:p>
          <w:p w14:paraId="6E524F63" w14:textId="42B458C4" w:rsidR="000B7070" w:rsidRPr="000B7070" w:rsidRDefault="000B7070" w:rsidP="006A75F5">
            <w:pPr>
              <w:tabs>
                <w:tab w:val="left" w:pos="1884"/>
              </w:tabs>
              <w:jc w:val="center"/>
              <w:rPr>
                <w:lang w:eastAsia="fr-FR"/>
              </w:rPr>
            </w:pPr>
            <w:r w:rsidRPr="000B7070">
              <w:rPr>
                <w:lang w:eastAsia="fr-FR"/>
              </w:rPr>
              <w:t>Feuille A</w:t>
            </w:r>
          </w:p>
          <w:p w14:paraId="487A1F61" w14:textId="1328CE5E" w:rsidR="000B7070" w:rsidRPr="000B7070" w:rsidRDefault="000B7070" w:rsidP="006A75F5">
            <w:pPr>
              <w:tabs>
                <w:tab w:val="left" w:pos="1884"/>
              </w:tabs>
              <w:jc w:val="center"/>
              <w:rPr>
                <w:b/>
                <w:lang w:eastAsia="fr-FR"/>
              </w:rPr>
            </w:pPr>
            <w:r w:rsidRPr="000B7070">
              <w:rPr>
                <w:b/>
                <w:lang w:eastAsia="fr-FR"/>
              </w:rPr>
              <w:t>Préparer une solution aqueuse par dissolution</w:t>
            </w:r>
          </w:p>
        </w:tc>
        <w:tc>
          <w:tcPr>
            <w:tcW w:w="5554" w:type="dxa"/>
            <w:gridSpan w:val="2"/>
            <w:vAlign w:val="center"/>
          </w:tcPr>
          <w:p w14:paraId="1012AF12" w14:textId="249BF4C4" w:rsidR="000B29AF" w:rsidRPr="000B7070" w:rsidRDefault="000B7070" w:rsidP="006A75F5">
            <w:pPr>
              <w:spacing w:after="120"/>
              <w:jc w:val="center"/>
              <w:outlineLvl w:val="2"/>
              <w:rPr>
                <w:rFonts w:ascii="Calibri Light" w:eastAsia="Times New Roman" w:hAnsi="Calibri Light"/>
                <w:lang w:eastAsia="fr-FR"/>
              </w:rPr>
            </w:pPr>
            <w:r>
              <w:rPr>
                <w:rFonts w:ascii="Calibri Light" w:eastAsia="Times New Roman" w:hAnsi="Calibri Light"/>
                <w:lang w:eastAsia="fr-FR"/>
              </w:rPr>
              <w:t>On attribue un rôle à chaque élève (</w:t>
            </w:r>
            <w:r w:rsidRPr="005420F3">
              <w:rPr>
                <w:rFonts w:ascii="Symbol" w:eastAsia="Times New Roman" w:hAnsi="Symbol"/>
                <w:lang w:eastAsia="fr-FR"/>
              </w:rPr>
              <w:t></w:t>
            </w:r>
            <w:r>
              <w:rPr>
                <w:rFonts w:ascii="Calibri Light" w:eastAsia="Times New Roman" w:hAnsi="Calibri Light"/>
                <w:lang w:eastAsia="fr-FR"/>
              </w:rPr>
              <w:t xml:space="preserve"> ou </w:t>
            </w:r>
            <w:r w:rsidRPr="005420F3">
              <w:rPr>
                <w:rFonts w:ascii="Symbol" w:eastAsia="Times New Roman" w:hAnsi="Symbol"/>
                <w:lang w:eastAsia="fr-FR"/>
              </w:rPr>
              <w:t></w:t>
            </w:r>
            <w:r>
              <w:rPr>
                <w:rFonts w:ascii="Calibri Light" w:eastAsia="Times New Roman" w:hAnsi="Calibri Light"/>
                <w:lang w:eastAsia="fr-FR"/>
              </w:rPr>
              <w:t xml:space="preserve">) et on distribue la feuille. A (protocole de dissolution) aux élèves </w:t>
            </w:r>
            <w:r w:rsidRPr="005420F3">
              <w:rPr>
                <w:rFonts w:ascii="Symbol" w:eastAsia="Times New Roman" w:hAnsi="Symbol"/>
                <w:lang w:eastAsia="fr-FR"/>
              </w:rPr>
              <w:t></w:t>
            </w:r>
            <w:r>
              <w:rPr>
                <w:rFonts w:ascii="Calibri Light" w:eastAsia="Times New Roman" w:hAnsi="Calibri Light"/>
                <w:lang w:eastAsia="fr-FR"/>
              </w:rPr>
              <w:t xml:space="preserve"> et le feuille B (protocole de la dilution) aux élèves </w:t>
            </w:r>
            <w:r w:rsidRPr="005420F3">
              <w:rPr>
                <w:rFonts w:ascii="Symbol" w:eastAsia="Times New Roman" w:hAnsi="Symbol"/>
                <w:lang w:eastAsia="fr-FR"/>
              </w:rPr>
              <w:t></w:t>
            </w:r>
            <w:r>
              <w:rPr>
                <w:rFonts w:ascii="Calibri Light" w:eastAsia="Times New Roman" w:hAnsi="Calibri Light"/>
                <w:lang w:eastAsia="fr-FR"/>
              </w:rPr>
              <w:t>. On leur laisse 8 minutes pour apprendre le contenu de leur</w:t>
            </w:r>
            <w:r w:rsidR="007C3E95">
              <w:rPr>
                <w:rFonts w:ascii="Calibri Light" w:eastAsia="Times New Roman" w:hAnsi="Calibri Light"/>
                <w:lang w:eastAsia="fr-FR"/>
              </w:rPr>
              <w:t>s</w:t>
            </w:r>
            <w:r>
              <w:rPr>
                <w:rFonts w:ascii="Calibri Light" w:eastAsia="Times New Roman" w:hAnsi="Calibri Light"/>
                <w:lang w:eastAsia="fr-FR"/>
              </w:rPr>
              <w:t xml:space="preserve"> document</w:t>
            </w:r>
            <w:r w:rsidR="007C3E95">
              <w:rPr>
                <w:rFonts w:ascii="Calibri Light" w:eastAsia="Times New Roman" w:hAnsi="Calibri Light"/>
                <w:lang w:eastAsia="fr-FR"/>
              </w:rPr>
              <w:t>s</w:t>
            </w:r>
            <w:bookmarkStart w:id="1" w:name="_GoBack"/>
            <w:bookmarkEnd w:id="1"/>
            <w:r>
              <w:rPr>
                <w:rFonts w:ascii="Calibri Light" w:eastAsia="Times New Roman" w:hAnsi="Calibri Light"/>
                <w:lang w:eastAsia="fr-FR"/>
              </w:rPr>
              <w:t>. Ils peuvent surligner, écrire au dos de la feuille. On leur précise que l’on récupère la feuille au bout de 8 minutes.</w:t>
            </w:r>
          </w:p>
        </w:tc>
        <w:tc>
          <w:tcPr>
            <w:tcW w:w="1619" w:type="dxa"/>
            <w:vAlign w:val="center"/>
          </w:tcPr>
          <w:p w14:paraId="401E0A05" w14:textId="77777777" w:rsidR="000B29AF" w:rsidRDefault="000B7070" w:rsidP="006A75F5">
            <w:pPr>
              <w:tabs>
                <w:tab w:val="left" w:pos="1884"/>
              </w:tabs>
              <w:jc w:val="center"/>
              <w:rPr>
                <w:lang w:eastAsia="fr-FR"/>
              </w:rPr>
            </w:pPr>
            <w:r>
              <w:rPr>
                <w:noProof/>
                <w:lang w:eastAsia="fr-FR"/>
              </w:rPr>
              <w:drawing>
                <wp:inline distT="0" distB="0" distL="0" distR="0" wp14:anchorId="5002B8FA" wp14:editId="793F77D1">
                  <wp:extent cx="784033" cy="53975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3-03-20 à 09.28.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8871" cy="556849"/>
                          </a:xfrm>
                          <a:prstGeom prst="rect">
                            <a:avLst/>
                          </a:prstGeom>
                        </pic:spPr>
                      </pic:pic>
                    </a:graphicData>
                  </a:graphic>
                </wp:inline>
              </w:drawing>
            </w:r>
          </w:p>
          <w:p w14:paraId="499B323E" w14:textId="1F81A180" w:rsidR="000B7070" w:rsidRPr="000B7070" w:rsidRDefault="000B7070" w:rsidP="006A75F5">
            <w:pPr>
              <w:tabs>
                <w:tab w:val="left" w:pos="1884"/>
              </w:tabs>
              <w:jc w:val="center"/>
              <w:rPr>
                <w:lang w:eastAsia="fr-FR"/>
              </w:rPr>
            </w:pPr>
            <w:r w:rsidRPr="000B7070">
              <w:rPr>
                <w:lang w:eastAsia="fr-FR"/>
              </w:rPr>
              <w:t>Feuille B</w:t>
            </w:r>
          </w:p>
          <w:p w14:paraId="37D30F6B" w14:textId="5892CF55" w:rsidR="000B7070" w:rsidRPr="000B7070" w:rsidRDefault="008C6178" w:rsidP="006A75F5">
            <w:pPr>
              <w:tabs>
                <w:tab w:val="left" w:pos="1884"/>
              </w:tabs>
              <w:jc w:val="center"/>
              <w:rPr>
                <w:b/>
                <w:lang w:eastAsia="fr-FR"/>
              </w:rPr>
            </w:pPr>
            <w:r>
              <w:rPr>
                <w:b/>
                <w:lang w:eastAsia="fr-FR"/>
              </w:rPr>
              <w:t>P</w:t>
            </w:r>
            <w:r w:rsidR="000B7070" w:rsidRPr="000B7070">
              <w:rPr>
                <w:b/>
                <w:lang w:eastAsia="fr-FR"/>
              </w:rPr>
              <w:t>réparer une solution aqueuse par dilution</w:t>
            </w:r>
          </w:p>
        </w:tc>
      </w:tr>
      <w:tr w:rsidR="00C11723" w14:paraId="3D7496CB" w14:textId="77777777" w:rsidTr="00ED4299">
        <w:tc>
          <w:tcPr>
            <w:tcW w:w="1524" w:type="dxa"/>
            <w:vAlign w:val="center"/>
          </w:tcPr>
          <w:p w14:paraId="10D2DBFE" w14:textId="77777777" w:rsidR="00562216" w:rsidRDefault="00562216" w:rsidP="00D91686">
            <w:pPr>
              <w:tabs>
                <w:tab w:val="left" w:pos="1884"/>
              </w:tabs>
              <w:jc w:val="center"/>
              <w:rPr>
                <w:rFonts w:ascii="Calibri Light" w:eastAsia="Times New Roman" w:hAnsi="Calibri Light"/>
                <w:b/>
                <w:lang w:eastAsia="fr-FR"/>
              </w:rPr>
            </w:pPr>
            <w:r w:rsidRPr="00514B62">
              <w:rPr>
                <w:rFonts w:ascii="Calibri Light" w:eastAsia="Times New Roman" w:hAnsi="Calibri Light"/>
                <w:b/>
                <w:lang w:eastAsia="fr-FR"/>
              </w:rPr>
              <w:t>2</w:t>
            </w:r>
            <w:r w:rsidRPr="00514B62">
              <w:rPr>
                <w:rFonts w:ascii="Calibri Light" w:eastAsia="Times New Roman" w:hAnsi="Calibri Light"/>
                <w:b/>
                <w:vertAlign w:val="superscript"/>
                <w:lang w:eastAsia="fr-FR"/>
              </w:rPr>
              <w:t>ème</w:t>
            </w:r>
            <w:r w:rsidRPr="00514B62">
              <w:rPr>
                <w:rFonts w:ascii="Calibri Light" w:eastAsia="Times New Roman" w:hAnsi="Calibri Light"/>
                <w:b/>
                <w:lang w:eastAsia="fr-FR"/>
              </w:rPr>
              <w:t xml:space="preserve"> étape </w:t>
            </w:r>
          </w:p>
          <w:p w14:paraId="5A65CEBE" w14:textId="6BB48C8D" w:rsidR="00562216" w:rsidRDefault="00562216" w:rsidP="00D91686">
            <w:pPr>
              <w:tabs>
                <w:tab w:val="left" w:pos="1884"/>
              </w:tabs>
              <w:jc w:val="center"/>
              <w:rPr>
                <w:lang w:eastAsia="fr-FR"/>
              </w:rPr>
            </w:pPr>
            <w:r>
              <w:rPr>
                <w:rFonts w:ascii="Calibri Light" w:eastAsia="Times New Roman" w:hAnsi="Calibri Light"/>
                <w:b/>
                <w:lang w:eastAsia="fr-FR"/>
              </w:rPr>
              <w:t>8-</w:t>
            </w:r>
            <w:r w:rsidRPr="00514B62">
              <w:rPr>
                <w:rFonts w:ascii="Calibri Light" w:eastAsia="Times New Roman" w:hAnsi="Calibri Light"/>
                <w:b/>
                <w:lang w:eastAsia="fr-FR"/>
              </w:rPr>
              <w:t>10</w:t>
            </w:r>
            <w:r>
              <w:rPr>
                <w:rFonts w:ascii="Calibri Light" w:eastAsia="Times New Roman" w:hAnsi="Calibri Light"/>
                <w:b/>
                <w:lang w:eastAsia="fr-FR"/>
              </w:rPr>
              <w:t xml:space="preserve"> </w:t>
            </w:r>
            <w:r w:rsidRPr="00514B62">
              <w:rPr>
                <w:rFonts w:ascii="Calibri Light" w:eastAsia="Times New Roman" w:hAnsi="Calibri Light"/>
                <w:b/>
                <w:lang w:eastAsia="fr-FR"/>
              </w:rPr>
              <w:t>minutes</w:t>
            </w:r>
          </w:p>
        </w:tc>
        <w:tc>
          <w:tcPr>
            <w:tcW w:w="1759" w:type="dxa"/>
            <w:vAlign w:val="center"/>
          </w:tcPr>
          <w:p w14:paraId="0EB9257E" w14:textId="05369818" w:rsidR="00562216" w:rsidRDefault="00562216" w:rsidP="00562216">
            <w:pPr>
              <w:tabs>
                <w:tab w:val="left" w:pos="1884"/>
              </w:tabs>
              <w:jc w:val="center"/>
              <w:rPr>
                <w:lang w:eastAsia="fr-FR"/>
              </w:rPr>
            </w:pPr>
            <w:r>
              <w:rPr>
                <w:noProof/>
                <w:lang w:eastAsia="fr-FR"/>
              </w:rPr>
              <w:drawing>
                <wp:inline distT="0" distB="0" distL="0" distR="0" wp14:anchorId="1A758073" wp14:editId="3B9A4930">
                  <wp:extent cx="912206" cy="453198"/>
                  <wp:effectExtent l="0" t="0" r="254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3-03-20 à 09.29.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4983" cy="469482"/>
                          </a:xfrm>
                          <a:prstGeom prst="rect">
                            <a:avLst/>
                          </a:prstGeom>
                        </pic:spPr>
                      </pic:pic>
                    </a:graphicData>
                  </a:graphic>
                </wp:inline>
              </w:drawing>
            </w:r>
          </w:p>
        </w:tc>
        <w:tc>
          <w:tcPr>
            <w:tcW w:w="7173" w:type="dxa"/>
            <w:gridSpan w:val="3"/>
            <w:vAlign w:val="center"/>
          </w:tcPr>
          <w:p w14:paraId="03E32E51" w14:textId="2A213E2A" w:rsidR="00562216" w:rsidRPr="00ED4299" w:rsidRDefault="00562216" w:rsidP="00ED4299">
            <w:pPr>
              <w:spacing w:after="120"/>
              <w:jc w:val="center"/>
              <w:outlineLvl w:val="2"/>
              <w:rPr>
                <w:rFonts w:ascii="Calibri Light" w:eastAsia="Times New Roman" w:hAnsi="Calibri Light"/>
                <w:lang w:eastAsia="fr-FR"/>
              </w:rPr>
            </w:pPr>
            <w:r>
              <w:rPr>
                <w:rFonts w:ascii="Calibri Light" w:eastAsia="Times New Roman" w:hAnsi="Calibri Light"/>
                <w:lang w:eastAsia="fr-FR"/>
              </w:rPr>
              <w:t xml:space="preserve">Après avoir récupéré tous les documents, en binôme, les élèves </w:t>
            </w:r>
            <w:r w:rsidRPr="00514B62">
              <w:rPr>
                <w:rFonts w:ascii="Symbol" w:eastAsia="Times New Roman" w:hAnsi="Symbol"/>
                <w:lang w:eastAsia="fr-FR"/>
              </w:rPr>
              <w:t></w:t>
            </w:r>
            <w:r>
              <w:rPr>
                <w:rFonts w:ascii="Calibri Light" w:eastAsia="Times New Roman" w:hAnsi="Calibri Light"/>
                <w:lang w:eastAsia="fr-FR"/>
              </w:rPr>
              <w:t xml:space="preserve"> expliquent la feuille A (protocole de la dissolution) à leur voisin </w:t>
            </w:r>
            <w:r w:rsidRPr="00514B62">
              <w:rPr>
                <w:rFonts w:ascii="Symbol" w:eastAsia="Times New Roman" w:hAnsi="Symbol"/>
                <w:lang w:eastAsia="fr-FR"/>
              </w:rPr>
              <w:t></w:t>
            </w:r>
            <w:r>
              <w:rPr>
                <w:rFonts w:ascii="Calibri Light" w:eastAsia="Times New Roman" w:hAnsi="Calibri Light"/>
                <w:lang w:eastAsia="fr-FR"/>
              </w:rPr>
              <w:t xml:space="preserve"> et les élèves </w:t>
            </w:r>
            <w:r w:rsidRPr="00514B62">
              <w:rPr>
                <w:rFonts w:ascii="Symbol" w:eastAsia="Times New Roman" w:hAnsi="Symbol"/>
                <w:lang w:eastAsia="fr-FR"/>
              </w:rPr>
              <w:t></w:t>
            </w:r>
            <w:r>
              <w:rPr>
                <w:rFonts w:ascii="Calibri Light" w:eastAsia="Times New Roman" w:hAnsi="Calibri Light"/>
                <w:lang w:eastAsia="fr-FR"/>
              </w:rPr>
              <w:t xml:space="preserve"> expliquent la feuille B (protocole de la dilution) à leur voisin </w:t>
            </w:r>
            <w:r w:rsidRPr="00514B62">
              <w:rPr>
                <w:rFonts w:ascii="Symbol" w:eastAsia="Times New Roman" w:hAnsi="Symbol"/>
                <w:lang w:eastAsia="fr-FR"/>
              </w:rPr>
              <w:t></w:t>
            </w:r>
            <w:r>
              <w:rPr>
                <w:rFonts w:ascii="Calibri Light" w:eastAsia="Times New Roman" w:hAnsi="Calibri Light"/>
                <w:lang w:eastAsia="fr-FR"/>
              </w:rPr>
              <w:t>. Les élèves peuvent alors prendre des notes durant cette étape.</w:t>
            </w:r>
          </w:p>
        </w:tc>
      </w:tr>
      <w:tr w:rsidR="00C11723" w14:paraId="1A788A83" w14:textId="77777777" w:rsidTr="00AF6A9F">
        <w:tc>
          <w:tcPr>
            <w:tcW w:w="1524" w:type="dxa"/>
            <w:vAlign w:val="center"/>
          </w:tcPr>
          <w:p w14:paraId="61CC4353" w14:textId="21FCEC1A" w:rsidR="00562216" w:rsidRDefault="00562216" w:rsidP="00562216">
            <w:pPr>
              <w:tabs>
                <w:tab w:val="left" w:pos="1884"/>
              </w:tabs>
              <w:jc w:val="center"/>
              <w:rPr>
                <w:rFonts w:ascii="Calibri Light" w:eastAsia="Times New Roman" w:hAnsi="Calibri Light"/>
                <w:b/>
                <w:lang w:eastAsia="fr-FR"/>
              </w:rPr>
            </w:pPr>
            <w:r w:rsidRPr="00514B62">
              <w:rPr>
                <w:rFonts w:ascii="Calibri Light" w:eastAsia="Times New Roman" w:hAnsi="Calibri Light"/>
                <w:b/>
                <w:lang w:eastAsia="fr-FR"/>
              </w:rPr>
              <w:t>3</w:t>
            </w:r>
            <w:r w:rsidRPr="00514B62">
              <w:rPr>
                <w:rFonts w:ascii="Calibri Light" w:eastAsia="Times New Roman" w:hAnsi="Calibri Light"/>
                <w:b/>
                <w:vertAlign w:val="superscript"/>
                <w:lang w:eastAsia="fr-FR"/>
              </w:rPr>
              <w:t>ème</w:t>
            </w:r>
            <w:r w:rsidRPr="00514B62">
              <w:rPr>
                <w:rFonts w:ascii="Calibri Light" w:eastAsia="Times New Roman" w:hAnsi="Calibri Light"/>
                <w:b/>
                <w:lang w:eastAsia="fr-FR"/>
              </w:rPr>
              <w:t xml:space="preserve"> étape</w:t>
            </w:r>
          </w:p>
          <w:p w14:paraId="66029E24" w14:textId="77777777" w:rsidR="000B29AF" w:rsidRDefault="00562216" w:rsidP="00562216">
            <w:pPr>
              <w:tabs>
                <w:tab w:val="left" w:pos="1884"/>
              </w:tabs>
              <w:jc w:val="center"/>
              <w:rPr>
                <w:rFonts w:ascii="Calibri Light" w:eastAsia="Times New Roman" w:hAnsi="Calibri Light"/>
                <w:b/>
                <w:lang w:eastAsia="fr-FR"/>
              </w:rPr>
            </w:pPr>
            <w:r>
              <w:rPr>
                <w:rFonts w:ascii="Calibri Light" w:eastAsia="Times New Roman" w:hAnsi="Calibri Light"/>
                <w:b/>
                <w:lang w:eastAsia="fr-FR"/>
              </w:rPr>
              <w:t>2</w:t>
            </w:r>
            <w:r w:rsidRPr="00514B62">
              <w:rPr>
                <w:rFonts w:ascii="Calibri Light" w:eastAsia="Times New Roman" w:hAnsi="Calibri Light"/>
                <w:b/>
                <w:lang w:eastAsia="fr-FR"/>
              </w:rPr>
              <w:t>5</w:t>
            </w:r>
            <w:r>
              <w:rPr>
                <w:rFonts w:ascii="Calibri Light" w:eastAsia="Times New Roman" w:hAnsi="Calibri Light"/>
                <w:b/>
                <w:lang w:eastAsia="fr-FR"/>
              </w:rPr>
              <w:t>-30</w:t>
            </w:r>
            <w:r w:rsidRPr="00514B62">
              <w:rPr>
                <w:rFonts w:ascii="Calibri Light" w:eastAsia="Times New Roman" w:hAnsi="Calibri Light"/>
                <w:b/>
                <w:lang w:eastAsia="fr-FR"/>
              </w:rPr>
              <w:t xml:space="preserve"> minutes</w:t>
            </w:r>
          </w:p>
          <w:p w14:paraId="0FBE3147" w14:textId="77777777" w:rsidR="00AF6A9F" w:rsidRDefault="00AF6A9F" w:rsidP="00562216">
            <w:pPr>
              <w:tabs>
                <w:tab w:val="left" w:pos="1884"/>
              </w:tabs>
              <w:jc w:val="center"/>
              <w:rPr>
                <w:lang w:eastAsia="fr-FR"/>
              </w:rPr>
            </w:pPr>
          </w:p>
          <w:p w14:paraId="3CC9BA85" w14:textId="07361A9B" w:rsidR="00AF6A9F" w:rsidRPr="00AF6A9F" w:rsidRDefault="00AF6A9F" w:rsidP="00562216">
            <w:pPr>
              <w:tabs>
                <w:tab w:val="left" w:pos="1884"/>
              </w:tabs>
              <w:jc w:val="center"/>
              <w:rPr>
                <w:i/>
                <w:lang w:eastAsia="fr-FR"/>
              </w:rPr>
            </w:pPr>
            <w:r w:rsidRPr="00AF6A9F">
              <w:rPr>
                <w:i/>
                <w:lang w:eastAsia="fr-FR"/>
              </w:rPr>
              <w:t>Photos et consignes page suivante</w:t>
            </w:r>
          </w:p>
        </w:tc>
        <w:tc>
          <w:tcPr>
            <w:tcW w:w="1759" w:type="dxa"/>
          </w:tcPr>
          <w:p w14:paraId="220552D1" w14:textId="6CFFA374" w:rsidR="000B29AF" w:rsidRDefault="000B29AF" w:rsidP="003E66BB">
            <w:pPr>
              <w:tabs>
                <w:tab w:val="left" w:pos="1884"/>
              </w:tabs>
              <w:rPr>
                <w:lang w:eastAsia="fr-FR"/>
              </w:rPr>
            </w:pPr>
            <w:r>
              <w:rPr>
                <w:noProof/>
                <w:lang w:eastAsia="fr-FR"/>
              </w:rPr>
              <w:drawing>
                <wp:inline distT="0" distB="0" distL="0" distR="0" wp14:anchorId="60048CB2" wp14:editId="2CB18FE6">
                  <wp:extent cx="992398" cy="997527"/>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3-03-20 à 09.28.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9571" cy="1004737"/>
                          </a:xfrm>
                          <a:prstGeom prst="rect">
                            <a:avLst/>
                          </a:prstGeom>
                        </pic:spPr>
                      </pic:pic>
                    </a:graphicData>
                  </a:graphic>
                </wp:inline>
              </w:drawing>
            </w:r>
          </w:p>
        </w:tc>
        <w:tc>
          <w:tcPr>
            <w:tcW w:w="5554" w:type="dxa"/>
            <w:gridSpan w:val="2"/>
            <w:vAlign w:val="center"/>
          </w:tcPr>
          <w:p w14:paraId="083C02FA" w14:textId="014AE7F9" w:rsidR="00562216" w:rsidRDefault="00562216" w:rsidP="00562216">
            <w:pPr>
              <w:spacing w:after="120"/>
              <w:jc w:val="center"/>
              <w:outlineLvl w:val="2"/>
              <w:rPr>
                <w:rFonts w:ascii="Calibri Light" w:eastAsia="Times New Roman" w:hAnsi="Calibri Light"/>
                <w:lang w:eastAsia="fr-FR"/>
              </w:rPr>
            </w:pPr>
            <w:r>
              <w:rPr>
                <w:rFonts w:ascii="Calibri Light" w:eastAsia="Times New Roman" w:hAnsi="Calibri Light"/>
                <w:lang w:eastAsia="fr-FR"/>
              </w:rPr>
              <w:t xml:space="preserve">On constitue des groupes de 4 élèves </w:t>
            </w:r>
            <w:r w:rsidRPr="00514B62">
              <w:rPr>
                <w:rFonts w:ascii="Symbol" w:eastAsia="Times New Roman" w:hAnsi="Symbol"/>
                <w:lang w:eastAsia="fr-FR"/>
              </w:rPr>
              <w:t></w:t>
            </w:r>
            <w:r>
              <w:rPr>
                <w:rFonts w:ascii="Calibri Light" w:eastAsia="Times New Roman" w:hAnsi="Calibri Light"/>
                <w:lang w:eastAsia="fr-FR"/>
              </w:rPr>
              <w:t xml:space="preserve"> et de 4 élèves </w:t>
            </w:r>
            <w:r w:rsidRPr="00514B62">
              <w:rPr>
                <w:rFonts w:ascii="Symbol" w:eastAsia="Times New Roman" w:hAnsi="Symbol"/>
                <w:lang w:eastAsia="fr-FR"/>
              </w:rPr>
              <w:t></w:t>
            </w:r>
            <w:r>
              <w:rPr>
                <w:rFonts w:ascii="Calibri Light" w:eastAsia="Times New Roman" w:hAnsi="Calibri Light"/>
                <w:lang w:eastAsia="fr-FR"/>
              </w:rPr>
              <w:t>.</w:t>
            </w:r>
          </w:p>
          <w:p w14:paraId="5FEA859D" w14:textId="03510EF9" w:rsidR="00562216" w:rsidRDefault="00562216" w:rsidP="00562216">
            <w:pPr>
              <w:spacing w:after="120"/>
              <w:jc w:val="center"/>
              <w:outlineLvl w:val="2"/>
              <w:rPr>
                <w:rFonts w:ascii="Calibri Light" w:eastAsia="Times New Roman" w:hAnsi="Calibri Light"/>
                <w:lang w:eastAsia="fr-FR"/>
              </w:rPr>
            </w:pPr>
            <w:r>
              <w:rPr>
                <w:rFonts w:ascii="Calibri Light" w:eastAsia="Times New Roman" w:hAnsi="Calibri Light"/>
                <w:lang w:eastAsia="fr-FR"/>
              </w:rPr>
              <w:t>Par groupe de 4</w:t>
            </w:r>
            <w:r w:rsidR="009D1853">
              <w:rPr>
                <w:rFonts w:ascii="Calibri Light" w:eastAsia="Times New Roman" w:hAnsi="Calibri Light"/>
                <w:lang w:eastAsia="fr-FR"/>
              </w:rPr>
              <w:t>,</w:t>
            </w:r>
            <w:r>
              <w:rPr>
                <w:rFonts w:ascii="Calibri Light" w:eastAsia="Times New Roman" w:hAnsi="Calibri Light"/>
                <w:lang w:eastAsia="fr-FR"/>
              </w:rPr>
              <w:t xml:space="preserve"> les élèves doivent remplir la feuille A3</w:t>
            </w:r>
            <w:r w:rsidR="003E6654">
              <w:rPr>
                <w:rFonts w:ascii="Calibri Light" w:eastAsia="Times New Roman" w:hAnsi="Calibri Light"/>
                <w:lang w:eastAsia="fr-FR"/>
              </w:rPr>
              <w:t xml:space="preserve"> en suivant les consignes.</w:t>
            </w:r>
          </w:p>
          <w:p w14:paraId="4146CEE1" w14:textId="04AC5F05" w:rsidR="00ED4299" w:rsidRDefault="00C11723" w:rsidP="00C11723">
            <w:pPr>
              <w:tabs>
                <w:tab w:val="left" w:pos="1884"/>
              </w:tabs>
              <w:jc w:val="center"/>
              <w:rPr>
                <w:lang w:eastAsia="fr-FR"/>
              </w:rPr>
            </w:pPr>
            <w:r>
              <w:rPr>
                <w:noProof/>
                <w:lang w:eastAsia="fr-FR"/>
              </w:rPr>
              <w:drawing>
                <wp:inline distT="0" distB="0" distL="0" distR="0" wp14:anchorId="393DA0D9" wp14:editId="08162414">
                  <wp:extent cx="3973062" cy="1278925"/>
                  <wp:effectExtent l="0" t="0" r="254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De Skitc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0692" cy="1307133"/>
                          </a:xfrm>
                          <a:prstGeom prst="rect">
                            <a:avLst/>
                          </a:prstGeom>
                        </pic:spPr>
                      </pic:pic>
                    </a:graphicData>
                  </a:graphic>
                </wp:inline>
              </w:drawing>
            </w:r>
          </w:p>
        </w:tc>
        <w:tc>
          <w:tcPr>
            <w:tcW w:w="1619" w:type="dxa"/>
          </w:tcPr>
          <w:p w14:paraId="547B54FF" w14:textId="0CFC033A" w:rsidR="000B29AF" w:rsidRDefault="00562216" w:rsidP="003E66BB">
            <w:pPr>
              <w:tabs>
                <w:tab w:val="left" w:pos="1884"/>
              </w:tabs>
              <w:rPr>
                <w:lang w:eastAsia="fr-FR"/>
              </w:rPr>
            </w:pPr>
            <w:r>
              <w:rPr>
                <w:noProof/>
                <w:lang w:eastAsia="fr-FR"/>
              </w:rPr>
              <w:drawing>
                <wp:inline distT="0" distB="0" distL="0" distR="0" wp14:anchorId="3B1475A1" wp14:editId="09DB212D">
                  <wp:extent cx="900692" cy="886691"/>
                  <wp:effectExtent l="0" t="0" r="127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3-03-20 à 09.27.5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2866" cy="898675"/>
                          </a:xfrm>
                          <a:prstGeom prst="rect">
                            <a:avLst/>
                          </a:prstGeom>
                        </pic:spPr>
                      </pic:pic>
                    </a:graphicData>
                  </a:graphic>
                </wp:inline>
              </w:drawing>
            </w:r>
          </w:p>
        </w:tc>
      </w:tr>
      <w:tr w:rsidR="00562216" w14:paraId="33D25679" w14:textId="77777777" w:rsidTr="00AF6A9F">
        <w:tc>
          <w:tcPr>
            <w:tcW w:w="1524" w:type="dxa"/>
            <w:vAlign w:val="center"/>
          </w:tcPr>
          <w:p w14:paraId="4A7884FA" w14:textId="77777777" w:rsidR="00562216" w:rsidRDefault="00562216" w:rsidP="00562216">
            <w:pPr>
              <w:tabs>
                <w:tab w:val="left" w:pos="1884"/>
              </w:tabs>
              <w:jc w:val="center"/>
              <w:rPr>
                <w:rFonts w:ascii="Calibri Light" w:eastAsia="Times New Roman" w:hAnsi="Calibri Light"/>
                <w:b/>
                <w:lang w:eastAsia="fr-FR"/>
              </w:rPr>
            </w:pPr>
            <w:r w:rsidRPr="00514B62">
              <w:rPr>
                <w:rFonts w:ascii="Calibri Light" w:eastAsia="Times New Roman" w:hAnsi="Calibri Light"/>
                <w:b/>
                <w:lang w:eastAsia="fr-FR"/>
              </w:rPr>
              <w:t>4</w:t>
            </w:r>
            <w:r w:rsidRPr="00514B62">
              <w:rPr>
                <w:rFonts w:ascii="Calibri Light" w:eastAsia="Times New Roman" w:hAnsi="Calibri Light"/>
                <w:b/>
                <w:vertAlign w:val="superscript"/>
                <w:lang w:eastAsia="fr-FR"/>
              </w:rPr>
              <w:t>ème</w:t>
            </w:r>
            <w:r w:rsidRPr="00514B62">
              <w:rPr>
                <w:rFonts w:ascii="Calibri Light" w:eastAsia="Times New Roman" w:hAnsi="Calibri Light"/>
                <w:b/>
                <w:lang w:eastAsia="fr-FR"/>
              </w:rPr>
              <w:t xml:space="preserve"> étape</w:t>
            </w:r>
          </w:p>
          <w:p w14:paraId="1D668F32" w14:textId="0C923707" w:rsidR="00562216" w:rsidRDefault="00562216" w:rsidP="00562216">
            <w:pPr>
              <w:tabs>
                <w:tab w:val="left" w:pos="1884"/>
              </w:tabs>
              <w:jc w:val="center"/>
              <w:rPr>
                <w:lang w:eastAsia="fr-FR"/>
              </w:rPr>
            </w:pPr>
            <w:r>
              <w:rPr>
                <w:rFonts w:ascii="Calibri Light" w:eastAsia="Times New Roman" w:hAnsi="Calibri Light"/>
                <w:b/>
                <w:lang w:eastAsia="fr-FR"/>
              </w:rPr>
              <w:t>5-</w:t>
            </w:r>
            <w:r w:rsidRPr="00514B62">
              <w:rPr>
                <w:rFonts w:ascii="Calibri Light" w:eastAsia="Times New Roman" w:hAnsi="Calibri Light"/>
                <w:b/>
                <w:lang w:eastAsia="fr-FR"/>
              </w:rPr>
              <w:t>10 minutes</w:t>
            </w:r>
          </w:p>
        </w:tc>
        <w:tc>
          <w:tcPr>
            <w:tcW w:w="8932" w:type="dxa"/>
            <w:gridSpan w:val="4"/>
          </w:tcPr>
          <w:p w14:paraId="065C107E" w14:textId="43AC2B81" w:rsidR="00562216" w:rsidRDefault="00562216" w:rsidP="00562216">
            <w:pPr>
              <w:spacing w:after="120"/>
              <w:outlineLvl w:val="2"/>
              <w:rPr>
                <w:rFonts w:ascii="Calibri Light" w:eastAsia="Times New Roman" w:hAnsi="Calibri Light"/>
                <w:lang w:eastAsia="fr-FR"/>
              </w:rPr>
            </w:pPr>
            <w:r>
              <w:rPr>
                <w:rFonts w:ascii="Calibri Light" w:eastAsia="Times New Roman" w:hAnsi="Calibri Light"/>
                <w:lang w:eastAsia="fr-FR"/>
              </w:rPr>
              <w:t>On projette au tableau les productions, on y apporte un regard critique puis on fait un bilan sur les protocoles de dissolution et dilution.</w:t>
            </w:r>
          </w:p>
          <w:p w14:paraId="0B32B83B" w14:textId="66B4C979" w:rsidR="00562216" w:rsidRDefault="00562216" w:rsidP="003E66BB">
            <w:pPr>
              <w:tabs>
                <w:tab w:val="left" w:pos="1884"/>
              </w:tabs>
              <w:rPr>
                <w:lang w:eastAsia="fr-FR"/>
              </w:rPr>
            </w:pPr>
            <w:r>
              <w:rPr>
                <w:rFonts w:ascii="Calibri Light" w:eastAsia="Times New Roman" w:hAnsi="Calibri Light"/>
                <w:lang w:eastAsia="fr-FR"/>
              </w:rPr>
              <w:t xml:space="preserve">Surement que la détermination de la concentration en glucose pour le protocole de dilution sera </w:t>
            </w:r>
            <w:r w:rsidR="00C11723">
              <w:rPr>
                <w:rFonts w:ascii="Calibri Light" w:eastAsia="Times New Roman" w:hAnsi="Calibri Light"/>
                <w:lang w:eastAsia="fr-FR"/>
              </w:rPr>
              <w:t>à</w:t>
            </w:r>
            <w:r>
              <w:rPr>
                <w:rFonts w:ascii="Calibri Light" w:eastAsia="Times New Roman" w:hAnsi="Calibri Light"/>
                <w:lang w:eastAsia="fr-FR"/>
              </w:rPr>
              <w:t xml:space="preserve"> termin</w:t>
            </w:r>
            <w:r w:rsidR="00C11723">
              <w:rPr>
                <w:rFonts w:ascii="Calibri Light" w:eastAsia="Times New Roman" w:hAnsi="Calibri Light"/>
                <w:lang w:eastAsia="fr-FR"/>
              </w:rPr>
              <w:t>er</w:t>
            </w:r>
            <w:r>
              <w:rPr>
                <w:rFonts w:ascii="Calibri Light" w:eastAsia="Times New Roman" w:hAnsi="Calibri Light"/>
                <w:lang w:eastAsia="fr-FR"/>
              </w:rPr>
              <w:t xml:space="preserve"> pour la prochaine séance.</w:t>
            </w:r>
          </w:p>
        </w:tc>
      </w:tr>
    </w:tbl>
    <w:p w14:paraId="6F737FF8" w14:textId="77777777" w:rsidR="00AF6A9F" w:rsidRPr="00AF6A9F" w:rsidRDefault="003E6654" w:rsidP="00AF6A9F">
      <w:pPr>
        <w:tabs>
          <w:tab w:val="left" w:pos="1884"/>
        </w:tabs>
        <w:jc w:val="center"/>
        <w:rPr>
          <w:rFonts w:eastAsia="Times New Roman" w:cs="Calibri"/>
          <w:b/>
          <w:sz w:val="36"/>
          <w:lang w:eastAsia="fr-FR"/>
        </w:rPr>
      </w:pPr>
      <w:r>
        <w:rPr>
          <w:lang w:eastAsia="fr-FR"/>
        </w:rPr>
        <w:br w:type="page"/>
      </w:r>
      <w:r w:rsidR="00AF6A9F" w:rsidRPr="00AF6A9F">
        <w:rPr>
          <w:rFonts w:eastAsia="Times New Roman" w:cs="Calibri"/>
          <w:b/>
          <w:sz w:val="36"/>
          <w:lang w:eastAsia="fr-FR"/>
        </w:rPr>
        <w:lastRenderedPageBreak/>
        <w:t>3</w:t>
      </w:r>
      <w:r w:rsidR="00AF6A9F" w:rsidRPr="00AF6A9F">
        <w:rPr>
          <w:rFonts w:eastAsia="Times New Roman" w:cs="Calibri"/>
          <w:b/>
          <w:sz w:val="36"/>
          <w:vertAlign w:val="superscript"/>
          <w:lang w:eastAsia="fr-FR"/>
        </w:rPr>
        <w:t>ème</w:t>
      </w:r>
      <w:r w:rsidR="00AF6A9F" w:rsidRPr="00AF6A9F">
        <w:rPr>
          <w:rFonts w:eastAsia="Times New Roman" w:cs="Calibri"/>
          <w:b/>
          <w:sz w:val="36"/>
          <w:lang w:eastAsia="fr-FR"/>
        </w:rPr>
        <w:t xml:space="preserve"> étape</w:t>
      </w:r>
    </w:p>
    <w:p w14:paraId="2A42C8C2" w14:textId="4AE4CCC8" w:rsidR="00AF6A9F" w:rsidRPr="00AF6A9F" w:rsidRDefault="00AF6A9F" w:rsidP="00AF6A9F">
      <w:pPr>
        <w:jc w:val="center"/>
        <w:rPr>
          <w:rFonts w:cs="Calibri"/>
          <w:b/>
          <w:sz w:val="24"/>
          <w:u w:val="single"/>
        </w:rPr>
      </w:pPr>
      <w:r w:rsidRPr="00AF6A9F">
        <w:rPr>
          <w:rFonts w:eastAsia="Times New Roman" w:cs="Calibri"/>
          <w:b/>
          <w:sz w:val="24"/>
          <w:lang w:eastAsia="fr-FR"/>
        </w:rPr>
        <w:t>25-30 minutes</w:t>
      </w:r>
    </w:p>
    <w:p w14:paraId="03BD25C5" w14:textId="68E1673F" w:rsidR="00AF6A9F" w:rsidRPr="00AF6A9F" w:rsidRDefault="00AF6A9F" w:rsidP="00AF6A9F">
      <w:pPr>
        <w:rPr>
          <w:rFonts w:cs="Calibri"/>
          <w:lang w:eastAsia="fr-FR"/>
        </w:rPr>
      </w:pPr>
      <w:r w:rsidRPr="00AF6A9F">
        <w:rPr>
          <w:rFonts w:cs="Calibri"/>
          <w:b/>
          <w:u w:val="single"/>
        </w:rPr>
        <w:t>Travail à faire</w:t>
      </w:r>
    </w:p>
    <w:p w14:paraId="0A5EB37D" w14:textId="77777777" w:rsidR="00AF6A9F" w:rsidRPr="00AF6A9F" w:rsidRDefault="00AF6A9F" w:rsidP="00AF6A9F">
      <w:pPr>
        <w:rPr>
          <w:rFonts w:cs="Calibri"/>
          <w:b/>
          <w:u w:val="single"/>
        </w:rPr>
      </w:pPr>
      <w:r w:rsidRPr="00AF6A9F">
        <w:rPr>
          <w:rFonts w:cs="Calibri"/>
          <w:b/>
          <w:u w:val="single"/>
        </w:rPr>
        <w:t xml:space="preserve">Pour chaque préparation : </w:t>
      </w:r>
    </w:p>
    <w:p w14:paraId="6E18695F" w14:textId="77777777" w:rsidR="00AF6A9F" w:rsidRPr="00AF6A9F" w:rsidRDefault="00AF6A9F" w:rsidP="00AF6A9F">
      <w:pPr>
        <w:pStyle w:val="Paragraphedeliste"/>
        <w:numPr>
          <w:ilvl w:val="0"/>
          <w:numId w:val="39"/>
        </w:numPr>
        <w:spacing w:before="120" w:after="120"/>
        <w:rPr>
          <w:rFonts w:cs="Calibri"/>
        </w:rPr>
      </w:pPr>
      <w:r w:rsidRPr="00AF6A9F">
        <w:rPr>
          <w:rFonts w:cs="Calibri"/>
        </w:rPr>
        <w:t xml:space="preserve">A l’aide du matériel et produit mis à disposition, préciser le mode de préparation, le soluté et le solvant en complétant les pointillés. </w:t>
      </w:r>
    </w:p>
    <w:p w14:paraId="398F4CBC" w14:textId="77777777" w:rsidR="00AF6A9F" w:rsidRPr="00AF6A9F" w:rsidRDefault="00AF6A9F" w:rsidP="00AF6A9F">
      <w:pPr>
        <w:pStyle w:val="Paragraphedeliste"/>
        <w:numPr>
          <w:ilvl w:val="0"/>
          <w:numId w:val="39"/>
        </w:numPr>
        <w:spacing w:before="120" w:after="120"/>
        <w:rPr>
          <w:rFonts w:cs="Calibri"/>
        </w:rPr>
      </w:pPr>
      <w:r w:rsidRPr="00AF6A9F">
        <w:rPr>
          <w:rFonts w:cs="Calibri"/>
        </w:rPr>
        <w:t>Remettre les étapes du protocole de préparation de la solution aqueuse de glucose par ordre chronologique en collant les schémas des étapes de la préparation. Attention les étapes des deux protocoles sont mélangées.</w:t>
      </w:r>
    </w:p>
    <w:p w14:paraId="497F9F70" w14:textId="77777777" w:rsidR="00AF6A9F" w:rsidRPr="00AF6A9F" w:rsidRDefault="00AF6A9F" w:rsidP="00AF6A9F">
      <w:pPr>
        <w:pStyle w:val="Paragraphedeliste"/>
        <w:numPr>
          <w:ilvl w:val="0"/>
          <w:numId w:val="39"/>
        </w:numPr>
        <w:spacing w:before="120" w:after="120"/>
        <w:rPr>
          <w:rFonts w:cs="Calibri"/>
        </w:rPr>
      </w:pPr>
      <w:r w:rsidRPr="00AF6A9F">
        <w:rPr>
          <w:rFonts w:cs="Calibri"/>
        </w:rPr>
        <w:t>Pour chaque préparation, en utilisant le vocabulaire adapté et en tenant compte du matériel mis à disposition, décrire chacune des étapes schématisant la préparation d’une solution aqueuse de glucose.</w:t>
      </w:r>
    </w:p>
    <w:p w14:paraId="40146F0B" w14:textId="77777777" w:rsidR="00AF6A9F" w:rsidRPr="00AF6A9F" w:rsidRDefault="00AF6A9F" w:rsidP="00AF6A9F">
      <w:pPr>
        <w:pStyle w:val="Paragraphedeliste"/>
        <w:numPr>
          <w:ilvl w:val="0"/>
          <w:numId w:val="39"/>
        </w:numPr>
        <w:spacing w:before="120" w:after="120"/>
        <w:rPr>
          <w:rFonts w:cs="Calibri"/>
        </w:rPr>
      </w:pPr>
      <w:r w:rsidRPr="00AF6A9F">
        <w:rPr>
          <w:rFonts w:cs="Calibri"/>
        </w:rPr>
        <w:t>Déterminer la concentration en masse de glucose de la solution préparée.</w:t>
      </w:r>
    </w:p>
    <w:p w14:paraId="655670B1" w14:textId="63A244AE" w:rsidR="00CA33A7" w:rsidRDefault="00C11723" w:rsidP="002E5797">
      <w:pPr>
        <w:spacing w:after="200" w:line="276" w:lineRule="auto"/>
        <w:jc w:val="center"/>
        <w:rPr>
          <w:sz w:val="24"/>
          <w:u w:val="single"/>
          <w:lang w:eastAsia="fr-FR"/>
        </w:rPr>
      </w:pPr>
      <w:r w:rsidRPr="00C11723">
        <w:rPr>
          <w:noProof/>
          <w:sz w:val="24"/>
          <w:lang w:eastAsia="fr-FR"/>
        </w:rPr>
        <w:drawing>
          <wp:inline distT="0" distB="0" distL="0" distR="0" wp14:anchorId="6331C0F8" wp14:editId="09741336">
            <wp:extent cx="6345715" cy="6385730"/>
            <wp:effectExtent l="0" t="0" r="4445"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 Skitch.jpg"/>
                    <pic:cNvPicPr/>
                  </pic:nvPicPr>
                  <pic:blipFill>
                    <a:blip r:embed="rId18">
                      <a:extLst>
                        <a:ext uri="{28A0092B-C50C-407E-A947-70E740481C1C}">
                          <a14:useLocalDpi xmlns:a14="http://schemas.microsoft.com/office/drawing/2010/main" val="0"/>
                        </a:ext>
                      </a:extLst>
                    </a:blip>
                    <a:stretch>
                      <a:fillRect/>
                    </a:stretch>
                  </pic:blipFill>
                  <pic:spPr>
                    <a:xfrm>
                      <a:off x="0" y="0"/>
                      <a:ext cx="6357290" cy="6397378"/>
                    </a:xfrm>
                    <a:prstGeom prst="rect">
                      <a:avLst/>
                    </a:prstGeom>
                  </pic:spPr>
                </pic:pic>
              </a:graphicData>
            </a:graphic>
          </wp:inline>
        </w:drawing>
      </w:r>
    </w:p>
    <w:p w14:paraId="45DCDC55" w14:textId="4511A80D" w:rsidR="00CA33A7" w:rsidRDefault="00CA33A7">
      <w:pPr>
        <w:spacing w:after="200" w:line="276" w:lineRule="auto"/>
        <w:jc w:val="left"/>
        <w:rPr>
          <w:sz w:val="24"/>
          <w:u w:val="single"/>
          <w:lang w:eastAsia="fr-FR"/>
        </w:rPr>
      </w:pPr>
    </w:p>
    <w:p w14:paraId="1C1EFEFF" w14:textId="0CD85E31" w:rsidR="00C11723" w:rsidRDefault="00C11723">
      <w:pPr>
        <w:spacing w:after="200" w:line="276" w:lineRule="auto"/>
        <w:jc w:val="left"/>
        <w:rPr>
          <w:sz w:val="24"/>
          <w:u w:val="single"/>
          <w:lang w:eastAsia="fr-FR"/>
        </w:rPr>
      </w:pPr>
    </w:p>
    <w:p w14:paraId="67CD327E" w14:textId="402E28B7" w:rsidR="003E0B61" w:rsidRPr="00AF6A9F" w:rsidRDefault="00AF6A9F" w:rsidP="002E5797">
      <w:pPr>
        <w:spacing w:after="200" w:line="276" w:lineRule="auto"/>
        <w:jc w:val="center"/>
        <w:rPr>
          <w:sz w:val="24"/>
          <w:u w:val="single"/>
          <w:lang w:eastAsia="fr-FR"/>
        </w:rPr>
      </w:pPr>
      <w:r w:rsidRPr="00AF6A9F">
        <w:rPr>
          <w:sz w:val="24"/>
          <w:u w:val="single"/>
          <w:lang w:eastAsia="fr-FR"/>
        </w:rPr>
        <w:t>Un exemple de travail projeté</w:t>
      </w:r>
    </w:p>
    <w:p w14:paraId="7C479218" w14:textId="1D2B3FF0" w:rsidR="003E0B61" w:rsidRDefault="00AF6A9F">
      <w:pPr>
        <w:spacing w:after="200" w:line="276" w:lineRule="auto"/>
        <w:jc w:val="left"/>
        <w:rPr>
          <w:rFonts w:ascii="Calibri Light" w:eastAsia="Times New Roman" w:hAnsi="Calibri Light"/>
          <w:b/>
          <w:color w:val="385623" w:themeColor="accent6" w:themeShade="80"/>
          <w:sz w:val="36"/>
          <w:szCs w:val="24"/>
          <w:lang w:eastAsia="fr-FR"/>
        </w:rPr>
      </w:pPr>
      <w:r>
        <w:rPr>
          <w:noProof/>
          <w:lang w:eastAsia="fr-FR"/>
        </w:rPr>
        <w:drawing>
          <wp:anchor distT="0" distB="0" distL="114300" distR="114300" simplePos="0" relativeHeight="251666432" behindDoc="0" locked="0" layoutInCell="1" allowOverlap="1" wp14:anchorId="2D54E320" wp14:editId="58BC0625">
            <wp:simplePos x="0" y="0"/>
            <wp:positionH relativeFrom="column">
              <wp:posOffset>-143510</wp:posOffset>
            </wp:positionH>
            <wp:positionV relativeFrom="paragraph">
              <wp:posOffset>752928</wp:posOffset>
            </wp:positionV>
            <wp:extent cx="6947289" cy="521034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54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47289" cy="5210340"/>
                    </a:xfrm>
                    <a:prstGeom prst="rect">
                      <a:avLst/>
                    </a:prstGeom>
                  </pic:spPr>
                </pic:pic>
              </a:graphicData>
            </a:graphic>
            <wp14:sizeRelH relativeFrom="page">
              <wp14:pctWidth>0</wp14:pctWidth>
            </wp14:sizeRelH>
            <wp14:sizeRelV relativeFrom="page">
              <wp14:pctHeight>0</wp14:pctHeight>
            </wp14:sizeRelV>
          </wp:anchor>
        </w:drawing>
      </w:r>
      <w:r w:rsidR="003E0B61">
        <w:rPr>
          <w:rFonts w:ascii="Calibri Light" w:hAnsi="Calibri Light"/>
          <w:b/>
          <w:color w:val="385623" w:themeColor="accent6" w:themeShade="80"/>
          <w:szCs w:val="24"/>
        </w:rPr>
        <w:br w:type="page"/>
      </w:r>
    </w:p>
    <w:p w14:paraId="1B8065FD" w14:textId="461705D5" w:rsidR="003E6654" w:rsidRPr="00D654AD" w:rsidRDefault="003E6654" w:rsidP="003E6654">
      <w:pPr>
        <w:pStyle w:val="En-ttediscipline"/>
        <w:pBdr>
          <w:bottom w:val="single" w:sz="4" w:space="1" w:color="auto"/>
        </w:pBdr>
        <w:spacing w:before="0"/>
        <w:jc w:val="center"/>
        <w:rPr>
          <w:rFonts w:ascii="Calibri Light" w:hAnsi="Calibri Light"/>
          <w:b/>
          <w:color w:val="385623" w:themeColor="accent6" w:themeShade="80"/>
          <w:szCs w:val="24"/>
        </w:rPr>
      </w:pPr>
      <w:r w:rsidRPr="00D654AD">
        <w:rPr>
          <w:rFonts w:ascii="Calibri Light" w:hAnsi="Calibri Light"/>
          <w:b/>
          <w:color w:val="385623" w:themeColor="accent6" w:themeShade="80"/>
          <w:szCs w:val="24"/>
        </w:rPr>
        <w:lastRenderedPageBreak/>
        <w:t>Deux façons de préparer une solution</w:t>
      </w:r>
    </w:p>
    <w:p w14:paraId="27D56C82" w14:textId="77777777" w:rsidR="003E6654" w:rsidRPr="00D654AD" w:rsidRDefault="003E6654" w:rsidP="003E6654">
      <w:pPr>
        <w:jc w:val="center"/>
        <w:rPr>
          <w:rFonts w:ascii="Calibri Light" w:hAnsi="Calibri Light"/>
          <w:color w:val="385623" w:themeColor="accent6" w:themeShade="80"/>
          <w:sz w:val="32"/>
          <w:szCs w:val="24"/>
        </w:rPr>
      </w:pPr>
      <w:r w:rsidRPr="00D654AD">
        <w:rPr>
          <w:rFonts w:ascii="Calibri Light" w:hAnsi="Calibri Light"/>
          <w:color w:val="385623" w:themeColor="accent6" w:themeShade="80"/>
          <w:sz w:val="32"/>
          <w:szCs w:val="24"/>
        </w:rPr>
        <w:t>Feuille A</w:t>
      </w:r>
    </w:p>
    <w:p w14:paraId="41B089A6" w14:textId="77777777" w:rsidR="003E6654" w:rsidRPr="00D654AD" w:rsidRDefault="003E6654" w:rsidP="003E6654">
      <w:pPr>
        <w:jc w:val="center"/>
        <w:rPr>
          <w:rFonts w:ascii="Calibri Light" w:hAnsi="Calibri Light"/>
          <w:sz w:val="24"/>
          <w:szCs w:val="24"/>
        </w:rPr>
      </w:pPr>
    </w:p>
    <w:p w14:paraId="2C9D77A7" w14:textId="77777777" w:rsidR="003E6654" w:rsidRPr="00D654AD" w:rsidRDefault="003E6654" w:rsidP="003E6654">
      <w:pPr>
        <w:rPr>
          <w:rFonts w:ascii="Calibri Light" w:hAnsi="Calibri Light"/>
          <w:b/>
          <w:color w:val="385623" w:themeColor="accent6" w:themeShade="80"/>
          <w:sz w:val="28"/>
          <w:szCs w:val="24"/>
        </w:rPr>
      </w:pPr>
      <w:r w:rsidRPr="00D654AD">
        <w:rPr>
          <w:rFonts w:ascii="Calibri Light" w:hAnsi="Calibri Light"/>
          <w:b/>
          <w:color w:val="385623" w:themeColor="accent6" w:themeShade="80"/>
          <w:sz w:val="28"/>
          <w:szCs w:val="24"/>
        </w:rPr>
        <w:t>Document 1 : Préparer une solution aqueuse par dissolution</w:t>
      </w:r>
    </w:p>
    <w:p w14:paraId="30040D0C" w14:textId="77777777" w:rsidR="003E6654" w:rsidRPr="00D654AD" w:rsidRDefault="003E6654" w:rsidP="003E6654">
      <w:pPr>
        <w:rPr>
          <w:sz w:val="24"/>
          <w:szCs w:val="24"/>
          <w:lang w:eastAsia="fr-FR"/>
        </w:rPr>
      </w:pPr>
    </w:p>
    <w:p w14:paraId="267554DC" w14:textId="77777777" w:rsidR="003E6654" w:rsidRPr="00D654AD" w:rsidRDefault="003E6654" w:rsidP="003E6654">
      <w:pPr>
        <w:pStyle w:val="Paragraphedeliste"/>
        <w:numPr>
          <w:ilvl w:val="0"/>
          <w:numId w:val="37"/>
        </w:numPr>
        <w:rPr>
          <w:rFonts w:ascii="Calibri Light" w:hAnsi="Calibri Light"/>
          <w:sz w:val="26"/>
          <w:szCs w:val="26"/>
          <w:lang w:eastAsia="fr-FR"/>
        </w:rPr>
      </w:pPr>
      <w:r w:rsidRPr="00D654AD">
        <w:rPr>
          <w:rFonts w:ascii="Calibri Light" w:hAnsi="Calibri Light"/>
          <w:sz w:val="26"/>
          <w:szCs w:val="26"/>
          <w:lang w:eastAsia="fr-FR"/>
        </w:rPr>
        <w:t>Prélever grâce à une balance électronique, à l’aide d’une coupelle et d’une spatule, la masse nécessaire de soluté solide m</w:t>
      </w:r>
      <w:r w:rsidRPr="00D654AD">
        <w:rPr>
          <w:rFonts w:ascii="Calibri Light" w:hAnsi="Calibri Light"/>
          <w:sz w:val="26"/>
          <w:szCs w:val="26"/>
          <w:vertAlign w:val="subscript"/>
          <w:lang w:eastAsia="fr-FR"/>
        </w:rPr>
        <w:t>soluté</w:t>
      </w:r>
      <w:r w:rsidRPr="00D654AD">
        <w:rPr>
          <w:rFonts w:ascii="Calibri Light" w:hAnsi="Calibri Light"/>
          <w:sz w:val="26"/>
          <w:szCs w:val="26"/>
          <w:lang w:eastAsia="fr-FR"/>
        </w:rPr>
        <w:t>.</w:t>
      </w:r>
    </w:p>
    <w:p w14:paraId="7E454B0B" w14:textId="77777777" w:rsidR="003E6654" w:rsidRPr="00D654AD" w:rsidRDefault="003E6654" w:rsidP="003E6654">
      <w:pPr>
        <w:rPr>
          <w:rFonts w:ascii="Calibri Light" w:hAnsi="Calibri Light"/>
          <w:sz w:val="26"/>
          <w:szCs w:val="26"/>
          <w:lang w:eastAsia="fr-FR"/>
        </w:rPr>
      </w:pPr>
    </w:p>
    <w:p w14:paraId="435CDE01" w14:textId="77777777" w:rsidR="003E6654" w:rsidRPr="00D654AD" w:rsidRDefault="003E6654" w:rsidP="003E6654">
      <w:pPr>
        <w:pStyle w:val="Paragraphedeliste"/>
        <w:numPr>
          <w:ilvl w:val="0"/>
          <w:numId w:val="37"/>
        </w:numPr>
        <w:rPr>
          <w:rFonts w:ascii="Calibri Light" w:hAnsi="Calibri Light"/>
          <w:sz w:val="26"/>
          <w:szCs w:val="26"/>
          <w:lang w:eastAsia="fr-FR"/>
        </w:rPr>
      </w:pPr>
      <w:r w:rsidRPr="00D654AD">
        <w:rPr>
          <w:rFonts w:ascii="Calibri Light" w:hAnsi="Calibri Light"/>
          <w:sz w:val="26"/>
          <w:szCs w:val="26"/>
          <w:lang w:eastAsia="fr-FR"/>
        </w:rPr>
        <w:t>À l’aide d’un entonnoir, verser l’intégralité du soluté pesé dans une fiole jaugée de volume adéquat V</w:t>
      </w:r>
      <w:r w:rsidRPr="00D654AD">
        <w:rPr>
          <w:rFonts w:ascii="Calibri Light" w:hAnsi="Calibri Light"/>
          <w:sz w:val="26"/>
          <w:szCs w:val="26"/>
          <w:vertAlign w:val="subscript"/>
          <w:lang w:eastAsia="fr-FR"/>
        </w:rPr>
        <w:t>solution</w:t>
      </w:r>
      <w:r w:rsidRPr="00D654AD">
        <w:rPr>
          <w:rFonts w:ascii="Calibri Light" w:hAnsi="Calibri Light"/>
          <w:sz w:val="26"/>
          <w:szCs w:val="26"/>
          <w:lang w:eastAsia="fr-FR"/>
        </w:rPr>
        <w:t>. Il est important à cette étape de bien rincer la coupelle et l’entonnoir avec le solvant (eau distillée pour une solution aqueuse) en récupérant dans la fiole jaugée l’eau de rinçage.</w:t>
      </w:r>
    </w:p>
    <w:p w14:paraId="5CBDB3B0" w14:textId="77777777" w:rsidR="003E6654" w:rsidRPr="00D654AD" w:rsidRDefault="003E6654" w:rsidP="003E6654">
      <w:pPr>
        <w:rPr>
          <w:rFonts w:ascii="Calibri Light" w:hAnsi="Calibri Light"/>
          <w:sz w:val="26"/>
          <w:szCs w:val="26"/>
          <w:lang w:eastAsia="fr-FR"/>
        </w:rPr>
      </w:pPr>
    </w:p>
    <w:p w14:paraId="74A35348" w14:textId="77777777" w:rsidR="003E6654" w:rsidRPr="00D654AD" w:rsidRDefault="003E6654" w:rsidP="003E6654">
      <w:pPr>
        <w:pStyle w:val="Paragraphedeliste"/>
        <w:numPr>
          <w:ilvl w:val="0"/>
          <w:numId w:val="37"/>
        </w:numPr>
        <w:rPr>
          <w:rFonts w:ascii="Calibri Light" w:hAnsi="Calibri Light"/>
          <w:sz w:val="26"/>
          <w:szCs w:val="26"/>
          <w:lang w:eastAsia="fr-FR"/>
        </w:rPr>
      </w:pPr>
      <w:r w:rsidRPr="00D654AD">
        <w:rPr>
          <w:rFonts w:ascii="Calibri Light" w:hAnsi="Calibri Light"/>
          <w:sz w:val="26"/>
          <w:szCs w:val="26"/>
          <w:lang w:eastAsia="fr-FR"/>
        </w:rPr>
        <w:t>Ajouter dans la fiole jaugée de l’eau distillée afin de la remplir au 2/3 environ.</w:t>
      </w:r>
    </w:p>
    <w:p w14:paraId="38BEE406" w14:textId="77777777" w:rsidR="003E6654" w:rsidRPr="00D654AD" w:rsidRDefault="003E6654" w:rsidP="003E6654">
      <w:pPr>
        <w:rPr>
          <w:rFonts w:ascii="Calibri Light" w:hAnsi="Calibri Light"/>
          <w:sz w:val="26"/>
          <w:szCs w:val="26"/>
          <w:lang w:eastAsia="fr-FR"/>
        </w:rPr>
      </w:pPr>
    </w:p>
    <w:p w14:paraId="0E3E7F31" w14:textId="77777777" w:rsidR="003E6654" w:rsidRPr="00D654AD" w:rsidRDefault="003E6654" w:rsidP="003E6654">
      <w:pPr>
        <w:pStyle w:val="Paragraphedeliste"/>
        <w:numPr>
          <w:ilvl w:val="0"/>
          <w:numId w:val="37"/>
        </w:numPr>
        <w:rPr>
          <w:rFonts w:ascii="Calibri Light" w:hAnsi="Calibri Light"/>
          <w:sz w:val="26"/>
          <w:szCs w:val="26"/>
          <w:lang w:eastAsia="fr-FR"/>
        </w:rPr>
      </w:pPr>
      <w:r w:rsidRPr="00D654AD">
        <w:rPr>
          <w:rFonts w:ascii="Calibri Light" w:hAnsi="Calibri Light"/>
          <w:sz w:val="26"/>
          <w:szCs w:val="26"/>
          <w:lang w:eastAsia="fr-FR"/>
        </w:rPr>
        <w:t>Agiter la fiole jaugée jusqu’à dissolution complète du soluté.</w:t>
      </w:r>
    </w:p>
    <w:p w14:paraId="0EA23972" w14:textId="77777777" w:rsidR="003E6654" w:rsidRPr="00D654AD" w:rsidRDefault="003E6654" w:rsidP="003E6654">
      <w:pPr>
        <w:rPr>
          <w:rFonts w:ascii="Calibri Light" w:hAnsi="Calibri Light"/>
          <w:sz w:val="26"/>
          <w:szCs w:val="26"/>
          <w:lang w:eastAsia="fr-FR"/>
        </w:rPr>
      </w:pPr>
    </w:p>
    <w:p w14:paraId="00827833" w14:textId="77777777" w:rsidR="003E6654" w:rsidRPr="00D654AD" w:rsidRDefault="003E6654" w:rsidP="003E6654">
      <w:pPr>
        <w:pStyle w:val="Paragraphedeliste"/>
        <w:numPr>
          <w:ilvl w:val="0"/>
          <w:numId w:val="37"/>
        </w:numPr>
        <w:rPr>
          <w:rFonts w:ascii="Calibri Light" w:hAnsi="Calibri Light"/>
          <w:sz w:val="26"/>
          <w:szCs w:val="26"/>
          <w:lang w:eastAsia="fr-FR"/>
        </w:rPr>
      </w:pPr>
      <w:r w:rsidRPr="00D654AD">
        <w:rPr>
          <w:noProof/>
          <w:sz w:val="26"/>
          <w:szCs w:val="26"/>
          <w:lang w:eastAsia="fr-FR"/>
        </w:rPr>
        <mc:AlternateContent>
          <mc:Choice Requires="wps">
            <w:drawing>
              <wp:anchor distT="0" distB="0" distL="114300" distR="114300" simplePos="0" relativeHeight="251664384" behindDoc="0" locked="0" layoutInCell="1" allowOverlap="1" wp14:anchorId="68D4F57C" wp14:editId="4CDA7727">
                <wp:simplePos x="0" y="0"/>
                <wp:positionH relativeFrom="column">
                  <wp:posOffset>-104775</wp:posOffset>
                </wp:positionH>
                <wp:positionV relativeFrom="paragraph">
                  <wp:posOffset>549910</wp:posOffset>
                </wp:positionV>
                <wp:extent cx="6891655" cy="737870"/>
                <wp:effectExtent l="0" t="0" r="17145" b="11430"/>
                <wp:wrapThrough wrapText="bothSides">
                  <wp:wrapPolygon edited="0">
                    <wp:start x="0" y="0"/>
                    <wp:lineTo x="0" y="21563"/>
                    <wp:lineTo x="21614" y="21563"/>
                    <wp:lineTo x="21614" y="0"/>
                    <wp:lineTo x="0" y="0"/>
                  </wp:wrapPolygon>
                </wp:wrapThrough>
                <wp:docPr id="9" name="Zone de texte 9"/>
                <wp:cNvGraphicFramePr/>
                <a:graphic xmlns:a="http://schemas.openxmlformats.org/drawingml/2006/main">
                  <a:graphicData uri="http://schemas.microsoft.com/office/word/2010/wordprocessingShape">
                    <wps:wsp>
                      <wps:cNvSpPr txBox="1"/>
                      <wps:spPr>
                        <a:xfrm>
                          <a:off x="0" y="0"/>
                          <a:ext cx="6891655" cy="737870"/>
                        </a:xfrm>
                        <a:prstGeom prst="rect">
                          <a:avLst/>
                        </a:prstGeom>
                        <a:solidFill>
                          <a:schemeClr val="lt1"/>
                        </a:solidFill>
                        <a:ln w="6350">
                          <a:solidFill>
                            <a:prstClr val="black"/>
                          </a:solidFill>
                        </a:ln>
                      </wps:spPr>
                      <wps:txbx>
                        <w:txbxContent>
                          <w:p w14:paraId="396ECB57" w14:textId="77777777" w:rsidR="003E6654" w:rsidRPr="00D654AD" w:rsidRDefault="003E6654" w:rsidP="003E6654">
                            <w:pPr>
                              <w:rPr>
                                <w:rFonts w:ascii="Calibri Light" w:hAnsi="Calibri Light"/>
                                <w:b/>
                                <w:sz w:val="24"/>
                                <w:u w:val="single"/>
                                <w:lang w:eastAsia="fr-FR"/>
                              </w:rPr>
                            </w:pPr>
                            <w:r w:rsidRPr="00D654AD">
                              <w:rPr>
                                <w:rFonts w:ascii="Calibri Light" w:hAnsi="Calibri Light"/>
                                <w:b/>
                                <w:sz w:val="24"/>
                                <w:u w:val="single"/>
                                <w:lang w:eastAsia="fr-FR"/>
                              </w:rPr>
                              <w:t xml:space="preserve">Vocabulaire : </w:t>
                            </w:r>
                          </w:p>
                          <w:p w14:paraId="6A7BA12B" w14:textId="77777777" w:rsidR="003E6654" w:rsidRPr="00D654AD" w:rsidRDefault="003E6654" w:rsidP="003E6654">
                            <w:pPr>
                              <w:rPr>
                                <w:rFonts w:ascii="Calibri Light" w:hAnsi="Calibri Light"/>
                                <w:sz w:val="24"/>
                                <w:lang w:eastAsia="fr-FR"/>
                              </w:rPr>
                            </w:pPr>
                            <w:r w:rsidRPr="00D654AD">
                              <w:rPr>
                                <w:rFonts w:ascii="Calibri Light" w:hAnsi="Calibri Light"/>
                                <w:sz w:val="24"/>
                                <w:lang w:eastAsia="fr-FR"/>
                              </w:rPr>
                              <w:t xml:space="preserve">Une </w:t>
                            </w:r>
                            <w:r w:rsidRPr="00D654AD">
                              <w:rPr>
                                <w:rFonts w:ascii="Calibri Light" w:hAnsi="Calibri Light"/>
                                <w:b/>
                                <w:sz w:val="24"/>
                                <w:lang w:eastAsia="fr-FR"/>
                              </w:rPr>
                              <w:t xml:space="preserve">solution </w:t>
                            </w:r>
                            <w:r w:rsidRPr="00D654AD">
                              <w:rPr>
                                <w:rFonts w:ascii="Calibri Light" w:hAnsi="Calibri Light"/>
                                <w:sz w:val="24"/>
                                <w:lang w:eastAsia="fr-FR"/>
                              </w:rPr>
                              <w:t xml:space="preserve">est un mélange homogène formé par la dissolution d’une espèce chimique appelée </w:t>
                            </w:r>
                            <w:r w:rsidRPr="00D654AD">
                              <w:rPr>
                                <w:rFonts w:ascii="Calibri Light" w:hAnsi="Calibri Light"/>
                                <w:b/>
                                <w:sz w:val="24"/>
                                <w:lang w:eastAsia="fr-FR"/>
                              </w:rPr>
                              <w:t>soluté</w:t>
                            </w:r>
                            <w:r w:rsidRPr="00D654AD">
                              <w:rPr>
                                <w:rFonts w:ascii="Calibri Light" w:hAnsi="Calibri Light"/>
                                <w:sz w:val="24"/>
                                <w:lang w:eastAsia="fr-FR"/>
                              </w:rPr>
                              <w:t xml:space="preserve"> dans un </w:t>
                            </w:r>
                            <w:r w:rsidRPr="00D654AD">
                              <w:rPr>
                                <w:rFonts w:ascii="Calibri Light" w:hAnsi="Calibri Light"/>
                                <w:b/>
                                <w:sz w:val="24"/>
                                <w:lang w:eastAsia="fr-FR"/>
                              </w:rPr>
                              <w:t>solvant</w:t>
                            </w:r>
                            <w:r w:rsidRPr="00D654AD">
                              <w:rPr>
                                <w:rFonts w:ascii="Calibri Light" w:hAnsi="Calibri Light"/>
                                <w:sz w:val="24"/>
                                <w:lang w:eastAsia="fr-FR"/>
                              </w:rPr>
                              <w:t xml:space="preserve">. On parle de solution </w:t>
                            </w:r>
                            <w:r w:rsidRPr="00D654AD">
                              <w:rPr>
                                <w:rFonts w:ascii="Calibri Light" w:hAnsi="Calibri Light"/>
                                <w:b/>
                                <w:sz w:val="24"/>
                                <w:lang w:eastAsia="fr-FR"/>
                              </w:rPr>
                              <w:t>aqueuse</w:t>
                            </w:r>
                            <w:r w:rsidRPr="00D654AD">
                              <w:rPr>
                                <w:rFonts w:ascii="Calibri Light" w:hAnsi="Calibri Light"/>
                                <w:sz w:val="24"/>
                                <w:lang w:eastAsia="fr-FR"/>
                              </w:rPr>
                              <w:t xml:space="preserve"> si le solvant est l’eau.</w:t>
                            </w:r>
                          </w:p>
                          <w:p w14:paraId="23E2E349" w14:textId="77777777" w:rsidR="003E6654" w:rsidRPr="00D654AD" w:rsidRDefault="003E6654" w:rsidP="003E6654">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4F57C" id="_x0000_t202" coordsize="21600,21600" o:spt="202" path="m,l,21600r21600,l21600,xe">
                <v:stroke joinstyle="miter"/>
                <v:path gradientshapeok="t" o:connecttype="rect"/>
              </v:shapetype>
              <v:shape id="Zone de texte 9" o:spid="_x0000_s1026" type="#_x0000_t202" style="position:absolute;left:0;text-align:left;margin-left:-8.25pt;margin-top:43.3pt;width:542.65pt;height:5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" fillcolor="white [3201]" strokeweight=".5pt">
                <v:textbox>
                  <w:txbxContent>
                    <w:p w14:paraId="396ECB57" w14:textId="77777777" w:rsidR="003E6654" w:rsidRPr="00D654AD" w:rsidRDefault="003E6654" w:rsidP="003E6654">
                      <w:pPr>
                        <w:rPr>
                          <w:rFonts w:ascii="Calibri Light" w:hAnsi="Calibri Light"/>
                          <w:b/>
                          <w:sz w:val="24"/>
                          <w:u w:val="single"/>
                          <w:lang w:eastAsia="fr-FR"/>
                        </w:rPr>
                      </w:pPr>
                      <w:r w:rsidRPr="00D654AD">
                        <w:rPr>
                          <w:rFonts w:ascii="Calibri Light" w:hAnsi="Calibri Light"/>
                          <w:b/>
                          <w:sz w:val="24"/>
                          <w:u w:val="single"/>
                          <w:lang w:eastAsia="fr-FR"/>
                        </w:rPr>
                        <w:t xml:space="preserve">Vocabulaire : </w:t>
                      </w:r>
                    </w:p>
                    <w:p w14:paraId="6A7BA12B" w14:textId="77777777" w:rsidR="003E6654" w:rsidRPr="00D654AD" w:rsidRDefault="003E6654" w:rsidP="003E6654">
                      <w:pPr>
                        <w:rPr>
                          <w:rFonts w:ascii="Calibri Light" w:hAnsi="Calibri Light"/>
                          <w:sz w:val="24"/>
                          <w:lang w:eastAsia="fr-FR"/>
                        </w:rPr>
                      </w:pPr>
                      <w:r w:rsidRPr="00D654AD">
                        <w:rPr>
                          <w:rFonts w:ascii="Calibri Light" w:hAnsi="Calibri Light"/>
                          <w:sz w:val="24"/>
                          <w:lang w:eastAsia="fr-FR"/>
                        </w:rPr>
                        <w:t xml:space="preserve">Une </w:t>
                      </w:r>
                      <w:r w:rsidRPr="00D654AD">
                        <w:rPr>
                          <w:rFonts w:ascii="Calibri Light" w:hAnsi="Calibri Light"/>
                          <w:b/>
                          <w:sz w:val="24"/>
                          <w:lang w:eastAsia="fr-FR"/>
                        </w:rPr>
                        <w:t xml:space="preserve">solution </w:t>
                      </w:r>
                      <w:r w:rsidRPr="00D654AD">
                        <w:rPr>
                          <w:rFonts w:ascii="Calibri Light" w:hAnsi="Calibri Light"/>
                          <w:sz w:val="24"/>
                          <w:lang w:eastAsia="fr-FR"/>
                        </w:rPr>
                        <w:t xml:space="preserve">est un mélange homogène formé par la dissolution d’une espèce chimique appelée </w:t>
                      </w:r>
                      <w:r w:rsidRPr="00D654AD">
                        <w:rPr>
                          <w:rFonts w:ascii="Calibri Light" w:hAnsi="Calibri Light"/>
                          <w:b/>
                          <w:sz w:val="24"/>
                          <w:lang w:eastAsia="fr-FR"/>
                        </w:rPr>
                        <w:t>soluté</w:t>
                      </w:r>
                      <w:r w:rsidRPr="00D654AD">
                        <w:rPr>
                          <w:rFonts w:ascii="Calibri Light" w:hAnsi="Calibri Light"/>
                          <w:sz w:val="24"/>
                          <w:lang w:eastAsia="fr-FR"/>
                        </w:rPr>
                        <w:t xml:space="preserve"> dans un </w:t>
                      </w:r>
                      <w:r w:rsidRPr="00D654AD">
                        <w:rPr>
                          <w:rFonts w:ascii="Calibri Light" w:hAnsi="Calibri Light"/>
                          <w:b/>
                          <w:sz w:val="24"/>
                          <w:lang w:eastAsia="fr-FR"/>
                        </w:rPr>
                        <w:t>solvant</w:t>
                      </w:r>
                      <w:r w:rsidRPr="00D654AD">
                        <w:rPr>
                          <w:rFonts w:ascii="Calibri Light" w:hAnsi="Calibri Light"/>
                          <w:sz w:val="24"/>
                          <w:lang w:eastAsia="fr-FR"/>
                        </w:rPr>
                        <w:t xml:space="preserve">. On parle de solution </w:t>
                      </w:r>
                      <w:r w:rsidRPr="00D654AD">
                        <w:rPr>
                          <w:rFonts w:ascii="Calibri Light" w:hAnsi="Calibri Light"/>
                          <w:b/>
                          <w:sz w:val="24"/>
                          <w:lang w:eastAsia="fr-FR"/>
                        </w:rPr>
                        <w:t>aqueuse</w:t>
                      </w:r>
                      <w:r w:rsidRPr="00D654AD">
                        <w:rPr>
                          <w:rFonts w:ascii="Calibri Light" w:hAnsi="Calibri Light"/>
                          <w:sz w:val="24"/>
                          <w:lang w:eastAsia="fr-FR"/>
                        </w:rPr>
                        <w:t xml:space="preserve"> si le solvant est l’eau.</w:t>
                      </w:r>
                    </w:p>
                    <w:p w14:paraId="23E2E349" w14:textId="77777777" w:rsidR="003E6654" w:rsidRPr="00D654AD" w:rsidRDefault="003E6654" w:rsidP="003E6654">
                      <w:pPr>
                        <w:rPr>
                          <w:sz w:val="21"/>
                        </w:rPr>
                      </w:pPr>
                    </w:p>
                  </w:txbxContent>
                </v:textbox>
                <w10:wrap type="through"/>
              </v:shape>
            </w:pict>
          </mc:Fallback>
        </mc:AlternateContent>
      </w:r>
      <w:r w:rsidRPr="00D654AD">
        <w:rPr>
          <w:rFonts w:ascii="Calibri Light" w:hAnsi="Calibri Light"/>
          <w:sz w:val="26"/>
          <w:szCs w:val="26"/>
          <w:lang w:eastAsia="fr-FR"/>
        </w:rPr>
        <w:t>Ajouter de l’eau distillée jusqu’au trait de jauge en faisant bien attention à la position du ménisque. Et voilà, la solution à la concentration en masse C</w:t>
      </w:r>
      <w:r w:rsidRPr="00D654AD">
        <w:rPr>
          <w:rFonts w:ascii="Calibri Light" w:hAnsi="Calibri Light"/>
          <w:sz w:val="26"/>
          <w:szCs w:val="26"/>
          <w:vertAlign w:val="subscript"/>
          <w:lang w:eastAsia="fr-FR"/>
        </w:rPr>
        <w:t>m</w:t>
      </w:r>
      <w:r w:rsidRPr="00D654AD">
        <w:rPr>
          <w:rFonts w:ascii="Calibri Light" w:hAnsi="Calibri Light"/>
          <w:sz w:val="26"/>
          <w:szCs w:val="26"/>
          <w:lang w:eastAsia="fr-FR"/>
        </w:rPr>
        <w:t xml:space="preserve"> est prête !</w:t>
      </w:r>
    </w:p>
    <w:p w14:paraId="2849EF55" w14:textId="77777777" w:rsidR="003E6654" w:rsidRPr="00D654AD" w:rsidRDefault="003E6654" w:rsidP="003E6654">
      <w:pPr>
        <w:pStyle w:val="Paragraphedeliste"/>
        <w:rPr>
          <w:rFonts w:ascii="Calibri Light" w:hAnsi="Calibri Light"/>
          <w:sz w:val="24"/>
          <w:szCs w:val="24"/>
          <w:lang w:eastAsia="fr-FR"/>
        </w:rPr>
      </w:pPr>
    </w:p>
    <w:p w14:paraId="376F4933" w14:textId="77777777" w:rsidR="003E6654" w:rsidRPr="00D654AD" w:rsidRDefault="003E6654" w:rsidP="003E6654">
      <w:pPr>
        <w:rPr>
          <w:rFonts w:ascii="Calibri Light" w:hAnsi="Calibri Light"/>
          <w:b/>
          <w:sz w:val="28"/>
          <w:szCs w:val="24"/>
          <w:lang w:eastAsia="fr-FR"/>
        </w:rPr>
      </w:pPr>
      <w:r w:rsidRPr="00D654AD">
        <w:rPr>
          <w:rFonts w:ascii="Calibri Light" w:hAnsi="Calibri Light"/>
          <w:b/>
          <w:color w:val="385623" w:themeColor="accent6" w:themeShade="80"/>
          <w:sz w:val="28"/>
          <w:szCs w:val="24"/>
        </w:rPr>
        <w:t xml:space="preserve">Document 2 : Concentration en masse </w:t>
      </w:r>
    </w:p>
    <w:p w14:paraId="43580D25" w14:textId="77777777" w:rsidR="003E6654" w:rsidRPr="00D654AD" w:rsidRDefault="003E6654" w:rsidP="003E6654">
      <w:pPr>
        <w:rPr>
          <w:rFonts w:ascii="Calibri Light" w:hAnsi="Calibri Light"/>
          <w:sz w:val="24"/>
          <w:szCs w:val="24"/>
          <w:lang w:eastAsia="fr-FR"/>
        </w:rPr>
      </w:pPr>
      <w:r w:rsidRPr="00D654AD">
        <w:rPr>
          <w:rFonts w:ascii="Calibri Light" w:hAnsi="Calibri Light"/>
          <w:noProof/>
          <w:sz w:val="24"/>
          <w:szCs w:val="24"/>
          <w:lang w:eastAsia="fr-FR"/>
        </w:rPr>
        <mc:AlternateContent>
          <mc:Choice Requires="wps">
            <w:drawing>
              <wp:anchor distT="0" distB="0" distL="114300" distR="114300" simplePos="0" relativeHeight="251661312" behindDoc="0" locked="0" layoutInCell="1" allowOverlap="1" wp14:anchorId="7419FC97" wp14:editId="23FC1C80">
                <wp:simplePos x="0" y="0"/>
                <wp:positionH relativeFrom="column">
                  <wp:posOffset>4057650</wp:posOffset>
                </wp:positionH>
                <wp:positionV relativeFrom="paragraph">
                  <wp:posOffset>273685</wp:posOffset>
                </wp:positionV>
                <wp:extent cx="3009900" cy="7239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009900" cy="723900"/>
                        </a:xfrm>
                        <a:prstGeom prst="rect">
                          <a:avLst/>
                        </a:prstGeom>
                        <a:solidFill>
                          <a:schemeClr val="lt1"/>
                        </a:solidFill>
                        <a:ln w="6350">
                          <a:noFill/>
                        </a:ln>
                      </wps:spPr>
                      <wps:txbx>
                        <w:txbxContent>
                          <w:p w14:paraId="05652462" w14:textId="77777777" w:rsidR="003E6654" w:rsidRPr="00D300DB" w:rsidRDefault="003E6654" w:rsidP="003E6654">
                            <w:pPr>
                              <w:rPr>
                                <w:rFonts w:ascii="Calibri Light" w:hAnsi="Calibri Light"/>
                                <w:szCs w:val="24"/>
                                <w:lang w:eastAsia="fr-FR"/>
                              </w:rPr>
                            </w:pPr>
                            <w:r w:rsidRPr="00D300DB">
                              <w:rPr>
                                <w:rFonts w:ascii="Calibri Light" w:hAnsi="Calibri Light"/>
                                <w:szCs w:val="24"/>
                                <w:lang w:eastAsia="fr-FR"/>
                              </w:rPr>
                              <w:t>Cm : Concentration en masse de soluté (en g.L</w:t>
                            </w:r>
                            <w:r w:rsidRPr="00D300DB">
                              <w:rPr>
                                <w:rFonts w:ascii="Calibri Light" w:hAnsi="Calibri Light"/>
                                <w:szCs w:val="24"/>
                                <w:vertAlign w:val="superscript"/>
                                <w:lang w:eastAsia="fr-FR"/>
                              </w:rPr>
                              <w:t>-1</w:t>
                            </w:r>
                            <w:r w:rsidRPr="00D300DB">
                              <w:rPr>
                                <w:rFonts w:ascii="Calibri Light" w:hAnsi="Calibri Light"/>
                                <w:szCs w:val="24"/>
                                <w:lang w:eastAsia="fr-FR"/>
                              </w:rPr>
                              <w:t>)</w:t>
                            </w:r>
                          </w:p>
                          <w:p w14:paraId="14317E80" w14:textId="77777777" w:rsidR="003E6654" w:rsidRPr="00D300DB" w:rsidRDefault="003E6654" w:rsidP="003E6654">
                            <w:pPr>
                              <w:rPr>
                                <w:rFonts w:ascii="Calibri Light" w:hAnsi="Calibri Light"/>
                                <w:szCs w:val="24"/>
                                <w:lang w:eastAsia="fr-FR"/>
                              </w:rPr>
                            </w:pPr>
                            <w:proofErr w:type="gramStart"/>
                            <w:r w:rsidRPr="00D300DB">
                              <w:rPr>
                                <w:rFonts w:ascii="Calibri Light" w:hAnsi="Calibri Light"/>
                                <w:szCs w:val="24"/>
                                <w:lang w:eastAsia="fr-FR"/>
                              </w:rPr>
                              <w:t>m</w:t>
                            </w:r>
                            <w:r w:rsidRPr="00D300DB">
                              <w:rPr>
                                <w:rFonts w:ascii="Calibri Light" w:hAnsi="Calibri Light"/>
                                <w:szCs w:val="24"/>
                                <w:vertAlign w:val="subscript"/>
                                <w:lang w:eastAsia="fr-FR"/>
                              </w:rPr>
                              <w:t>soluté</w:t>
                            </w:r>
                            <w:proofErr w:type="gramEnd"/>
                            <w:r w:rsidRPr="00D300DB">
                              <w:rPr>
                                <w:rFonts w:ascii="Calibri Light" w:hAnsi="Calibri Light"/>
                                <w:szCs w:val="24"/>
                                <w:vertAlign w:val="subscript"/>
                                <w:lang w:eastAsia="fr-FR"/>
                              </w:rPr>
                              <w:t> </w:t>
                            </w:r>
                            <w:r w:rsidRPr="00D300DB">
                              <w:rPr>
                                <w:rFonts w:ascii="Calibri Light" w:hAnsi="Calibri Light"/>
                                <w:szCs w:val="24"/>
                                <w:lang w:eastAsia="fr-FR"/>
                              </w:rPr>
                              <w:t>: masse de soluté (en g)</w:t>
                            </w:r>
                          </w:p>
                          <w:p w14:paraId="49CE9F22" w14:textId="77777777" w:rsidR="003E6654" w:rsidRPr="00D300DB" w:rsidRDefault="003E6654" w:rsidP="003E6654">
                            <w:pPr>
                              <w:rPr>
                                <w:rFonts w:ascii="Calibri Light" w:hAnsi="Calibri Light"/>
                                <w:szCs w:val="24"/>
                                <w:lang w:eastAsia="fr-FR"/>
                              </w:rPr>
                            </w:pPr>
                            <w:r w:rsidRPr="00D300DB">
                              <w:rPr>
                                <w:rFonts w:ascii="Calibri Light" w:hAnsi="Calibri Light"/>
                                <w:szCs w:val="24"/>
                                <w:lang w:eastAsia="fr-FR"/>
                              </w:rPr>
                              <w:t>V</w:t>
                            </w:r>
                            <w:r w:rsidRPr="00D300DB">
                              <w:rPr>
                                <w:rFonts w:ascii="Calibri Light" w:hAnsi="Calibri Light"/>
                                <w:szCs w:val="24"/>
                                <w:vertAlign w:val="subscript"/>
                                <w:lang w:eastAsia="fr-FR"/>
                              </w:rPr>
                              <w:t>Solution</w:t>
                            </w:r>
                            <w:r w:rsidRPr="00D300DB">
                              <w:rPr>
                                <w:rFonts w:ascii="Calibri Light" w:hAnsi="Calibri Light"/>
                                <w:szCs w:val="24"/>
                                <w:lang w:eastAsia="fr-FR"/>
                              </w:rPr>
                              <w:t xml:space="preserve"> : Volume de solution (en L)</w:t>
                            </w:r>
                          </w:p>
                          <w:p w14:paraId="16BBC2C1" w14:textId="77777777" w:rsidR="003E6654" w:rsidRPr="00D300DB" w:rsidRDefault="003E6654" w:rsidP="003E6654">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FC97" id="Zone de texte 10" o:spid="_x0000_s1027" type="#_x0000_t202" style="position:absolute;left:0;text-align:left;margin-left:319.5pt;margin-top:21.55pt;width:237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" fillcolor="white [3201]" stroked="f" strokeweight=".5pt">
                <v:textbox>
                  <w:txbxContent>
                    <w:p w14:paraId="05652462" w14:textId="77777777" w:rsidR="003E6654" w:rsidRPr="00D300DB" w:rsidRDefault="003E6654" w:rsidP="003E6654">
                      <w:pPr>
                        <w:rPr>
                          <w:rFonts w:ascii="Calibri Light" w:hAnsi="Calibri Light"/>
                          <w:szCs w:val="24"/>
                          <w:lang w:eastAsia="fr-FR"/>
                        </w:rPr>
                      </w:pPr>
                      <w:r w:rsidRPr="00D300DB">
                        <w:rPr>
                          <w:rFonts w:ascii="Calibri Light" w:hAnsi="Calibri Light"/>
                          <w:szCs w:val="24"/>
                          <w:lang w:eastAsia="fr-FR"/>
                        </w:rPr>
                        <w:t>Cm : Concentration en masse de soluté (en g.L</w:t>
                      </w:r>
                      <w:r w:rsidRPr="00D300DB">
                        <w:rPr>
                          <w:rFonts w:ascii="Calibri Light" w:hAnsi="Calibri Light"/>
                          <w:szCs w:val="24"/>
                          <w:vertAlign w:val="superscript"/>
                          <w:lang w:eastAsia="fr-FR"/>
                        </w:rPr>
                        <w:t>-1</w:t>
                      </w:r>
                      <w:r w:rsidRPr="00D300DB">
                        <w:rPr>
                          <w:rFonts w:ascii="Calibri Light" w:hAnsi="Calibri Light"/>
                          <w:szCs w:val="24"/>
                          <w:lang w:eastAsia="fr-FR"/>
                        </w:rPr>
                        <w:t>)</w:t>
                      </w:r>
                    </w:p>
                    <w:p w14:paraId="14317E80" w14:textId="77777777" w:rsidR="003E6654" w:rsidRPr="00D300DB" w:rsidRDefault="003E6654" w:rsidP="003E6654">
                      <w:pPr>
                        <w:rPr>
                          <w:rFonts w:ascii="Calibri Light" w:hAnsi="Calibri Light"/>
                          <w:szCs w:val="24"/>
                          <w:lang w:eastAsia="fr-FR"/>
                        </w:rPr>
                      </w:pPr>
                      <w:proofErr w:type="spellStart"/>
                      <w:r w:rsidRPr="00D300DB">
                        <w:rPr>
                          <w:rFonts w:ascii="Calibri Light" w:hAnsi="Calibri Light"/>
                          <w:szCs w:val="24"/>
                          <w:lang w:eastAsia="fr-FR"/>
                        </w:rPr>
                        <w:t>m</w:t>
                      </w:r>
                      <w:r w:rsidRPr="00D300DB">
                        <w:rPr>
                          <w:rFonts w:ascii="Calibri Light" w:hAnsi="Calibri Light"/>
                          <w:szCs w:val="24"/>
                          <w:vertAlign w:val="subscript"/>
                          <w:lang w:eastAsia="fr-FR"/>
                        </w:rPr>
                        <w:t>soluté</w:t>
                      </w:r>
                      <w:proofErr w:type="spellEnd"/>
                      <w:r w:rsidRPr="00D300DB">
                        <w:rPr>
                          <w:rFonts w:ascii="Calibri Light" w:hAnsi="Calibri Light"/>
                          <w:szCs w:val="24"/>
                          <w:vertAlign w:val="subscript"/>
                          <w:lang w:eastAsia="fr-FR"/>
                        </w:rPr>
                        <w:t> </w:t>
                      </w:r>
                      <w:r w:rsidRPr="00D300DB">
                        <w:rPr>
                          <w:rFonts w:ascii="Calibri Light" w:hAnsi="Calibri Light"/>
                          <w:szCs w:val="24"/>
                          <w:lang w:eastAsia="fr-FR"/>
                        </w:rPr>
                        <w:t>: masse de soluté (en g)</w:t>
                      </w:r>
                    </w:p>
                    <w:p w14:paraId="49CE9F22" w14:textId="77777777" w:rsidR="003E6654" w:rsidRPr="00D300DB" w:rsidRDefault="003E6654" w:rsidP="003E6654">
                      <w:pPr>
                        <w:rPr>
                          <w:rFonts w:ascii="Calibri Light" w:hAnsi="Calibri Light"/>
                          <w:szCs w:val="24"/>
                          <w:lang w:eastAsia="fr-FR"/>
                        </w:rPr>
                      </w:pPr>
                      <w:proofErr w:type="spellStart"/>
                      <w:r w:rsidRPr="00D300DB">
                        <w:rPr>
                          <w:rFonts w:ascii="Calibri Light" w:hAnsi="Calibri Light"/>
                          <w:szCs w:val="24"/>
                          <w:lang w:eastAsia="fr-FR"/>
                        </w:rPr>
                        <w:t>V</w:t>
                      </w:r>
                      <w:r w:rsidRPr="00D300DB">
                        <w:rPr>
                          <w:rFonts w:ascii="Calibri Light" w:hAnsi="Calibri Light"/>
                          <w:szCs w:val="24"/>
                          <w:vertAlign w:val="subscript"/>
                          <w:lang w:eastAsia="fr-FR"/>
                        </w:rPr>
                        <w:t>Solution</w:t>
                      </w:r>
                      <w:proofErr w:type="spellEnd"/>
                      <w:r w:rsidRPr="00D300DB">
                        <w:rPr>
                          <w:rFonts w:ascii="Calibri Light" w:hAnsi="Calibri Light"/>
                          <w:szCs w:val="24"/>
                          <w:lang w:eastAsia="fr-FR"/>
                        </w:rPr>
                        <w:t xml:space="preserve"> : Volume de solution (en L)</w:t>
                      </w:r>
                    </w:p>
                    <w:p w14:paraId="16BBC2C1" w14:textId="77777777" w:rsidR="003E6654" w:rsidRPr="00D300DB" w:rsidRDefault="003E6654" w:rsidP="003E6654">
                      <w:pPr>
                        <w:rPr>
                          <w:szCs w:val="24"/>
                        </w:rPr>
                      </w:pPr>
                    </w:p>
                  </w:txbxContent>
                </v:textbox>
              </v:shape>
            </w:pict>
          </mc:Fallback>
        </mc:AlternateContent>
      </w:r>
      <w:r w:rsidRPr="00D654AD">
        <w:rPr>
          <w:rFonts w:ascii="Calibri Light" w:hAnsi="Calibri Light"/>
          <w:sz w:val="24"/>
          <w:szCs w:val="24"/>
          <w:lang w:eastAsia="fr-FR"/>
        </w:rPr>
        <w:t>La concentration en masse Cm (en g.L</w:t>
      </w:r>
      <w:r w:rsidRPr="00D654AD">
        <w:rPr>
          <w:rFonts w:ascii="Calibri Light" w:hAnsi="Calibri Light"/>
          <w:sz w:val="24"/>
          <w:szCs w:val="24"/>
          <w:vertAlign w:val="superscript"/>
          <w:lang w:eastAsia="fr-FR"/>
        </w:rPr>
        <w:t>-1</w:t>
      </w:r>
      <w:r w:rsidRPr="00D654AD">
        <w:rPr>
          <w:rFonts w:ascii="Calibri Light" w:hAnsi="Calibri Light"/>
          <w:sz w:val="24"/>
          <w:szCs w:val="24"/>
          <w:lang w:eastAsia="fr-FR"/>
        </w:rPr>
        <w:t xml:space="preserve">) d’une solution de volume V contenant une masse m de soluté dissous est : </w:t>
      </w:r>
    </w:p>
    <w:p w14:paraId="23FD1DE8" w14:textId="77777777" w:rsidR="003E6654" w:rsidRPr="00D654AD" w:rsidRDefault="00F141AD" w:rsidP="003E6654">
      <w:pPr>
        <w:rPr>
          <w:rFonts w:ascii="Calibri Light" w:hAnsi="Calibri Light"/>
          <w:sz w:val="24"/>
          <w:szCs w:val="24"/>
          <w:lang w:eastAsia="fr-FR"/>
        </w:rPr>
      </w:pPr>
      <m:oMathPara>
        <m:oMath>
          <m:sSub>
            <m:sSubPr>
              <m:ctrlPr>
                <w:rPr>
                  <w:rFonts w:ascii="Cambria Math" w:hAnsi="Cambria Math"/>
                  <w:i/>
                  <w:sz w:val="24"/>
                  <w:szCs w:val="24"/>
                  <w:lang w:eastAsia="fr-FR"/>
                </w:rPr>
              </m:ctrlPr>
            </m:sSubPr>
            <m:e>
              <m:r>
                <w:rPr>
                  <w:rFonts w:ascii="Cambria Math" w:hAnsi="Cambria Math"/>
                  <w:sz w:val="24"/>
                  <w:szCs w:val="24"/>
                  <w:lang w:eastAsia="fr-FR"/>
                </w:rPr>
                <m:t>C</m:t>
              </m:r>
            </m:e>
            <m:sub>
              <m:r>
                <w:rPr>
                  <w:rFonts w:ascii="Cambria Math" w:hAnsi="Cambria Math"/>
                  <w:sz w:val="24"/>
                  <w:szCs w:val="24"/>
                  <w:lang w:eastAsia="fr-FR"/>
                </w:rPr>
                <m:t>m</m:t>
              </m:r>
            </m:sub>
          </m:sSub>
          <m:r>
            <w:rPr>
              <w:rFonts w:ascii="Cambria Math" w:hAnsi="Cambria Math"/>
              <w:sz w:val="24"/>
              <w:szCs w:val="24"/>
              <w:lang w:eastAsia="fr-FR"/>
            </w:rPr>
            <m:t xml:space="preserve">= </m:t>
          </m:r>
          <m:f>
            <m:fPr>
              <m:ctrlPr>
                <w:rPr>
                  <w:rFonts w:ascii="Cambria Math" w:hAnsi="Cambria Math"/>
                  <w:i/>
                  <w:sz w:val="24"/>
                  <w:szCs w:val="24"/>
                  <w:lang w:eastAsia="fr-FR"/>
                </w:rPr>
              </m:ctrlPr>
            </m:fPr>
            <m:num>
              <m:sSub>
                <m:sSubPr>
                  <m:ctrlPr>
                    <w:rPr>
                      <w:rFonts w:ascii="Cambria Math" w:hAnsi="Cambria Math"/>
                      <w:i/>
                      <w:sz w:val="24"/>
                      <w:szCs w:val="24"/>
                      <w:lang w:eastAsia="fr-FR"/>
                    </w:rPr>
                  </m:ctrlPr>
                </m:sSubPr>
                <m:e>
                  <m:r>
                    <w:rPr>
                      <w:rFonts w:ascii="Cambria Math" w:hAnsi="Cambria Math"/>
                      <w:sz w:val="24"/>
                      <w:szCs w:val="24"/>
                      <w:lang w:eastAsia="fr-FR"/>
                    </w:rPr>
                    <m:t>m</m:t>
                  </m:r>
                </m:e>
                <m:sub>
                  <m:r>
                    <w:rPr>
                      <w:rFonts w:ascii="Cambria Math" w:hAnsi="Cambria Math"/>
                      <w:sz w:val="24"/>
                      <w:szCs w:val="24"/>
                      <w:lang w:eastAsia="fr-FR"/>
                    </w:rPr>
                    <m:t>soluté</m:t>
                  </m:r>
                </m:sub>
              </m:sSub>
            </m:num>
            <m:den>
              <m:sSub>
                <m:sSubPr>
                  <m:ctrlPr>
                    <w:rPr>
                      <w:rFonts w:ascii="Cambria Math" w:hAnsi="Cambria Math"/>
                      <w:i/>
                      <w:sz w:val="24"/>
                      <w:szCs w:val="24"/>
                      <w:lang w:eastAsia="fr-FR"/>
                    </w:rPr>
                  </m:ctrlPr>
                </m:sSubPr>
                <m:e>
                  <m:r>
                    <w:rPr>
                      <w:rFonts w:ascii="Cambria Math" w:hAnsi="Cambria Math"/>
                      <w:sz w:val="24"/>
                      <w:szCs w:val="24"/>
                      <w:lang w:eastAsia="fr-FR"/>
                    </w:rPr>
                    <m:t>V</m:t>
                  </m:r>
                </m:e>
                <m:sub>
                  <m:r>
                    <w:rPr>
                      <w:rFonts w:ascii="Cambria Math" w:hAnsi="Cambria Math"/>
                      <w:sz w:val="24"/>
                      <w:szCs w:val="24"/>
                      <w:lang w:eastAsia="fr-FR"/>
                    </w:rPr>
                    <m:t>solution</m:t>
                  </m:r>
                </m:sub>
              </m:sSub>
            </m:den>
          </m:f>
        </m:oMath>
      </m:oMathPara>
    </w:p>
    <w:p w14:paraId="4071227A" w14:textId="77777777" w:rsidR="003E6654" w:rsidRPr="00D654AD" w:rsidRDefault="003E6654" w:rsidP="003E6654">
      <w:pPr>
        <w:rPr>
          <w:rFonts w:ascii="Calibri Light" w:hAnsi="Calibri Light"/>
          <w:sz w:val="24"/>
          <w:szCs w:val="24"/>
          <w:lang w:eastAsia="fr-FR"/>
        </w:rPr>
      </w:pPr>
    </w:p>
    <w:p w14:paraId="4F4469F3" w14:textId="77777777" w:rsidR="003E6654" w:rsidRDefault="003E6654" w:rsidP="003E6654">
      <w:pPr>
        <w:rPr>
          <w:rFonts w:ascii="Calibri Light" w:hAnsi="Calibri Light"/>
          <w:b/>
          <w:color w:val="385623" w:themeColor="accent6" w:themeShade="80"/>
          <w:sz w:val="28"/>
          <w:szCs w:val="24"/>
        </w:rPr>
      </w:pPr>
    </w:p>
    <w:p w14:paraId="0EA181FF" w14:textId="77777777" w:rsidR="003E6654" w:rsidRPr="00D654AD" w:rsidRDefault="003E6654" w:rsidP="003E6654">
      <w:pPr>
        <w:rPr>
          <w:rFonts w:ascii="Calibri Light" w:hAnsi="Calibri Light"/>
          <w:b/>
          <w:color w:val="385623" w:themeColor="accent6" w:themeShade="80"/>
          <w:sz w:val="28"/>
          <w:szCs w:val="24"/>
        </w:rPr>
      </w:pPr>
      <w:r w:rsidRPr="00D654AD">
        <w:rPr>
          <w:rFonts w:ascii="Calibri Light" w:hAnsi="Calibri Light"/>
          <w:b/>
          <w:color w:val="385623" w:themeColor="accent6" w:themeShade="80"/>
          <w:sz w:val="28"/>
          <w:szCs w:val="24"/>
        </w:rPr>
        <w:t>Document 3 : Matériel</w:t>
      </w:r>
      <w:r>
        <w:rPr>
          <w:rFonts w:ascii="Calibri Light" w:hAnsi="Calibri Light"/>
          <w:b/>
          <w:color w:val="385623" w:themeColor="accent6" w:themeShade="80"/>
          <w:sz w:val="28"/>
          <w:szCs w:val="24"/>
        </w:rPr>
        <w:t xml:space="preserve"> </w:t>
      </w:r>
      <w:r w:rsidRPr="00D654AD">
        <w:rPr>
          <w:rFonts w:ascii="Calibri Light" w:hAnsi="Calibri Light"/>
          <w:b/>
          <w:color w:val="385623" w:themeColor="accent6" w:themeShade="80"/>
          <w:sz w:val="28"/>
          <w:szCs w:val="24"/>
        </w:rPr>
        <w:t xml:space="preserve">de laboratoire </w:t>
      </w:r>
    </w:p>
    <w:p w14:paraId="6504CAA2" w14:textId="77777777" w:rsidR="003E6654" w:rsidRPr="00D654AD" w:rsidRDefault="003E6654" w:rsidP="003E6654">
      <w:pPr>
        <w:rPr>
          <w:rFonts w:ascii="Calibri Light" w:hAnsi="Calibri Light"/>
          <w:sz w:val="24"/>
          <w:szCs w:val="24"/>
          <w:lang w:eastAsia="fr-FR"/>
        </w:rPr>
      </w:pPr>
    </w:p>
    <w:tbl>
      <w:tblPr>
        <w:tblStyle w:val="Grilledutableau1"/>
        <w:tblW w:w="0" w:type="auto"/>
        <w:jc w:val="center"/>
        <w:tblLook w:val="04A0" w:firstRow="1" w:lastRow="0" w:firstColumn="1" w:lastColumn="0" w:noHBand="0" w:noVBand="1"/>
      </w:tblPr>
      <w:tblGrid>
        <w:gridCol w:w="2080"/>
        <w:gridCol w:w="2867"/>
        <w:gridCol w:w="2815"/>
        <w:gridCol w:w="2694"/>
      </w:tblGrid>
      <w:tr w:rsidR="003E6654" w:rsidRPr="00D654AD" w14:paraId="627DDF74" w14:textId="77777777" w:rsidTr="009275D4">
        <w:trPr>
          <w:jc w:val="center"/>
        </w:trPr>
        <w:tc>
          <w:tcPr>
            <w:tcW w:w="2080" w:type="dxa"/>
            <w:shd w:val="clear" w:color="auto" w:fill="BDD6EE" w:themeFill="accent5" w:themeFillTint="66"/>
            <w:vAlign w:val="center"/>
          </w:tcPr>
          <w:p w14:paraId="03DE8F22" w14:textId="77777777" w:rsidR="003E6654" w:rsidRPr="00D654AD" w:rsidRDefault="003E6654" w:rsidP="009275D4">
            <w:pPr>
              <w:contextualSpacing/>
              <w:jc w:val="center"/>
              <w:rPr>
                <w:rFonts w:asciiTheme="minorHAnsi" w:eastAsia="Calibri" w:hAnsiTheme="minorHAnsi" w:cs="Arial"/>
                <w:b/>
              </w:rPr>
            </w:pPr>
            <w:r w:rsidRPr="00D654AD">
              <w:rPr>
                <w:rFonts w:asciiTheme="minorHAnsi" w:eastAsia="Calibri" w:hAnsiTheme="minorHAnsi" w:cs="Arial"/>
                <w:b/>
              </w:rPr>
              <w:t>Nom</w:t>
            </w:r>
          </w:p>
        </w:tc>
        <w:tc>
          <w:tcPr>
            <w:tcW w:w="2867" w:type="dxa"/>
            <w:shd w:val="clear" w:color="auto" w:fill="BDD6EE" w:themeFill="accent5" w:themeFillTint="66"/>
            <w:vAlign w:val="center"/>
          </w:tcPr>
          <w:p w14:paraId="0C25BC82" w14:textId="77777777" w:rsidR="003E6654" w:rsidRPr="00D654AD" w:rsidRDefault="003E6654" w:rsidP="009275D4">
            <w:pPr>
              <w:contextualSpacing/>
              <w:jc w:val="center"/>
              <w:rPr>
                <w:rFonts w:asciiTheme="minorHAnsi" w:eastAsia="Calibri" w:hAnsiTheme="minorHAnsi" w:cs="Arial"/>
                <w:b/>
              </w:rPr>
            </w:pPr>
            <w:proofErr w:type="gramStart"/>
            <w:r w:rsidRPr="00D654AD">
              <w:rPr>
                <w:rFonts w:asciiTheme="minorHAnsi" w:eastAsia="Calibri" w:hAnsiTheme="minorHAnsi" w:cs="Arial"/>
                <w:b/>
              </w:rPr>
              <w:t>spatule</w:t>
            </w:r>
            <w:proofErr w:type="gramEnd"/>
          </w:p>
        </w:tc>
        <w:tc>
          <w:tcPr>
            <w:tcW w:w="2815" w:type="dxa"/>
            <w:shd w:val="clear" w:color="auto" w:fill="BDD6EE" w:themeFill="accent5" w:themeFillTint="66"/>
            <w:vAlign w:val="center"/>
          </w:tcPr>
          <w:p w14:paraId="1EBD80B3" w14:textId="77777777" w:rsidR="003E6654" w:rsidRPr="00D654AD" w:rsidRDefault="003E6654" w:rsidP="009275D4">
            <w:pPr>
              <w:contextualSpacing/>
              <w:jc w:val="center"/>
              <w:rPr>
                <w:rFonts w:asciiTheme="minorHAnsi" w:eastAsia="Calibri" w:hAnsiTheme="minorHAnsi" w:cs="Arial"/>
                <w:b/>
              </w:rPr>
            </w:pPr>
            <w:r w:rsidRPr="00D654AD">
              <w:rPr>
                <w:rFonts w:asciiTheme="minorHAnsi" w:eastAsia="Calibri" w:hAnsiTheme="minorHAnsi" w:cs="Arial"/>
                <w:b/>
              </w:rPr>
              <w:t xml:space="preserve">Coupelle </w:t>
            </w:r>
            <w:r>
              <w:rPr>
                <w:rFonts w:asciiTheme="minorHAnsi" w:eastAsia="Calibri" w:hAnsiTheme="minorHAnsi" w:cs="Arial"/>
                <w:b/>
              </w:rPr>
              <w:t>de pesée</w:t>
            </w:r>
          </w:p>
        </w:tc>
        <w:tc>
          <w:tcPr>
            <w:tcW w:w="2694" w:type="dxa"/>
            <w:shd w:val="clear" w:color="auto" w:fill="BDD6EE" w:themeFill="accent5" w:themeFillTint="66"/>
            <w:vAlign w:val="center"/>
          </w:tcPr>
          <w:p w14:paraId="66FF12B7" w14:textId="77777777" w:rsidR="003E6654" w:rsidRPr="00D654AD" w:rsidRDefault="003E6654" w:rsidP="009275D4">
            <w:pPr>
              <w:contextualSpacing/>
              <w:jc w:val="center"/>
              <w:rPr>
                <w:rFonts w:asciiTheme="minorHAnsi" w:eastAsia="Calibri" w:hAnsiTheme="minorHAnsi" w:cs="Arial"/>
                <w:b/>
              </w:rPr>
            </w:pPr>
            <w:r w:rsidRPr="00D654AD">
              <w:rPr>
                <w:rFonts w:asciiTheme="minorHAnsi" w:eastAsia="Calibri" w:hAnsiTheme="minorHAnsi" w:cs="Arial"/>
                <w:b/>
              </w:rPr>
              <w:t xml:space="preserve">Pissette </w:t>
            </w:r>
          </w:p>
        </w:tc>
      </w:tr>
      <w:tr w:rsidR="003E6654" w:rsidRPr="00D654AD" w14:paraId="7B3ED404" w14:textId="77777777" w:rsidTr="009275D4">
        <w:trPr>
          <w:trHeight w:val="1590"/>
          <w:jc w:val="center"/>
        </w:trPr>
        <w:tc>
          <w:tcPr>
            <w:tcW w:w="2080" w:type="dxa"/>
            <w:shd w:val="clear" w:color="auto" w:fill="BDD6EE" w:themeFill="accent5" w:themeFillTint="66"/>
            <w:vAlign w:val="center"/>
          </w:tcPr>
          <w:p w14:paraId="11F25157" w14:textId="77777777" w:rsidR="003E6654" w:rsidRPr="00D654AD" w:rsidRDefault="003E6654" w:rsidP="009275D4">
            <w:pPr>
              <w:contextualSpacing/>
              <w:jc w:val="center"/>
              <w:rPr>
                <w:rFonts w:asciiTheme="minorHAnsi" w:eastAsia="Calibri" w:hAnsiTheme="minorHAnsi" w:cs="Arial"/>
              </w:rPr>
            </w:pPr>
            <w:r w:rsidRPr="00D654AD">
              <w:rPr>
                <w:rFonts w:asciiTheme="minorHAnsi" w:eastAsia="Calibri" w:hAnsiTheme="minorHAnsi" w:cs="Arial"/>
              </w:rPr>
              <w:t>Schéma</w:t>
            </w:r>
          </w:p>
        </w:tc>
        <w:tc>
          <w:tcPr>
            <w:tcW w:w="2867" w:type="dxa"/>
            <w:vAlign w:val="center"/>
          </w:tcPr>
          <w:p w14:paraId="1827352C" w14:textId="77777777" w:rsidR="003E6654" w:rsidRPr="00D654AD" w:rsidRDefault="003E6654" w:rsidP="009275D4">
            <w:pPr>
              <w:contextualSpacing/>
              <w:jc w:val="center"/>
              <w:rPr>
                <w:rFonts w:asciiTheme="minorHAnsi" w:eastAsia="Calibri" w:hAnsiTheme="minorHAnsi" w:cs="Arial"/>
              </w:rPr>
            </w:pPr>
            <w:r w:rsidRPr="00D654AD">
              <w:rPr>
                <w:rFonts w:asciiTheme="minorHAnsi" w:eastAsia="Calibri" w:hAnsiTheme="minorHAnsi" w:cs="Arial"/>
                <w:noProof/>
                <w:lang w:eastAsia="fr-FR"/>
              </w:rPr>
              <w:drawing>
                <wp:inline distT="0" distB="0" distL="0" distR="0" wp14:anchorId="19DE26DB" wp14:editId="7A85568D">
                  <wp:extent cx="423238" cy="993019"/>
                  <wp:effectExtent l="0" t="0" r="8890" b="0"/>
                  <wp:docPr id="52" name="Image 52" descr="../../../Users/Chanal/Desktop/Capture%20d’écran%202016-08-0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Chanal/Desktop/Capture%20d’écran%202016-08-02%20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326" cy="1019033"/>
                          </a:xfrm>
                          <a:prstGeom prst="rect">
                            <a:avLst/>
                          </a:prstGeom>
                          <a:noFill/>
                          <a:ln>
                            <a:noFill/>
                          </a:ln>
                        </pic:spPr>
                      </pic:pic>
                    </a:graphicData>
                  </a:graphic>
                </wp:inline>
              </w:drawing>
            </w:r>
          </w:p>
        </w:tc>
        <w:tc>
          <w:tcPr>
            <w:tcW w:w="2815" w:type="dxa"/>
            <w:vAlign w:val="center"/>
          </w:tcPr>
          <w:p w14:paraId="332FA629" w14:textId="77777777" w:rsidR="003E6654" w:rsidRPr="00D654AD" w:rsidRDefault="003E6654" w:rsidP="009275D4">
            <w:pPr>
              <w:contextualSpacing/>
              <w:jc w:val="center"/>
              <w:rPr>
                <w:rFonts w:asciiTheme="minorHAnsi" w:eastAsia="Calibri" w:hAnsiTheme="minorHAnsi" w:cs="Arial"/>
              </w:rPr>
            </w:pPr>
            <w:r w:rsidRPr="00D654AD">
              <w:rPr>
                <w:rFonts w:asciiTheme="minorHAnsi" w:eastAsia="Calibri" w:hAnsiTheme="minorHAnsi" w:cs="Arial"/>
                <w:noProof/>
                <w:lang w:eastAsia="fr-FR"/>
              </w:rPr>
              <w:drawing>
                <wp:anchor distT="0" distB="0" distL="114300" distR="114300" simplePos="0" relativeHeight="251663360" behindDoc="0" locked="0" layoutInCell="1" allowOverlap="1" wp14:anchorId="68566BDC" wp14:editId="5674D4E0">
                  <wp:simplePos x="0" y="0"/>
                  <wp:positionH relativeFrom="column">
                    <wp:posOffset>160655</wp:posOffset>
                  </wp:positionH>
                  <wp:positionV relativeFrom="paragraph">
                    <wp:posOffset>104775</wp:posOffset>
                  </wp:positionV>
                  <wp:extent cx="1252800" cy="424800"/>
                  <wp:effectExtent l="0" t="0" r="5080" b="0"/>
                  <wp:wrapSquare wrapText="bothSides"/>
                  <wp:docPr id="12" name="Image 12" descr="/Users/Chanal/Desktop/Capture d’écran 2016-08-02 à 19.3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hanal/Desktop/Capture d’écran 2016-08-02 à 19.39.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8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4" w:type="dxa"/>
            <w:vAlign w:val="center"/>
          </w:tcPr>
          <w:p w14:paraId="4606502E" w14:textId="77777777" w:rsidR="003E6654" w:rsidRPr="00D654AD" w:rsidRDefault="003E6654" w:rsidP="009275D4">
            <w:pPr>
              <w:contextualSpacing/>
              <w:jc w:val="center"/>
              <w:rPr>
                <w:rFonts w:asciiTheme="minorHAnsi" w:eastAsia="Calibri" w:hAnsiTheme="minorHAnsi" w:cs="Arial"/>
                <w:noProof/>
                <w:lang w:eastAsia="fr-FR"/>
              </w:rPr>
            </w:pPr>
            <w:r w:rsidRPr="00D654AD">
              <w:rPr>
                <w:rFonts w:asciiTheme="minorHAnsi" w:eastAsia="Calibri" w:hAnsiTheme="minorHAnsi" w:cs="Arial"/>
                <w:noProof/>
                <w:lang w:eastAsia="fr-FR"/>
              </w:rPr>
              <w:drawing>
                <wp:inline distT="0" distB="0" distL="0" distR="0" wp14:anchorId="5B177C2D" wp14:editId="2F03AC48">
                  <wp:extent cx="825500" cy="1041400"/>
                  <wp:effectExtent l="0" t="0" r="12700" b="0"/>
                  <wp:docPr id="13" name="Image 13" descr="../../../Users/Chanal/Desktop/Capture%20d’écran%202016-08-0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Chanal/Desktop/Capture%20d’écran%202016-08-02%20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00" cy="1041400"/>
                          </a:xfrm>
                          <a:prstGeom prst="rect">
                            <a:avLst/>
                          </a:prstGeom>
                          <a:noFill/>
                          <a:ln>
                            <a:noFill/>
                          </a:ln>
                        </pic:spPr>
                      </pic:pic>
                    </a:graphicData>
                  </a:graphic>
                </wp:inline>
              </w:drawing>
            </w:r>
          </w:p>
        </w:tc>
      </w:tr>
      <w:tr w:rsidR="003E6654" w:rsidRPr="00D654AD" w14:paraId="6F7C1DE9" w14:textId="77777777" w:rsidTr="009275D4">
        <w:trPr>
          <w:trHeight w:val="597"/>
          <w:jc w:val="center"/>
        </w:trPr>
        <w:tc>
          <w:tcPr>
            <w:tcW w:w="2080" w:type="dxa"/>
            <w:shd w:val="clear" w:color="auto" w:fill="BDD6EE" w:themeFill="accent5" w:themeFillTint="66"/>
            <w:vAlign w:val="center"/>
          </w:tcPr>
          <w:p w14:paraId="34589F74" w14:textId="77777777" w:rsidR="003E6654" w:rsidRPr="00D654AD" w:rsidRDefault="003E6654" w:rsidP="009275D4">
            <w:pPr>
              <w:contextualSpacing/>
              <w:jc w:val="center"/>
              <w:rPr>
                <w:rFonts w:asciiTheme="minorHAnsi" w:eastAsia="Calibri" w:hAnsiTheme="minorHAnsi" w:cs="Arial"/>
              </w:rPr>
            </w:pPr>
            <w:r w:rsidRPr="00D654AD">
              <w:rPr>
                <w:rFonts w:asciiTheme="minorHAnsi" w:eastAsia="Calibri" w:hAnsiTheme="minorHAnsi" w:cs="Arial"/>
              </w:rPr>
              <w:t>Utilisation</w:t>
            </w:r>
          </w:p>
        </w:tc>
        <w:tc>
          <w:tcPr>
            <w:tcW w:w="2867" w:type="dxa"/>
            <w:vAlign w:val="center"/>
          </w:tcPr>
          <w:p w14:paraId="46EA04AD" w14:textId="77777777" w:rsidR="003E6654" w:rsidRPr="00D654AD" w:rsidRDefault="003E6654" w:rsidP="009275D4">
            <w:pPr>
              <w:contextualSpacing/>
              <w:jc w:val="center"/>
              <w:rPr>
                <w:rFonts w:asciiTheme="minorHAnsi" w:eastAsia="Calibri" w:hAnsiTheme="minorHAnsi" w:cs="Arial"/>
                <w:color w:val="FF0000"/>
              </w:rPr>
            </w:pPr>
            <w:r w:rsidRPr="00D654AD">
              <w:rPr>
                <w:rFonts w:asciiTheme="minorHAnsi" w:eastAsia="Calibri" w:hAnsiTheme="minorHAnsi" w:cs="Arial"/>
                <w:color w:val="FF0000"/>
              </w:rPr>
              <w:t>Prélever des solides</w:t>
            </w:r>
          </w:p>
        </w:tc>
        <w:tc>
          <w:tcPr>
            <w:tcW w:w="2815" w:type="dxa"/>
            <w:vAlign w:val="center"/>
          </w:tcPr>
          <w:p w14:paraId="1AC22B07" w14:textId="77777777" w:rsidR="003E6654" w:rsidRPr="00D654AD" w:rsidRDefault="003E6654" w:rsidP="009275D4">
            <w:pPr>
              <w:contextualSpacing/>
              <w:jc w:val="center"/>
              <w:rPr>
                <w:rFonts w:asciiTheme="minorHAnsi" w:eastAsia="Calibri" w:hAnsiTheme="minorHAnsi" w:cs="Arial"/>
                <w:color w:val="FF0000"/>
              </w:rPr>
            </w:pPr>
            <w:r>
              <w:rPr>
                <w:rFonts w:asciiTheme="minorHAnsi" w:eastAsia="Calibri" w:hAnsiTheme="minorHAnsi" w:cs="Arial"/>
                <w:color w:val="FF0000"/>
              </w:rPr>
              <w:t>Pesée de solide</w:t>
            </w:r>
          </w:p>
        </w:tc>
        <w:tc>
          <w:tcPr>
            <w:tcW w:w="2694" w:type="dxa"/>
            <w:vAlign w:val="center"/>
          </w:tcPr>
          <w:p w14:paraId="25F97EA4" w14:textId="77777777" w:rsidR="003E6654" w:rsidRPr="00D654AD" w:rsidRDefault="003E6654" w:rsidP="009275D4">
            <w:pPr>
              <w:contextualSpacing/>
              <w:jc w:val="center"/>
              <w:rPr>
                <w:rFonts w:asciiTheme="minorHAnsi" w:eastAsia="Calibri" w:hAnsiTheme="minorHAnsi" w:cs="Arial"/>
                <w:color w:val="FF0000"/>
              </w:rPr>
            </w:pPr>
            <w:r w:rsidRPr="00D654AD">
              <w:rPr>
                <w:rFonts w:asciiTheme="minorHAnsi" w:eastAsia="Calibri" w:hAnsiTheme="minorHAnsi" w:cs="Arial"/>
                <w:color w:val="FF0000"/>
              </w:rPr>
              <w:t xml:space="preserve">Stocker l’eau distillée </w:t>
            </w:r>
          </w:p>
        </w:tc>
      </w:tr>
    </w:tbl>
    <w:p w14:paraId="079466AA" w14:textId="04EC39A1" w:rsidR="003E6654" w:rsidRPr="00D654AD" w:rsidRDefault="003E6654" w:rsidP="003E6654">
      <w:pPr>
        <w:jc w:val="right"/>
        <w:rPr>
          <w:rFonts w:ascii="Calibri Light" w:hAnsi="Calibri Light"/>
          <w:sz w:val="32"/>
          <w:szCs w:val="24"/>
        </w:rPr>
      </w:pPr>
      <w:r w:rsidRPr="00D654AD">
        <w:rPr>
          <w:rFonts w:ascii="Calibri Light" w:hAnsi="Calibri Light"/>
          <w:b/>
          <w:color w:val="385623" w:themeColor="accent6" w:themeShade="80"/>
          <w:sz w:val="36"/>
          <w:szCs w:val="24"/>
        </w:rPr>
        <w:lastRenderedPageBreak/>
        <w:t>Deux façons de préparer une solution</w:t>
      </w:r>
      <w:r>
        <w:rPr>
          <w:rFonts w:ascii="Calibri Light" w:hAnsi="Calibri Light"/>
          <w:b/>
          <w:color w:val="385623" w:themeColor="accent6" w:themeShade="80"/>
          <w:szCs w:val="24"/>
        </w:rPr>
        <w:t xml:space="preserve">               </w:t>
      </w:r>
      <w:r w:rsidRPr="00D654AD">
        <w:rPr>
          <w:rFonts w:ascii="Calibri Light" w:hAnsi="Calibri Light"/>
          <w:color w:val="385623" w:themeColor="accent6" w:themeShade="80"/>
          <w:sz w:val="32"/>
          <w:szCs w:val="24"/>
        </w:rPr>
        <w:t>Feuille B</w:t>
      </w:r>
    </w:p>
    <w:p w14:paraId="63333457" w14:textId="77777777" w:rsidR="003E6654" w:rsidRDefault="003E6654" w:rsidP="003E6654">
      <w:pPr>
        <w:rPr>
          <w:rFonts w:ascii="Calibri Light" w:hAnsi="Calibri Light"/>
          <w:b/>
          <w:color w:val="385623" w:themeColor="accent6" w:themeShade="80"/>
          <w:sz w:val="28"/>
          <w:szCs w:val="24"/>
        </w:rPr>
      </w:pPr>
    </w:p>
    <w:p w14:paraId="3E6BCA5E" w14:textId="77777777" w:rsidR="003E6654" w:rsidRPr="00D654AD" w:rsidRDefault="003E6654" w:rsidP="003E6654">
      <w:pPr>
        <w:rPr>
          <w:rFonts w:ascii="Calibri Light" w:hAnsi="Calibri Light"/>
          <w:b/>
          <w:color w:val="385623" w:themeColor="accent6" w:themeShade="80"/>
          <w:sz w:val="28"/>
          <w:szCs w:val="24"/>
        </w:rPr>
      </w:pPr>
      <w:r w:rsidRPr="00D654AD">
        <w:rPr>
          <w:rFonts w:ascii="Calibri Light" w:hAnsi="Calibri Light"/>
          <w:b/>
          <w:color w:val="385623" w:themeColor="accent6" w:themeShade="80"/>
          <w:sz w:val="28"/>
          <w:szCs w:val="24"/>
        </w:rPr>
        <w:t>Document 1 : préparer une solution aqueuse par dilution</w:t>
      </w:r>
    </w:p>
    <w:p w14:paraId="483F4D0B" w14:textId="77777777" w:rsidR="003E6654" w:rsidRPr="00D654AD" w:rsidRDefault="003E6654" w:rsidP="003E6654">
      <w:pPr>
        <w:rPr>
          <w:sz w:val="24"/>
          <w:szCs w:val="24"/>
          <w:lang w:eastAsia="fr-FR"/>
        </w:rPr>
      </w:pPr>
    </w:p>
    <w:p w14:paraId="3F7B711E" w14:textId="77777777" w:rsidR="003E6654" w:rsidRPr="00D654AD" w:rsidRDefault="003E6654" w:rsidP="003E6654">
      <w:pPr>
        <w:pStyle w:val="Paragraphedeliste"/>
        <w:numPr>
          <w:ilvl w:val="0"/>
          <w:numId w:val="38"/>
        </w:numPr>
        <w:rPr>
          <w:rFonts w:ascii="Calibri Light" w:hAnsi="Calibri Light"/>
          <w:sz w:val="24"/>
          <w:szCs w:val="24"/>
          <w:lang w:eastAsia="fr-FR"/>
        </w:rPr>
      </w:pPr>
      <w:r w:rsidRPr="00D654AD">
        <w:rPr>
          <w:rFonts w:ascii="Calibri Light" w:hAnsi="Calibri Light"/>
          <w:sz w:val="24"/>
          <w:szCs w:val="24"/>
          <w:lang w:eastAsia="fr-FR"/>
        </w:rPr>
        <w:t>Verser la solution mère S</w:t>
      </w:r>
      <w:r w:rsidRPr="00D654AD">
        <w:rPr>
          <w:rFonts w:ascii="Calibri Light" w:hAnsi="Calibri Light"/>
          <w:sz w:val="24"/>
          <w:szCs w:val="24"/>
          <w:vertAlign w:val="subscript"/>
          <w:lang w:eastAsia="fr-FR"/>
        </w:rPr>
        <w:t>0</w:t>
      </w:r>
      <w:r w:rsidRPr="00D654AD">
        <w:rPr>
          <w:rFonts w:ascii="Calibri Light" w:hAnsi="Calibri Light"/>
          <w:sz w:val="24"/>
          <w:szCs w:val="24"/>
          <w:lang w:eastAsia="fr-FR"/>
        </w:rPr>
        <w:t xml:space="preserve"> à la concentration en masse de soluté C</w:t>
      </w:r>
      <w:r w:rsidRPr="00D654AD">
        <w:rPr>
          <w:rFonts w:ascii="Calibri Light" w:hAnsi="Calibri Light"/>
          <w:sz w:val="24"/>
          <w:szCs w:val="24"/>
          <w:vertAlign w:val="subscript"/>
          <w:lang w:eastAsia="fr-FR"/>
        </w:rPr>
        <w:t>m0</w:t>
      </w:r>
      <w:r w:rsidRPr="00D654AD">
        <w:rPr>
          <w:rFonts w:ascii="Calibri Light" w:hAnsi="Calibri Light"/>
          <w:sz w:val="24"/>
          <w:szCs w:val="24"/>
          <w:lang w:eastAsia="fr-FR"/>
        </w:rPr>
        <w:t xml:space="preserve"> dans un bécher.</w:t>
      </w:r>
    </w:p>
    <w:p w14:paraId="7DAF68BB" w14:textId="77777777" w:rsidR="003E6654" w:rsidRPr="00D654AD" w:rsidRDefault="003E6654" w:rsidP="003E6654">
      <w:pPr>
        <w:rPr>
          <w:rFonts w:ascii="Calibri Light" w:hAnsi="Calibri Light"/>
          <w:sz w:val="24"/>
          <w:szCs w:val="24"/>
          <w:lang w:eastAsia="fr-FR"/>
        </w:rPr>
      </w:pPr>
    </w:p>
    <w:p w14:paraId="4D51D029" w14:textId="77777777" w:rsidR="003E6654" w:rsidRPr="00D654AD" w:rsidRDefault="003E6654" w:rsidP="003E6654">
      <w:pPr>
        <w:pStyle w:val="Paragraphedeliste"/>
        <w:ind w:left="360"/>
        <w:rPr>
          <w:rFonts w:ascii="Calibri Light" w:hAnsi="Calibri Light"/>
          <w:sz w:val="24"/>
          <w:szCs w:val="24"/>
          <w:lang w:eastAsia="fr-FR"/>
        </w:rPr>
      </w:pPr>
      <w:r w:rsidRPr="00D654AD">
        <w:rPr>
          <w:rFonts w:ascii="Calibri Light" w:hAnsi="Calibri Light"/>
          <w:sz w:val="24"/>
          <w:szCs w:val="24"/>
          <w:lang w:eastAsia="fr-FR"/>
        </w:rPr>
        <w:t>Prélever grâce à une pipette jaugée le volume nécessaire V</w:t>
      </w:r>
      <w:r w:rsidRPr="00D654AD">
        <w:rPr>
          <w:rFonts w:ascii="Calibri Light" w:hAnsi="Calibri Light"/>
          <w:sz w:val="24"/>
          <w:szCs w:val="24"/>
          <w:vertAlign w:val="subscript"/>
          <w:lang w:eastAsia="fr-FR"/>
        </w:rPr>
        <w:t>0</w:t>
      </w:r>
      <w:r w:rsidRPr="00D654AD">
        <w:rPr>
          <w:rFonts w:ascii="Calibri Light" w:hAnsi="Calibri Light"/>
          <w:sz w:val="24"/>
          <w:szCs w:val="24"/>
          <w:lang w:eastAsia="fr-FR"/>
        </w:rPr>
        <w:t xml:space="preserve"> de solution mère S</w:t>
      </w:r>
      <w:r w:rsidRPr="00D654AD">
        <w:rPr>
          <w:rFonts w:ascii="Calibri Light" w:hAnsi="Calibri Light"/>
          <w:sz w:val="24"/>
          <w:szCs w:val="24"/>
          <w:vertAlign w:val="subscript"/>
          <w:lang w:eastAsia="fr-FR"/>
        </w:rPr>
        <w:t>0</w:t>
      </w:r>
      <w:r w:rsidRPr="00D654AD">
        <w:rPr>
          <w:rFonts w:ascii="Calibri Light" w:hAnsi="Calibri Light"/>
          <w:sz w:val="24"/>
          <w:szCs w:val="24"/>
          <w:lang w:eastAsia="fr-FR"/>
        </w:rPr>
        <w:t xml:space="preserve"> à la concentration en masse de soluté C</w:t>
      </w:r>
      <w:r w:rsidRPr="00D654AD">
        <w:rPr>
          <w:rFonts w:ascii="Calibri Light" w:hAnsi="Calibri Light"/>
          <w:sz w:val="24"/>
          <w:szCs w:val="24"/>
          <w:vertAlign w:val="subscript"/>
          <w:lang w:eastAsia="fr-FR"/>
        </w:rPr>
        <w:t>m0</w:t>
      </w:r>
      <w:r w:rsidRPr="00D654AD">
        <w:rPr>
          <w:rFonts w:ascii="Calibri Light" w:hAnsi="Calibri Light"/>
          <w:sz w:val="24"/>
          <w:szCs w:val="24"/>
          <w:lang w:eastAsia="fr-FR"/>
        </w:rPr>
        <w:t>. Attention il faut préalablement rincer la pipette jaugée avec la solution mère.</w:t>
      </w:r>
    </w:p>
    <w:p w14:paraId="56AB830B" w14:textId="77777777" w:rsidR="003E6654" w:rsidRPr="00D654AD" w:rsidRDefault="003E6654" w:rsidP="003E6654">
      <w:pPr>
        <w:rPr>
          <w:rFonts w:ascii="Calibri Light" w:hAnsi="Calibri Light"/>
          <w:sz w:val="24"/>
          <w:szCs w:val="24"/>
          <w:lang w:eastAsia="fr-FR"/>
        </w:rPr>
      </w:pPr>
    </w:p>
    <w:p w14:paraId="0CCF2826" w14:textId="77777777" w:rsidR="003E6654" w:rsidRPr="00D654AD" w:rsidRDefault="003E6654" w:rsidP="003E6654">
      <w:pPr>
        <w:pStyle w:val="Paragraphedeliste"/>
        <w:numPr>
          <w:ilvl w:val="0"/>
          <w:numId w:val="38"/>
        </w:numPr>
        <w:rPr>
          <w:rFonts w:ascii="Calibri Light" w:hAnsi="Calibri Light"/>
          <w:sz w:val="24"/>
          <w:szCs w:val="24"/>
          <w:lang w:eastAsia="fr-FR"/>
        </w:rPr>
      </w:pPr>
      <w:r w:rsidRPr="00D654AD">
        <w:rPr>
          <w:rFonts w:ascii="Calibri Light" w:hAnsi="Calibri Light"/>
          <w:sz w:val="24"/>
          <w:szCs w:val="24"/>
          <w:lang w:eastAsia="fr-FR"/>
        </w:rPr>
        <w:t>Verser le volume V</w:t>
      </w:r>
      <w:r w:rsidRPr="00D654AD">
        <w:rPr>
          <w:rFonts w:ascii="Calibri Light" w:hAnsi="Calibri Light"/>
          <w:sz w:val="24"/>
          <w:szCs w:val="24"/>
          <w:vertAlign w:val="subscript"/>
          <w:lang w:eastAsia="fr-FR"/>
        </w:rPr>
        <w:t>0</w:t>
      </w:r>
      <w:r w:rsidRPr="00D654AD">
        <w:rPr>
          <w:rFonts w:ascii="Calibri Light" w:hAnsi="Calibri Light"/>
          <w:sz w:val="24"/>
          <w:szCs w:val="24"/>
          <w:lang w:eastAsia="fr-FR"/>
        </w:rPr>
        <w:t xml:space="preserve"> de solution mère S</w:t>
      </w:r>
      <w:r w:rsidRPr="00D654AD">
        <w:rPr>
          <w:rFonts w:ascii="Calibri Light" w:hAnsi="Calibri Light"/>
          <w:sz w:val="24"/>
          <w:szCs w:val="24"/>
          <w:vertAlign w:val="subscript"/>
          <w:lang w:eastAsia="fr-FR"/>
        </w:rPr>
        <w:t>0</w:t>
      </w:r>
      <w:r w:rsidRPr="00D654AD">
        <w:rPr>
          <w:rFonts w:ascii="Calibri Light" w:hAnsi="Calibri Light"/>
          <w:sz w:val="24"/>
          <w:szCs w:val="24"/>
          <w:lang w:eastAsia="fr-FR"/>
        </w:rPr>
        <w:t xml:space="preserve"> contenue dans la pipette jaugée dans une fiole jaugée de volume adéquat V</w:t>
      </w:r>
      <w:r w:rsidRPr="00D654AD">
        <w:rPr>
          <w:rFonts w:ascii="Calibri Light" w:hAnsi="Calibri Light"/>
          <w:sz w:val="24"/>
          <w:szCs w:val="24"/>
          <w:vertAlign w:val="subscript"/>
          <w:lang w:eastAsia="fr-FR"/>
        </w:rPr>
        <w:t>1</w:t>
      </w:r>
      <w:r w:rsidRPr="00D654AD">
        <w:rPr>
          <w:rFonts w:ascii="Calibri Light" w:hAnsi="Calibri Light"/>
          <w:sz w:val="24"/>
          <w:szCs w:val="24"/>
          <w:lang w:eastAsia="fr-FR"/>
        </w:rPr>
        <w:t>.</w:t>
      </w:r>
    </w:p>
    <w:p w14:paraId="0243E38B" w14:textId="77777777" w:rsidR="003E6654" w:rsidRPr="00D654AD" w:rsidRDefault="003E6654" w:rsidP="003E6654">
      <w:pPr>
        <w:rPr>
          <w:rFonts w:ascii="Calibri Light" w:hAnsi="Calibri Light"/>
          <w:sz w:val="24"/>
          <w:szCs w:val="24"/>
          <w:lang w:eastAsia="fr-FR"/>
        </w:rPr>
      </w:pPr>
    </w:p>
    <w:p w14:paraId="017D05A5" w14:textId="77777777" w:rsidR="003E6654" w:rsidRPr="00D654AD" w:rsidRDefault="003E6654" w:rsidP="003E6654">
      <w:pPr>
        <w:pStyle w:val="Paragraphedeliste"/>
        <w:numPr>
          <w:ilvl w:val="0"/>
          <w:numId w:val="38"/>
        </w:numPr>
        <w:rPr>
          <w:rFonts w:ascii="Calibri Light" w:hAnsi="Calibri Light"/>
          <w:sz w:val="24"/>
          <w:szCs w:val="24"/>
          <w:lang w:eastAsia="fr-FR"/>
        </w:rPr>
      </w:pPr>
      <w:r w:rsidRPr="00D654AD">
        <w:rPr>
          <w:rFonts w:ascii="Calibri Light" w:hAnsi="Calibri Light"/>
          <w:sz w:val="24"/>
          <w:szCs w:val="24"/>
          <w:lang w:eastAsia="fr-FR"/>
        </w:rPr>
        <w:t>Ajouter dans la fiole jaugée de l’eau distillée afin de la remplir au 2/3 environ.</w:t>
      </w:r>
    </w:p>
    <w:p w14:paraId="344E3C9F" w14:textId="77777777" w:rsidR="003E6654" w:rsidRPr="00D654AD" w:rsidRDefault="003E6654" w:rsidP="003E6654">
      <w:pPr>
        <w:rPr>
          <w:rFonts w:ascii="Calibri Light" w:hAnsi="Calibri Light"/>
          <w:sz w:val="24"/>
          <w:szCs w:val="24"/>
          <w:lang w:eastAsia="fr-FR"/>
        </w:rPr>
      </w:pPr>
    </w:p>
    <w:p w14:paraId="38787AA5" w14:textId="77777777" w:rsidR="003E6654" w:rsidRPr="00D654AD" w:rsidRDefault="003E6654" w:rsidP="003E6654">
      <w:pPr>
        <w:pStyle w:val="Paragraphedeliste"/>
        <w:numPr>
          <w:ilvl w:val="0"/>
          <w:numId w:val="38"/>
        </w:numPr>
        <w:rPr>
          <w:rFonts w:ascii="Calibri Light" w:hAnsi="Calibri Light"/>
          <w:sz w:val="24"/>
          <w:szCs w:val="24"/>
          <w:lang w:eastAsia="fr-FR"/>
        </w:rPr>
      </w:pPr>
      <w:r w:rsidRPr="00D654AD">
        <w:rPr>
          <w:rFonts w:ascii="Calibri Light" w:hAnsi="Calibri Light"/>
          <w:sz w:val="24"/>
          <w:szCs w:val="24"/>
          <w:lang w:eastAsia="fr-FR"/>
        </w:rPr>
        <w:t>Agiter la fiole jaugée jusqu’à homogénéisation complète.</w:t>
      </w:r>
    </w:p>
    <w:p w14:paraId="0105DF4E" w14:textId="77777777" w:rsidR="003E6654" w:rsidRPr="00D654AD" w:rsidRDefault="003E6654" w:rsidP="003E6654">
      <w:pPr>
        <w:rPr>
          <w:rFonts w:ascii="Calibri Light" w:hAnsi="Calibri Light"/>
          <w:sz w:val="24"/>
          <w:szCs w:val="24"/>
          <w:lang w:eastAsia="fr-FR"/>
        </w:rPr>
      </w:pPr>
    </w:p>
    <w:p w14:paraId="5954568D" w14:textId="77777777" w:rsidR="003E6654" w:rsidRPr="00D654AD" w:rsidRDefault="003E6654" w:rsidP="003E6654">
      <w:pPr>
        <w:pStyle w:val="Paragraphedeliste"/>
        <w:numPr>
          <w:ilvl w:val="0"/>
          <w:numId w:val="38"/>
        </w:numPr>
        <w:rPr>
          <w:rFonts w:ascii="Calibri Light" w:hAnsi="Calibri Light"/>
          <w:sz w:val="24"/>
          <w:szCs w:val="24"/>
          <w:lang w:eastAsia="fr-FR"/>
        </w:rPr>
      </w:pPr>
      <w:r w:rsidRPr="00D654AD">
        <w:rPr>
          <w:rFonts w:ascii="Calibri Light" w:hAnsi="Calibri Light"/>
          <w:sz w:val="24"/>
          <w:szCs w:val="24"/>
          <w:lang w:eastAsia="fr-FR"/>
        </w:rPr>
        <w:t>Ajouter de l’eau distillée jusqu’au trait de jauge en faisant bien attention à la position du ménisque. Et voilà, la solution fille S</w:t>
      </w:r>
      <w:r w:rsidRPr="00D654AD">
        <w:rPr>
          <w:rFonts w:ascii="Calibri Light" w:hAnsi="Calibri Light"/>
          <w:sz w:val="24"/>
          <w:szCs w:val="24"/>
          <w:vertAlign w:val="subscript"/>
          <w:lang w:eastAsia="fr-FR"/>
        </w:rPr>
        <w:t>1</w:t>
      </w:r>
      <w:r w:rsidRPr="00D654AD">
        <w:rPr>
          <w:rFonts w:ascii="Calibri Light" w:hAnsi="Calibri Light"/>
          <w:sz w:val="24"/>
          <w:szCs w:val="24"/>
          <w:lang w:eastAsia="fr-FR"/>
        </w:rPr>
        <w:t xml:space="preserve"> à la concentration en masse de soluté C</w:t>
      </w:r>
      <w:r w:rsidRPr="00D654AD">
        <w:rPr>
          <w:rFonts w:ascii="Calibri Light" w:hAnsi="Calibri Light"/>
          <w:sz w:val="24"/>
          <w:szCs w:val="24"/>
          <w:vertAlign w:val="subscript"/>
          <w:lang w:eastAsia="fr-FR"/>
        </w:rPr>
        <w:t>m1</w:t>
      </w:r>
      <w:r w:rsidRPr="00D654AD">
        <w:rPr>
          <w:rFonts w:ascii="Calibri Light" w:hAnsi="Calibri Light"/>
          <w:sz w:val="24"/>
          <w:szCs w:val="24"/>
          <w:lang w:eastAsia="fr-FR"/>
        </w:rPr>
        <w:t xml:space="preserve"> est prête !</w:t>
      </w:r>
    </w:p>
    <w:p w14:paraId="1389474D" w14:textId="77777777" w:rsidR="003E6654" w:rsidRPr="00D654AD" w:rsidRDefault="003E6654" w:rsidP="003E6654">
      <w:pPr>
        <w:rPr>
          <w:rFonts w:ascii="Calibri Light" w:hAnsi="Calibri Light"/>
          <w:sz w:val="24"/>
          <w:szCs w:val="24"/>
          <w:lang w:eastAsia="fr-FR"/>
        </w:rPr>
      </w:pPr>
      <w:r w:rsidRPr="00D654AD">
        <w:rPr>
          <w:noProof/>
          <w:sz w:val="26"/>
          <w:szCs w:val="26"/>
          <w:lang w:eastAsia="fr-FR"/>
        </w:rPr>
        <mc:AlternateContent>
          <mc:Choice Requires="wps">
            <w:drawing>
              <wp:anchor distT="0" distB="0" distL="114300" distR="114300" simplePos="0" relativeHeight="251665408" behindDoc="0" locked="0" layoutInCell="1" allowOverlap="1" wp14:anchorId="3AF50925" wp14:editId="656C92C0">
                <wp:simplePos x="0" y="0"/>
                <wp:positionH relativeFrom="column">
                  <wp:posOffset>0</wp:posOffset>
                </wp:positionH>
                <wp:positionV relativeFrom="paragraph">
                  <wp:posOffset>186690</wp:posOffset>
                </wp:positionV>
                <wp:extent cx="6891655" cy="737870"/>
                <wp:effectExtent l="0" t="0" r="17145" b="11430"/>
                <wp:wrapThrough wrapText="bothSides">
                  <wp:wrapPolygon edited="0">
                    <wp:start x="0" y="0"/>
                    <wp:lineTo x="0" y="21563"/>
                    <wp:lineTo x="21614" y="21563"/>
                    <wp:lineTo x="21614" y="0"/>
                    <wp:lineTo x="0" y="0"/>
                  </wp:wrapPolygon>
                </wp:wrapThrough>
                <wp:docPr id="11" name="Zone de texte 11"/>
                <wp:cNvGraphicFramePr/>
                <a:graphic xmlns:a="http://schemas.openxmlformats.org/drawingml/2006/main">
                  <a:graphicData uri="http://schemas.microsoft.com/office/word/2010/wordprocessingShape">
                    <wps:wsp>
                      <wps:cNvSpPr txBox="1"/>
                      <wps:spPr>
                        <a:xfrm>
                          <a:off x="0" y="0"/>
                          <a:ext cx="6891655" cy="737870"/>
                        </a:xfrm>
                        <a:prstGeom prst="rect">
                          <a:avLst/>
                        </a:prstGeom>
                        <a:solidFill>
                          <a:schemeClr val="lt1"/>
                        </a:solidFill>
                        <a:ln w="6350">
                          <a:solidFill>
                            <a:prstClr val="black"/>
                          </a:solidFill>
                        </a:ln>
                      </wps:spPr>
                      <wps:txbx>
                        <w:txbxContent>
                          <w:p w14:paraId="6052DB8E" w14:textId="77777777" w:rsidR="003E6654" w:rsidRPr="00D654AD" w:rsidRDefault="003E6654" w:rsidP="003E6654">
                            <w:pPr>
                              <w:rPr>
                                <w:rFonts w:ascii="Calibri Light" w:hAnsi="Calibri Light"/>
                                <w:b/>
                                <w:sz w:val="24"/>
                                <w:u w:val="single"/>
                                <w:lang w:eastAsia="fr-FR"/>
                              </w:rPr>
                            </w:pPr>
                            <w:r w:rsidRPr="00D654AD">
                              <w:rPr>
                                <w:rFonts w:ascii="Calibri Light" w:hAnsi="Calibri Light"/>
                                <w:b/>
                                <w:sz w:val="24"/>
                                <w:u w:val="single"/>
                                <w:lang w:eastAsia="fr-FR"/>
                              </w:rPr>
                              <w:t xml:space="preserve">Vocabulaire : </w:t>
                            </w:r>
                          </w:p>
                          <w:p w14:paraId="65BDC242" w14:textId="77777777" w:rsidR="003E6654" w:rsidRPr="00D654AD" w:rsidRDefault="003E6654" w:rsidP="003E6654">
                            <w:pPr>
                              <w:rPr>
                                <w:rFonts w:ascii="Calibri Light" w:hAnsi="Calibri Light"/>
                                <w:sz w:val="24"/>
                                <w:lang w:eastAsia="fr-FR"/>
                              </w:rPr>
                            </w:pPr>
                            <w:r w:rsidRPr="00D654AD">
                              <w:rPr>
                                <w:rFonts w:ascii="Calibri Light" w:hAnsi="Calibri Light"/>
                                <w:sz w:val="24"/>
                                <w:lang w:eastAsia="fr-FR"/>
                              </w:rPr>
                              <w:t xml:space="preserve">Une </w:t>
                            </w:r>
                            <w:r w:rsidRPr="00D654AD">
                              <w:rPr>
                                <w:rFonts w:ascii="Calibri Light" w:hAnsi="Calibri Light"/>
                                <w:b/>
                                <w:sz w:val="24"/>
                                <w:lang w:eastAsia="fr-FR"/>
                              </w:rPr>
                              <w:t xml:space="preserve">solution </w:t>
                            </w:r>
                            <w:r w:rsidRPr="00D654AD">
                              <w:rPr>
                                <w:rFonts w:ascii="Calibri Light" w:hAnsi="Calibri Light"/>
                                <w:sz w:val="24"/>
                                <w:lang w:eastAsia="fr-FR"/>
                              </w:rPr>
                              <w:t xml:space="preserve">est un mélange homogène formé par la dissolution d’une espèce chimique appelée </w:t>
                            </w:r>
                            <w:r w:rsidRPr="00D654AD">
                              <w:rPr>
                                <w:rFonts w:ascii="Calibri Light" w:hAnsi="Calibri Light"/>
                                <w:b/>
                                <w:sz w:val="24"/>
                                <w:lang w:eastAsia="fr-FR"/>
                              </w:rPr>
                              <w:t>soluté</w:t>
                            </w:r>
                            <w:r w:rsidRPr="00D654AD">
                              <w:rPr>
                                <w:rFonts w:ascii="Calibri Light" w:hAnsi="Calibri Light"/>
                                <w:sz w:val="24"/>
                                <w:lang w:eastAsia="fr-FR"/>
                              </w:rPr>
                              <w:t xml:space="preserve"> dans un </w:t>
                            </w:r>
                            <w:r w:rsidRPr="00D654AD">
                              <w:rPr>
                                <w:rFonts w:ascii="Calibri Light" w:hAnsi="Calibri Light"/>
                                <w:b/>
                                <w:sz w:val="24"/>
                                <w:lang w:eastAsia="fr-FR"/>
                              </w:rPr>
                              <w:t>solvant</w:t>
                            </w:r>
                            <w:r w:rsidRPr="00D654AD">
                              <w:rPr>
                                <w:rFonts w:ascii="Calibri Light" w:hAnsi="Calibri Light"/>
                                <w:sz w:val="24"/>
                                <w:lang w:eastAsia="fr-FR"/>
                              </w:rPr>
                              <w:t xml:space="preserve">. On parle de solution </w:t>
                            </w:r>
                            <w:r w:rsidRPr="00D654AD">
                              <w:rPr>
                                <w:rFonts w:ascii="Calibri Light" w:hAnsi="Calibri Light"/>
                                <w:b/>
                                <w:sz w:val="24"/>
                                <w:lang w:eastAsia="fr-FR"/>
                              </w:rPr>
                              <w:t>aqueuse</w:t>
                            </w:r>
                            <w:r w:rsidRPr="00D654AD">
                              <w:rPr>
                                <w:rFonts w:ascii="Calibri Light" w:hAnsi="Calibri Light"/>
                                <w:sz w:val="24"/>
                                <w:lang w:eastAsia="fr-FR"/>
                              </w:rPr>
                              <w:t xml:space="preserve"> si le solvant est l’eau.</w:t>
                            </w:r>
                          </w:p>
                          <w:p w14:paraId="3BD2387E" w14:textId="77777777" w:rsidR="003E6654" w:rsidRPr="00D654AD" w:rsidRDefault="003E6654" w:rsidP="003E6654">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0925" id="Zone de texte 11" o:spid="_x0000_s1028" type="#_x0000_t202" style="position:absolute;left:0;text-align:left;margin-left:0;margin-top:14.7pt;width:542.65pt;height:5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" fillcolor="white [3201]" strokeweight=".5pt">
                <v:textbox>
                  <w:txbxContent>
                    <w:p w14:paraId="6052DB8E" w14:textId="77777777" w:rsidR="003E6654" w:rsidRPr="00D654AD" w:rsidRDefault="003E6654" w:rsidP="003E6654">
                      <w:pPr>
                        <w:rPr>
                          <w:rFonts w:ascii="Calibri Light" w:hAnsi="Calibri Light"/>
                          <w:b/>
                          <w:sz w:val="24"/>
                          <w:u w:val="single"/>
                          <w:lang w:eastAsia="fr-FR"/>
                        </w:rPr>
                      </w:pPr>
                      <w:r w:rsidRPr="00D654AD">
                        <w:rPr>
                          <w:rFonts w:ascii="Calibri Light" w:hAnsi="Calibri Light"/>
                          <w:b/>
                          <w:sz w:val="24"/>
                          <w:u w:val="single"/>
                          <w:lang w:eastAsia="fr-FR"/>
                        </w:rPr>
                        <w:t xml:space="preserve">Vocabulaire : </w:t>
                      </w:r>
                    </w:p>
                    <w:p w14:paraId="65BDC242" w14:textId="77777777" w:rsidR="003E6654" w:rsidRPr="00D654AD" w:rsidRDefault="003E6654" w:rsidP="003E6654">
                      <w:pPr>
                        <w:rPr>
                          <w:rFonts w:ascii="Calibri Light" w:hAnsi="Calibri Light"/>
                          <w:sz w:val="24"/>
                          <w:lang w:eastAsia="fr-FR"/>
                        </w:rPr>
                      </w:pPr>
                      <w:r w:rsidRPr="00D654AD">
                        <w:rPr>
                          <w:rFonts w:ascii="Calibri Light" w:hAnsi="Calibri Light"/>
                          <w:sz w:val="24"/>
                          <w:lang w:eastAsia="fr-FR"/>
                        </w:rPr>
                        <w:t xml:space="preserve">Une </w:t>
                      </w:r>
                      <w:r w:rsidRPr="00D654AD">
                        <w:rPr>
                          <w:rFonts w:ascii="Calibri Light" w:hAnsi="Calibri Light"/>
                          <w:b/>
                          <w:sz w:val="24"/>
                          <w:lang w:eastAsia="fr-FR"/>
                        </w:rPr>
                        <w:t xml:space="preserve">solution </w:t>
                      </w:r>
                      <w:r w:rsidRPr="00D654AD">
                        <w:rPr>
                          <w:rFonts w:ascii="Calibri Light" w:hAnsi="Calibri Light"/>
                          <w:sz w:val="24"/>
                          <w:lang w:eastAsia="fr-FR"/>
                        </w:rPr>
                        <w:t xml:space="preserve">est un mélange homogène formé par la dissolution d’une espèce chimique appelée </w:t>
                      </w:r>
                      <w:r w:rsidRPr="00D654AD">
                        <w:rPr>
                          <w:rFonts w:ascii="Calibri Light" w:hAnsi="Calibri Light"/>
                          <w:b/>
                          <w:sz w:val="24"/>
                          <w:lang w:eastAsia="fr-FR"/>
                        </w:rPr>
                        <w:t>soluté</w:t>
                      </w:r>
                      <w:r w:rsidRPr="00D654AD">
                        <w:rPr>
                          <w:rFonts w:ascii="Calibri Light" w:hAnsi="Calibri Light"/>
                          <w:sz w:val="24"/>
                          <w:lang w:eastAsia="fr-FR"/>
                        </w:rPr>
                        <w:t xml:space="preserve"> dans un </w:t>
                      </w:r>
                      <w:r w:rsidRPr="00D654AD">
                        <w:rPr>
                          <w:rFonts w:ascii="Calibri Light" w:hAnsi="Calibri Light"/>
                          <w:b/>
                          <w:sz w:val="24"/>
                          <w:lang w:eastAsia="fr-FR"/>
                        </w:rPr>
                        <w:t>solvant</w:t>
                      </w:r>
                      <w:r w:rsidRPr="00D654AD">
                        <w:rPr>
                          <w:rFonts w:ascii="Calibri Light" w:hAnsi="Calibri Light"/>
                          <w:sz w:val="24"/>
                          <w:lang w:eastAsia="fr-FR"/>
                        </w:rPr>
                        <w:t xml:space="preserve">. On parle de solution </w:t>
                      </w:r>
                      <w:r w:rsidRPr="00D654AD">
                        <w:rPr>
                          <w:rFonts w:ascii="Calibri Light" w:hAnsi="Calibri Light"/>
                          <w:b/>
                          <w:sz w:val="24"/>
                          <w:lang w:eastAsia="fr-FR"/>
                        </w:rPr>
                        <w:t>aqueuse</w:t>
                      </w:r>
                      <w:r w:rsidRPr="00D654AD">
                        <w:rPr>
                          <w:rFonts w:ascii="Calibri Light" w:hAnsi="Calibri Light"/>
                          <w:sz w:val="24"/>
                          <w:lang w:eastAsia="fr-FR"/>
                        </w:rPr>
                        <w:t xml:space="preserve"> si le solvant est l’eau.</w:t>
                      </w:r>
                    </w:p>
                    <w:p w14:paraId="3BD2387E" w14:textId="77777777" w:rsidR="003E6654" w:rsidRPr="00D654AD" w:rsidRDefault="003E6654" w:rsidP="003E6654">
                      <w:pPr>
                        <w:rPr>
                          <w:sz w:val="21"/>
                        </w:rPr>
                      </w:pPr>
                    </w:p>
                  </w:txbxContent>
                </v:textbox>
                <w10:wrap type="through"/>
              </v:shape>
            </w:pict>
          </mc:Fallback>
        </mc:AlternateContent>
      </w:r>
    </w:p>
    <w:p w14:paraId="14811F61" w14:textId="77777777" w:rsidR="003E6654" w:rsidRPr="00D654AD" w:rsidRDefault="003E6654" w:rsidP="003E6654">
      <w:pPr>
        <w:rPr>
          <w:rFonts w:ascii="Calibri Light" w:hAnsi="Calibri Light"/>
          <w:b/>
          <w:color w:val="385623" w:themeColor="accent6" w:themeShade="80"/>
          <w:sz w:val="28"/>
          <w:szCs w:val="24"/>
        </w:rPr>
      </w:pPr>
      <w:r w:rsidRPr="00D654AD">
        <w:rPr>
          <w:rFonts w:ascii="Calibri Light" w:hAnsi="Calibri Light"/>
          <w:b/>
          <w:noProof/>
          <w:sz w:val="28"/>
          <w:szCs w:val="24"/>
          <w:lang w:eastAsia="fr-FR"/>
        </w:rPr>
        <w:drawing>
          <wp:anchor distT="0" distB="0" distL="114300" distR="114300" simplePos="0" relativeHeight="251662336" behindDoc="0" locked="0" layoutInCell="1" allowOverlap="1" wp14:anchorId="1146C671" wp14:editId="633785BC">
            <wp:simplePos x="0" y="0"/>
            <wp:positionH relativeFrom="column">
              <wp:posOffset>4995545</wp:posOffset>
            </wp:positionH>
            <wp:positionV relativeFrom="paragraph">
              <wp:posOffset>948598</wp:posOffset>
            </wp:positionV>
            <wp:extent cx="1985645" cy="1151890"/>
            <wp:effectExtent l="0" t="0" r="0" b="3810"/>
            <wp:wrapThrough wrapText="bothSides">
              <wp:wrapPolygon edited="0">
                <wp:start x="0" y="0"/>
                <wp:lineTo x="0" y="21433"/>
                <wp:lineTo x="21413" y="21433"/>
                <wp:lineTo x="21413"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2-12-07 à 21.09.37.pn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85645" cy="1151890"/>
                    </a:xfrm>
                    <a:prstGeom prst="rect">
                      <a:avLst/>
                    </a:prstGeom>
                  </pic:spPr>
                </pic:pic>
              </a:graphicData>
            </a:graphic>
            <wp14:sizeRelH relativeFrom="page">
              <wp14:pctWidth>0</wp14:pctWidth>
            </wp14:sizeRelH>
            <wp14:sizeRelV relativeFrom="page">
              <wp14:pctHeight>0</wp14:pctHeight>
            </wp14:sizeRelV>
          </wp:anchor>
        </w:drawing>
      </w:r>
      <w:r w:rsidRPr="00D654AD">
        <w:rPr>
          <w:rFonts w:ascii="Calibri Light" w:hAnsi="Calibri Light"/>
          <w:b/>
          <w:color w:val="385623" w:themeColor="accent6" w:themeShade="80"/>
          <w:sz w:val="28"/>
          <w:szCs w:val="24"/>
        </w:rPr>
        <w:t>Document 2 : Conservation de la masse de soluté lors d’une dilution</w:t>
      </w:r>
    </w:p>
    <w:p w14:paraId="389D8DE0" w14:textId="77777777" w:rsidR="003E6654" w:rsidRPr="00D654AD" w:rsidRDefault="003E6654" w:rsidP="003E6654">
      <w:pPr>
        <w:rPr>
          <w:rFonts w:ascii="Calibri Light" w:hAnsi="Calibri Light"/>
          <w:sz w:val="24"/>
          <w:szCs w:val="24"/>
          <w:lang w:eastAsia="fr-FR"/>
        </w:rPr>
      </w:pPr>
      <w:r w:rsidRPr="00D654AD">
        <w:rPr>
          <w:rFonts w:ascii="Calibri Light" w:hAnsi="Calibri Light"/>
          <w:sz w:val="24"/>
          <w:szCs w:val="24"/>
          <w:lang w:eastAsia="fr-FR"/>
        </w:rPr>
        <w:t>Préparer une solution « fille » par dilution consiste à ajouter un solvant à un volume donné d’une solution « mère »</w:t>
      </w:r>
    </w:p>
    <w:tbl>
      <w:tblPr>
        <w:tblStyle w:val="Grilledutableau1"/>
        <w:tblpPr w:leftFromText="141" w:rightFromText="141" w:vertAnchor="text" w:horzAnchor="margin" w:tblpY="1995"/>
        <w:tblW w:w="10627" w:type="dxa"/>
        <w:tblLook w:val="04A0" w:firstRow="1" w:lastRow="0" w:firstColumn="1" w:lastColumn="0" w:noHBand="0" w:noVBand="1"/>
      </w:tblPr>
      <w:tblGrid>
        <w:gridCol w:w="2405"/>
        <w:gridCol w:w="2650"/>
        <w:gridCol w:w="2878"/>
        <w:gridCol w:w="2694"/>
      </w:tblGrid>
      <w:tr w:rsidR="003E6654" w:rsidRPr="00D654AD" w14:paraId="29D6FABE" w14:textId="77777777" w:rsidTr="009275D4">
        <w:tc>
          <w:tcPr>
            <w:tcW w:w="2405" w:type="dxa"/>
            <w:shd w:val="clear" w:color="auto" w:fill="BDD6EE" w:themeFill="accent5" w:themeFillTint="66"/>
            <w:vAlign w:val="center"/>
          </w:tcPr>
          <w:p w14:paraId="0F58A8B7" w14:textId="77777777" w:rsidR="003E6654" w:rsidRPr="00D654AD" w:rsidRDefault="003E6654" w:rsidP="009275D4">
            <w:pPr>
              <w:ind w:left="360"/>
              <w:jc w:val="center"/>
              <w:rPr>
                <w:rFonts w:asciiTheme="minorHAnsi" w:eastAsia="Calibri" w:hAnsiTheme="minorHAnsi" w:cs="Arial"/>
                <w:b/>
              </w:rPr>
            </w:pPr>
            <w:r w:rsidRPr="00D654AD">
              <w:rPr>
                <w:rFonts w:asciiTheme="minorHAnsi" w:eastAsia="Calibri" w:hAnsiTheme="minorHAnsi" w:cs="Arial"/>
                <w:b/>
              </w:rPr>
              <w:t>Nom</w:t>
            </w:r>
          </w:p>
        </w:tc>
        <w:tc>
          <w:tcPr>
            <w:tcW w:w="2650" w:type="dxa"/>
            <w:shd w:val="clear" w:color="auto" w:fill="BDD6EE" w:themeFill="accent5" w:themeFillTint="66"/>
            <w:vAlign w:val="center"/>
          </w:tcPr>
          <w:p w14:paraId="574D1BE4" w14:textId="77777777" w:rsidR="003E6654" w:rsidRPr="00D654AD" w:rsidRDefault="003E6654" w:rsidP="009275D4">
            <w:pPr>
              <w:contextualSpacing/>
              <w:jc w:val="center"/>
              <w:rPr>
                <w:rFonts w:asciiTheme="minorHAnsi" w:eastAsia="Calibri" w:hAnsiTheme="minorHAnsi" w:cs="Arial"/>
                <w:b/>
              </w:rPr>
            </w:pPr>
            <w:r>
              <w:rPr>
                <w:rFonts w:asciiTheme="minorHAnsi" w:eastAsia="Calibri" w:hAnsiTheme="minorHAnsi" w:cs="Arial"/>
                <w:b/>
              </w:rPr>
              <w:t>Fiole jaugée</w:t>
            </w:r>
          </w:p>
        </w:tc>
        <w:tc>
          <w:tcPr>
            <w:tcW w:w="2878" w:type="dxa"/>
            <w:shd w:val="clear" w:color="auto" w:fill="BDD6EE" w:themeFill="accent5" w:themeFillTint="66"/>
            <w:vAlign w:val="center"/>
          </w:tcPr>
          <w:p w14:paraId="4433E87F" w14:textId="77777777" w:rsidR="003E6654" w:rsidRPr="00D654AD" w:rsidRDefault="003E6654" w:rsidP="009275D4">
            <w:pPr>
              <w:contextualSpacing/>
              <w:jc w:val="center"/>
              <w:rPr>
                <w:rFonts w:asciiTheme="minorHAnsi" w:eastAsia="Calibri" w:hAnsiTheme="minorHAnsi" w:cs="Arial"/>
                <w:b/>
              </w:rPr>
            </w:pPr>
            <w:r w:rsidRPr="00D654AD">
              <w:rPr>
                <w:rFonts w:asciiTheme="minorHAnsi" w:eastAsia="Calibri" w:hAnsiTheme="minorHAnsi" w:cs="Arial"/>
                <w:b/>
              </w:rPr>
              <w:t>Pipette jaugée</w:t>
            </w:r>
          </w:p>
        </w:tc>
        <w:tc>
          <w:tcPr>
            <w:tcW w:w="2694" w:type="dxa"/>
            <w:shd w:val="clear" w:color="auto" w:fill="BDD6EE" w:themeFill="accent5" w:themeFillTint="66"/>
            <w:vAlign w:val="center"/>
          </w:tcPr>
          <w:p w14:paraId="166B34D8" w14:textId="77777777" w:rsidR="003E6654" w:rsidRPr="00D654AD" w:rsidRDefault="003E6654" w:rsidP="009275D4">
            <w:pPr>
              <w:contextualSpacing/>
              <w:jc w:val="center"/>
              <w:rPr>
                <w:rFonts w:asciiTheme="minorHAnsi" w:eastAsia="Calibri" w:hAnsiTheme="minorHAnsi" w:cs="Arial"/>
                <w:b/>
              </w:rPr>
            </w:pPr>
            <w:r w:rsidRPr="00D654AD">
              <w:rPr>
                <w:rFonts w:asciiTheme="minorHAnsi" w:eastAsia="Calibri" w:hAnsiTheme="minorHAnsi" w:cs="Arial"/>
                <w:b/>
              </w:rPr>
              <w:t>Pipette jaugée + poire à pipeter</w:t>
            </w:r>
          </w:p>
        </w:tc>
      </w:tr>
      <w:tr w:rsidR="003E6654" w:rsidRPr="00D654AD" w14:paraId="2C081822" w14:textId="77777777" w:rsidTr="009275D4">
        <w:trPr>
          <w:trHeight w:val="2079"/>
        </w:trPr>
        <w:tc>
          <w:tcPr>
            <w:tcW w:w="2405" w:type="dxa"/>
            <w:shd w:val="clear" w:color="auto" w:fill="BDD6EE" w:themeFill="accent5" w:themeFillTint="66"/>
            <w:vAlign w:val="center"/>
          </w:tcPr>
          <w:p w14:paraId="375E0E4F" w14:textId="77777777" w:rsidR="003E6654" w:rsidRPr="00D654AD" w:rsidRDefault="003E6654" w:rsidP="009275D4">
            <w:pPr>
              <w:contextualSpacing/>
              <w:jc w:val="center"/>
              <w:rPr>
                <w:rFonts w:asciiTheme="minorHAnsi" w:eastAsia="Calibri" w:hAnsiTheme="minorHAnsi" w:cs="Arial"/>
              </w:rPr>
            </w:pPr>
            <w:r w:rsidRPr="00D654AD">
              <w:rPr>
                <w:rFonts w:asciiTheme="minorHAnsi" w:eastAsia="Calibri" w:hAnsiTheme="minorHAnsi" w:cs="Arial"/>
              </w:rPr>
              <w:t>Schéma</w:t>
            </w:r>
          </w:p>
        </w:tc>
        <w:tc>
          <w:tcPr>
            <w:tcW w:w="2650" w:type="dxa"/>
            <w:vAlign w:val="center"/>
          </w:tcPr>
          <w:p w14:paraId="2E57CAE3" w14:textId="77777777" w:rsidR="003E6654" w:rsidRPr="00D654AD" w:rsidRDefault="003E6654" w:rsidP="009275D4">
            <w:pPr>
              <w:contextualSpacing/>
              <w:jc w:val="center"/>
              <w:rPr>
                <w:rFonts w:asciiTheme="minorHAnsi" w:eastAsia="Calibri" w:hAnsiTheme="minorHAnsi" w:cs="Arial"/>
              </w:rPr>
            </w:pPr>
            <w:r w:rsidRPr="00D654AD">
              <w:rPr>
                <w:rFonts w:asciiTheme="minorHAnsi" w:eastAsia="Calibri" w:hAnsiTheme="minorHAnsi" w:cs="Arial"/>
                <w:noProof/>
                <w:lang w:eastAsia="fr-FR"/>
              </w:rPr>
              <w:drawing>
                <wp:inline distT="0" distB="0" distL="0" distR="0" wp14:anchorId="64126F56" wp14:editId="3246219E">
                  <wp:extent cx="616944" cy="1141632"/>
                  <wp:effectExtent l="0" t="0" r="5715" b="1905"/>
                  <wp:docPr id="50" name="Image 50" descr="../../../Users/Chanal/Desktop/Capture%20d’écran%202016-08-0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Chanal/Desktop/Capture%20d’écran%202016-08-02%20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3773" cy="1154269"/>
                          </a:xfrm>
                          <a:prstGeom prst="rect">
                            <a:avLst/>
                          </a:prstGeom>
                          <a:noFill/>
                          <a:ln>
                            <a:noFill/>
                          </a:ln>
                        </pic:spPr>
                      </pic:pic>
                    </a:graphicData>
                  </a:graphic>
                </wp:inline>
              </w:drawing>
            </w:r>
          </w:p>
        </w:tc>
        <w:tc>
          <w:tcPr>
            <w:tcW w:w="2878" w:type="dxa"/>
            <w:vAlign w:val="center"/>
          </w:tcPr>
          <w:p w14:paraId="790F264D" w14:textId="77777777" w:rsidR="003E6654" w:rsidRPr="00D654AD" w:rsidRDefault="003E6654" w:rsidP="009275D4">
            <w:pPr>
              <w:contextualSpacing/>
              <w:jc w:val="center"/>
              <w:rPr>
                <w:rFonts w:asciiTheme="minorHAnsi" w:eastAsia="Calibri" w:hAnsiTheme="minorHAnsi" w:cs="Arial"/>
              </w:rPr>
            </w:pPr>
            <w:r w:rsidRPr="00D654AD">
              <w:rPr>
                <w:rFonts w:asciiTheme="minorHAnsi" w:eastAsia="Calibri" w:hAnsiTheme="minorHAnsi" w:cs="Arial"/>
                <w:noProof/>
                <w:lang w:eastAsia="fr-FR"/>
              </w:rPr>
              <w:drawing>
                <wp:inline distT="0" distB="0" distL="0" distR="0" wp14:anchorId="4784690A" wp14:editId="3DBE78C7">
                  <wp:extent cx="407624" cy="1223165"/>
                  <wp:effectExtent l="0" t="0" r="0" b="0"/>
                  <wp:docPr id="46" name="Image 46" descr="../../../Users/Chanal/Desktop/Capture%20d’écran%202016-08-0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Chanal/Desktop/Capture%20d’écran%202016-08-02%20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682" cy="1238344"/>
                          </a:xfrm>
                          <a:prstGeom prst="rect">
                            <a:avLst/>
                          </a:prstGeom>
                          <a:noFill/>
                          <a:ln>
                            <a:noFill/>
                          </a:ln>
                        </pic:spPr>
                      </pic:pic>
                    </a:graphicData>
                  </a:graphic>
                </wp:inline>
              </w:drawing>
            </w:r>
          </w:p>
        </w:tc>
        <w:tc>
          <w:tcPr>
            <w:tcW w:w="2694" w:type="dxa"/>
            <w:vAlign w:val="center"/>
          </w:tcPr>
          <w:p w14:paraId="553D4EE2" w14:textId="77777777" w:rsidR="003E6654" w:rsidRPr="00D654AD" w:rsidRDefault="003E6654" w:rsidP="009275D4">
            <w:pPr>
              <w:contextualSpacing/>
              <w:jc w:val="center"/>
              <w:rPr>
                <w:rFonts w:asciiTheme="minorHAnsi" w:eastAsia="Calibri" w:hAnsiTheme="minorHAnsi" w:cs="Arial"/>
              </w:rPr>
            </w:pPr>
            <w:r w:rsidRPr="00D654AD">
              <w:rPr>
                <w:rFonts w:asciiTheme="minorHAnsi" w:eastAsia="Calibri" w:hAnsiTheme="minorHAnsi" w:cs="Arial"/>
                <w:noProof/>
                <w:lang w:eastAsia="fr-FR"/>
              </w:rPr>
              <w:drawing>
                <wp:inline distT="0" distB="0" distL="0" distR="0" wp14:anchorId="4F2C4375" wp14:editId="7024BF2F">
                  <wp:extent cx="418641" cy="1292906"/>
                  <wp:effectExtent l="0" t="0" r="635" b="2540"/>
                  <wp:docPr id="47" name="Image 47" descr="../../../Users/Chanal/Desktop/Capture%20d’écran%202016-08-0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Chanal/Desktop/Capture%20d’écran%202016-08-02%20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583" cy="1308169"/>
                          </a:xfrm>
                          <a:prstGeom prst="rect">
                            <a:avLst/>
                          </a:prstGeom>
                          <a:noFill/>
                          <a:ln>
                            <a:noFill/>
                          </a:ln>
                        </pic:spPr>
                      </pic:pic>
                    </a:graphicData>
                  </a:graphic>
                </wp:inline>
              </w:drawing>
            </w:r>
          </w:p>
        </w:tc>
      </w:tr>
      <w:tr w:rsidR="003E6654" w:rsidRPr="00D654AD" w14:paraId="64BA8EB7" w14:textId="77777777" w:rsidTr="009275D4">
        <w:trPr>
          <w:trHeight w:val="849"/>
        </w:trPr>
        <w:tc>
          <w:tcPr>
            <w:tcW w:w="2405" w:type="dxa"/>
            <w:shd w:val="clear" w:color="auto" w:fill="BDD6EE" w:themeFill="accent5" w:themeFillTint="66"/>
            <w:vAlign w:val="center"/>
          </w:tcPr>
          <w:p w14:paraId="4D9296A2" w14:textId="77777777" w:rsidR="003E6654" w:rsidRPr="00D654AD" w:rsidRDefault="003E6654" w:rsidP="009275D4">
            <w:pPr>
              <w:contextualSpacing/>
              <w:jc w:val="center"/>
              <w:rPr>
                <w:rFonts w:asciiTheme="minorHAnsi" w:eastAsia="Calibri" w:hAnsiTheme="minorHAnsi" w:cs="Arial"/>
              </w:rPr>
            </w:pPr>
            <w:r w:rsidRPr="00D654AD">
              <w:rPr>
                <w:rFonts w:asciiTheme="minorHAnsi" w:eastAsia="Calibri" w:hAnsiTheme="minorHAnsi" w:cs="Arial"/>
              </w:rPr>
              <w:t>Utilisation</w:t>
            </w:r>
          </w:p>
        </w:tc>
        <w:tc>
          <w:tcPr>
            <w:tcW w:w="2650" w:type="dxa"/>
            <w:vAlign w:val="center"/>
          </w:tcPr>
          <w:p w14:paraId="0BA9AD3B" w14:textId="77777777" w:rsidR="003E6654" w:rsidRPr="00D654AD" w:rsidRDefault="003E6654" w:rsidP="009275D4">
            <w:pPr>
              <w:contextualSpacing/>
              <w:jc w:val="center"/>
              <w:rPr>
                <w:rFonts w:asciiTheme="minorHAnsi" w:eastAsia="Calibri" w:hAnsiTheme="minorHAnsi" w:cs="Arial"/>
                <w:color w:val="FF0000"/>
              </w:rPr>
            </w:pPr>
            <w:r w:rsidRPr="00D654AD">
              <w:rPr>
                <w:rFonts w:asciiTheme="minorHAnsi" w:eastAsia="Calibri" w:hAnsiTheme="minorHAnsi" w:cs="Arial"/>
                <w:color w:val="FF0000"/>
              </w:rPr>
              <w:t xml:space="preserve">Préparer un volume donné de solution : </w:t>
            </w:r>
          </w:p>
          <w:p w14:paraId="076764E3" w14:textId="77777777" w:rsidR="003E6654" w:rsidRPr="00D654AD" w:rsidRDefault="003E6654" w:rsidP="009275D4">
            <w:pPr>
              <w:contextualSpacing/>
              <w:jc w:val="center"/>
              <w:rPr>
                <w:rFonts w:asciiTheme="minorHAnsi" w:eastAsia="Calibri" w:hAnsiTheme="minorHAnsi" w:cs="Arial"/>
                <w:i/>
                <w:color w:val="FF0000"/>
              </w:rPr>
            </w:pPr>
            <w:r w:rsidRPr="00D654AD">
              <w:rPr>
                <w:rFonts w:asciiTheme="minorHAnsi" w:eastAsia="Calibri" w:hAnsiTheme="minorHAnsi" w:cs="Arial"/>
                <w:i/>
                <w:color w:val="FF0000"/>
              </w:rPr>
              <w:t>Excellente précision</w:t>
            </w:r>
          </w:p>
        </w:tc>
        <w:tc>
          <w:tcPr>
            <w:tcW w:w="2878" w:type="dxa"/>
            <w:vAlign w:val="center"/>
          </w:tcPr>
          <w:p w14:paraId="249611A3" w14:textId="77777777" w:rsidR="003E6654" w:rsidRPr="00D654AD" w:rsidRDefault="003E6654" w:rsidP="009275D4">
            <w:pPr>
              <w:contextualSpacing/>
              <w:jc w:val="center"/>
              <w:rPr>
                <w:rFonts w:asciiTheme="minorHAnsi" w:eastAsia="Calibri" w:hAnsiTheme="minorHAnsi" w:cs="Arial"/>
                <w:color w:val="FF0000"/>
              </w:rPr>
            </w:pPr>
            <w:r w:rsidRPr="00D654AD">
              <w:rPr>
                <w:rFonts w:asciiTheme="minorHAnsi" w:eastAsia="Calibri" w:hAnsiTheme="minorHAnsi" w:cs="Arial"/>
                <w:color w:val="FF0000"/>
              </w:rPr>
              <w:t>Prélever un liquide</w:t>
            </w:r>
          </w:p>
          <w:p w14:paraId="2C2F6465" w14:textId="77777777" w:rsidR="003E6654" w:rsidRPr="00D654AD" w:rsidRDefault="003E6654" w:rsidP="009275D4">
            <w:pPr>
              <w:contextualSpacing/>
              <w:jc w:val="center"/>
              <w:rPr>
                <w:rFonts w:asciiTheme="minorHAnsi" w:eastAsia="Calibri" w:hAnsiTheme="minorHAnsi" w:cs="Arial"/>
                <w:color w:val="FF0000"/>
              </w:rPr>
            </w:pPr>
            <w:r w:rsidRPr="00D654AD">
              <w:rPr>
                <w:rFonts w:asciiTheme="minorHAnsi" w:eastAsia="Calibri" w:hAnsiTheme="minorHAnsi" w:cs="Arial"/>
                <w:i/>
                <w:color w:val="FF0000"/>
              </w:rPr>
              <w:t>Excellente précision de mesure</w:t>
            </w:r>
          </w:p>
        </w:tc>
        <w:tc>
          <w:tcPr>
            <w:tcW w:w="2694" w:type="dxa"/>
            <w:vAlign w:val="center"/>
          </w:tcPr>
          <w:p w14:paraId="312B49CA" w14:textId="77777777" w:rsidR="003E6654" w:rsidRPr="00D654AD" w:rsidRDefault="003E6654" w:rsidP="009275D4">
            <w:pPr>
              <w:contextualSpacing/>
              <w:jc w:val="center"/>
              <w:rPr>
                <w:rFonts w:asciiTheme="minorHAnsi" w:eastAsia="Calibri" w:hAnsiTheme="minorHAnsi" w:cs="Arial"/>
                <w:color w:val="FF0000"/>
              </w:rPr>
            </w:pPr>
            <w:r w:rsidRPr="00D654AD">
              <w:rPr>
                <w:rFonts w:asciiTheme="minorHAnsi" w:eastAsia="Calibri" w:hAnsiTheme="minorHAnsi" w:cs="Arial"/>
                <w:color w:val="FF0000"/>
              </w:rPr>
              <w:t>Dispositif de prélèvement</w:t>
            </w:r>
          </w:p>
        </w:tc>
      </w:tr>
    </w:tbl>
    <w:p w14:paraId="6401F57E" w14:textId="77777777" w:rsidR="003E6654" w:rsidRPr="00D654AD" w:rsidRDefault="003E6654" w:rsidP="003E6654">
      <w:pPr>
        <w:rPr>
          <w:rFonts w:ascii="Calibri Light" w:hAnsi="Calibri Light"/>
          <w:sz w:val="24"/>
          <w:szCs w:val="24"/>
          <w:lang w:eastAsia="fr-FR"/>
        </w:rPr>
      </w:pPr>
    </w:p>
    <w:p w14:paraId="3A33DC02" w14:textId="77777777" w:rsidR="003E6654" w:rsidRPr="00D654AD" w:rsidRDefault="003E6654" w:rsidP="003E6654">
      <w:pPr>
        <w:jc w:val="center"/>
        <w:rPr>
          <w:rFonts w:ascii="Calibri Light" w:hAnsi="Calibri Light"/>
          <w:b/>
          <w:sz w:val="24"/>
          <w:szCs w:val="24"/>
          <w:lang w:eastAsia="fr-FR"/>
        </w:rPr>
      </w:pPr>
      <w:r w:rsidRPr="00D654AD">
        <w:rPr>
          <w:rFonts w:ascii="Calibri Light" w:hAnsi="Calibri Light"/>
          <w:b/>
          <w:sz w:val="24"/>
          <w:szCs w:val="24"/>
          <w:lang w:eastAsia="fr-FR"/>
        </w:rPr>
        <w:t>La masse de soluté est conservée au cours d’une dilution</w:t>
      </w:r>
    </w:p>
    <w:p w14:paraId="728C0E84" w14:textId="77777777" w:rsidR="003E6654" w:rsidRPr="00D654AD" w:rsidRDefault="003E6654" w:rsidP="003E6654">
      <w:pPr>
        <w:rPr>
          <w:rFonts w:ascii="Calibri Light" w:hAnsi="Calibri Light"/>
          <w:sz w:val="24"/>
          <w:szCs w:val="24"/>
          <w:lang w:eastAsia="fr-FR"/>
        </w:rPr>
      </w:pPr>
    </w:p>
    <w:p w14:paraId="0215DD56" w14:textId="77777777" w:rsidR="003E6654" w:rsidRDefault="003E6654" w:rsidP="003E6654">
      <w:pPr>
        <w:rPr>
          <w:rFonts w:ascii="Calibri Light" w:hAnsi="Calibri Light"/>
          <w:b/>
          <w:color w:val="385623" w:themeColor="accent6" w:themeShade="80"/>
          <w:sz w:val="28"/>
          <w:szCs w:val="24"/>
        </w:rPr>
      </w:pPr>
    </w:p>
    <w:p w14:paraId="1BD8D7A1" w14:textId="77777777" w:rsidR="003E6654" w:rsidRPr="00D654AD" w:rsidRDefault="003E6654" w:rsidP="003E6654">
      <w:pPr>
        <w:rPr>
          <w:rFonts w:ascii="Calibri Light" w:hAnsi="Calibri Light"/>
          <w:b/>
          <w:color w:val="385623" w:themeColor="accent6" w:themeShade="80"/>
          <w:sz w:val="28"/>
          <w:szCs w:val="24"/>
        </w:rPr>
      </w:pPr>
      <w:r w:rsidRPr="00D654AD">
        <w:rPr>
          <w:rFonts w:ascii="Calibri Light" w:hAnsi="Calibri Light"/>
          <w:b/>
          <w:color w:val="385623" w:themeColor="accent6" w:themeShade="80"/>
          <w:sz w:val="28"/>
          <w:szCs w:val="24"/>
        </w:rPr>
        <w:t xml:space="preserve"> Document 3 : Verrerie</w:t>
      </w:r>
    </w:p>
    <w:p w14:paraId="569AA5AC" w14:textId="77777777" w:rsidR="003E6654" w:rsidRPr="003E66BB" w:rsidRDefault="003E6654" w:rsidP="003E66BB">
      <w:pPr>
        <w:tabs>
          <w:tab w:val="left" w:pos="1884"/>
        </w:tabs>
        <w:rPr>
          <w:lang w:eastAsia="fr-FR"/>
        </w:rPr>
      </w:pPr>
    </w:p>
    <w:sectPr w:rsidR="003E6654" w:rsidRPr="003E66BB" w:rsidSect="00902327">
      <w:headerReference w:type="default" r:id="rId28"/>
      <w:footerReference w:type="default" r:id="rId29"/>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15346" w14:textId="77777777" w:rsidR="00F141AD" w:rsidRDefault="00F141AD" w:rsidP="009A381E">
      <w:r>
        <w:separator/>
      </w:r>
    </w:p>
  </w:endnote>
  <w:endnote w:type="continuationSeparator" w:id="0">
    <w:p w14:paraId="11C869F9" w14:textId="77777777" w:rsidR="00F141AD" w:rsidRDefault="00F141AD" w:rsidP="009A3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DC47" w14:textId="77777777" w:rsidR="00E25132" w:rsidRDefault="00E25132">
    <w:pPr>
      <w:jc w:val="left"/>
    </w:pPr>
  </w:p>
  <w:tbl>
    <w:tblPr>
      <w:tblW w:w="4965" w:type="pct"/>
      <w:tblInd w:w="-142" w:type="dxa"/>
      <w:tblCellMar>
        <w:top w:w="72" w:type="dxa"/>
        <w:left w:w="115" w:type="dxa"/>
        <w:bottom w:w="72" w:type="dxa"/>
        <w:right w:w="115" w:type="dxa"/>
      </w:tblCellMar>
      <w:tblLook w:val="04A0" w:firstRow="1" w:lastRow="0" w:firstColumn="1" w:lastColumn="0" w:noHBand="0" w:noVBand="1"/>
    </w:tblPr>
    <w:tblGrid>
      <w:gridCol w:w="8965"/>
      <w:gridCol w:w="1428"/>
    </w:tblGrid>
    <w:tr w:rsidR="00761B6D" w:rsidRPr="00BA1BE4" w14:paraId="08F2E434" w14:textId="77777777" w:rsidTr="00155E73">
      <w:trPr>
        <w:trHeight w:val="234"/>
      </w:trPr>
      <w:tc>
        <w:tcPr>
          <w:tcW w:w="4313" w:type="pct"/>
        </w:tcPr>
        <w:p w14:paraId="3352BE72" w14:textId="6C6F9A32" w:rsidR="00761B6D" w:rsidRPr="00902327" w:rsidRDefault="009747B4" w:rsidP="009747B4">
          <w:pPr>
            <w:pStyle w:val="Pieddepage"/>
            <w:rPr>
              <w:rFonts w:ascii="Calibri Light" w:hAnsi="Calibri Light" w:cs="Calibri Light"/>
            </w:rPr>
          </w:pPr>
          <w:r>
            <w:rPr>
              <w:rFonts w:ascii="Calibri Light" w:hAnsi="Calibri Light" w:cs="Calibri Light"/>
              <w:b/>
              <w:bCs/>
              <w:color w:val="385623" w:themeColor="accent6" w:themeShade="80"/>
            </w:rPr>
            <w:t xml:space="preserve">Chapitre </w:t>
          </w:r>
          <w:r w:rsidR="00AB4E64">
            <w:rPr>
              <w:rFonts w:ascii="Calibri Light" w:hAnsi="Calibri Light" w:cs="Calibri Light"/>
              <w:b/>
              <w:bCs/>
              <w:color w:val="385623" w:themeColor="accent6" w:themeShade="80"/>
            </w:rPr>
            <w:t>5</w:t>
          </w:r>
          <w:r w:rsidR="00761B6D" w:rsidRPr="00902327">
            <w:rPr>
              <w:rFonts w:ascii="Calibri Light" w:hAnsi="Calibri Light" w:cs="Calibri Light"/>
              <w:b/>
              <w:bCs/>
              <w:color w:val="385623" w:themeColor="accent6" w:themeShade="80"/>
            </w:rPr>
            <w:t>|</w:t>
          </w:r>
          <w:r w:rsidR="00761B6D" w:rsidRPr="00902327">
            <w:rPr>
              <w:rFonts w:ascii="Calibri Light" w:hAnsi="Calibri Light" w:cs="Calibri Light"/>
              <w:color w:val="385623" w:themeColor="accent6" w:themeShade="80"/>
            </w:rPr>
            <w:t xml:space="preserve"> </w:t>
          </w:r>
          <w:r>
            <w:rPr>
              <w:rFonts w:ascii="Calibri Light" w:hAnsi="Calibri Light" w:cs="Calibri Light"/>
            </w:rPr>
            <w:t>Solutions aqueuses : un exemple de mélange</w:t>
          </w:r>
          <w:r w:rsidR="004F4E02">
            <w:rPr>
              <w:rFonts w:ascii="Calibri Light" w:hAnsi="Calibri Light" w:cs="Calibri Light"/>
            </w:rPr>
            <w:t xml:space="preserve"> </w:t>
          </w:r>
        </w:p>
      </w:tc>
      <w:tc>
        <w:tcPr>
          <w:tcW w:w="687" w:type="pct"/>
          <w:shd w:val="clear" w:color="auto" w:fill="A8D08D" w:themeFill="accent6" w:themeFillTint="99"/>
        </w:tcPr>
        <w:p w14:paraId="0860E9B8" w14:textId="64284B56" w:rsidR="00761B6D" w:rsidRPr="00BA1BE4" w:rsidRDefault="00761B6D" w:rsidP="009A381E">
          <w:r w:rsidRPr="00BA1BE4">
            <w:tab/>
          </w:r>
          <w:sdt>
            <w:sdtPr>
              <w:id w:val="129748384"/>
              <w:docPartObj>
                <w:docPartGallery w:val="Page Numbers (Top of Page)"/>
                <w:docPartUnique/>
              </w:docPartObj>
            </w:sdtPr>
            <w:sdtEndPr/>
            <w:sdtContent>
              <w:r w:rsidRPr="00BA1BE4">
                <w:fldChar w:fldCharType="begin"/>
              </w:r>
              <w:r w:rsidRPr="00BA1BE4">
                <w:instrText xml:space="preserve"> PAGE </w:instrText>
              </w:r>
              <w:r w:rsidRPr="00BA1BE4">
                <w:fldChar w:fldCharType="separate"/>
              </w:r>
              <w:r w:rsidR="00DD3EA3">
                <w:rPr>
                  <w:noProof/>
                </w:rPr>
                <w:t>1</w:t>
              </w:r>
              <w:r w:rsidRPr="00BA1BE4">
                <w:fldChar w:fldCharType="end"/>
              </w:r>
              <w:r w:rsidRPr="00BA1BE4">
                <w:t>/</w:t>
              </w:r>
              <w:fldSimple w:instr=" NUMPAGES  ">
                <w:r w:rsidR="00DD3EA3">
                  <w:rPr>
                    <w:noProof/>
                  </w:rPr>
                  <w:t>1</w:t>
                </w:r>
              </w:fldSimple>
            </w:sdtContent>
          </w:sdt>
        </w:p>
      </w:tc>
    </w:tr>
  </w:tbl>
  <w:p w14:paraId="692966BF" w14:textId="77777777" w:rsidR="00761B6D" w:rsidRPr="0007274B" w:rsidRDefault="00761B6D" w:rsidP="009A38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8036B" w14:textId="77777777" w:rsidR="00F141AD" w:rsidRDefault="00F141AD" w:rsidP="009A381E">
      <w:r>
        <w:separator/>
      </w:r>
    </w:p>
  </w:footnote>
  <w:footnote w:type="continuationSeparator" w:id="0">
    <w:p w14:paraId="23B75F45" w14:textId="77777777" w:rsidR="00F141AD" w:rsidRDefault="00F141AD" w:rsidP="009A3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47" w:type="pct"/>
      <w:tblInd w:w="-142" w:type="dxa"/>
      <w:tblCellMar>
        <w:top w:w="72" w:type="dxa"/>
        <w:left w:w="115" w:type="dxa"/>
        <w:bottom w:w="72" w:type="dxa"/>
        <w:right w:w="115" w:type="dxa"/>
      </w:tblCellMar>
      <w:tblLook w:val="04A0" w:firstRow="1" w:lastRow="0" w:firstColumn="1" w:lastColumn="0" w:noHBand="0" w:noVBand="1"/>
    </w:tblPr>
    <w:tblGrid>
      <w:gridCol w:w="7326"/>
      <w:gridCol w:w="3448"/>
    </w:tblGrid>
    <w:tr w:rsidR="00761B6D" w:rsidRPr="00EE0C2C" w14:paraId="695B0450" w14:textId="77777777" w:rsidTr="00B60B4A">
      <w:trPr>
        <w:trHeight w:val="571"/>
      </w:trPr>
      <w:tc>
        <w:tcPr>
          <w:tcW w:w="3400" w:type="pct"/>
          <w:tcBorders>
            <w:bottom w:val="single" w:sz="4" w:space="0" w:color="auto"/>
          </w:tcBorders>
          <w:vAlign w:val="bottom"/>
        </w:tcPr>
        <w:p w14:paraId="08E4820B" w14:textId="78718A5D" w:rsidR="00761B6D" w:rsidRPr="000416C3" w:rsidRDefault="000416C3" w:rsidP="009A381E">
          <w:pPr>
            <w:pStyle w:val="En-tte"/>
            <w:rPr>
              <w:rFonts w:ascii="Calibri Light" w:hAnsi="Calibri Light"/>
            </w:rPr>
          </w:pPr>
          <w:r w:rsidRPr="000416C3">
            <w:rPr>
              <w:rFonts w:ascii="Calibri Light" w:hAnsi="Calibri Light"/>
            </w:rPr>
            <w:t>Seconde</w:t>
          </w:r>
        </w:p>
        <w:p w14:paraId="415D932C" w14:textId="080A945A" w:rsidR="00761B6D" w:rsidRPr="00EE0C2C" w:rsidRDefault="00761B6D" w:rsidP="009A381E">
          <w:pPr>
            <w:pStyle w:val="En-tte"/>
            <w:rPr>
              <w:szCs w:val="24"/>
            </w:rPr>
          </w:pPr>
        </w:p>
      </w:tc>
      <w:tc>
        <w:tcPr>
          <w:tcW w:w="1600" w:type="pct"/>
          <w:tcBorders>
            <w:bottom w:val="single" w:sz="4" w:space="0" w:color="auto"/>
          </w:tcBorders>
          <w:shd w:val="clear" w:color="auto" w:fill="A8D08D" w:themeFill="accent6" w:themeFillTint="99"/>
          <w:vAlign w:val="bottom"/>
        </w:tcPr>
        <w:p w14:paraId="3DE3DB26" w14:textId="48709134" w:rsidR="00761B6D" w:rsidRPr="000416C3" w:rsidRDefault="00761B6D" w:rsidP="009A381E">
          <w:pPr>
            <w:pStyle w:val="En-tte"/>
            <w:rPr>
              <w:rFonts w:ascii="Calibri Light" w:hAnsi="Calibri Light"/>
              <w:color w:val="FFFFFF" w:themeColor="background1"/>
            </w:rPr>
          </w:pPr>
          <w:r w:rsidRPr="000416C3">
            <w:rPr>
              <w:rFonts w:ascii="Calibri Light" w:hAnsi="Calibri Light"/>
            </w:rPr>
            <w:t>Thème 1 : Constitution et transformation de la matière</w:t>
          </w:r>
        </w:p>
      </w:tc>
    </w:tr>
  </w:tbl>
  <w:p w14:paraId="63C16427" w14:textId="77777777" w:rsidR="00761B6D" w:rsidRPr="00EE0C2C" w:rsidRDefault="00761B6D" w:rsidP="009A381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BD21312_"/>
      </v:shape>
    </w:pict>
  </w:numPicBullet>
  <w:abstractNum w:abstractNumId="0" w15:restartNumberingAfterBreak="0">
    <w:nsid w:val="B0923974"/>
    <w:multiLevelType w:val="hybridMultilevel"/>
    <w:tmpl w:val="5BAAEF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80DE1"/>
    <w:multiLevelType w:val="hybridMultilevel"/>
    <w:tmpl w:val="E7682796"/>
    <w:lvl w:ilvl="0" w:tplc="F1B40F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5BA606C"/>
    <w:multiLevelType w:val="hybridMultilevel"/>
    <w:tmpl w:val="96388884"/>
    <w:lvl w:ilvl="0" w:tplc="0980EEAA">
      <w:start w:val="1"/>
      <w:numFmt w:val="bullet"/>
      <w:lvlText w:val="C"/>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7231B4"/>
    <w:multiLevelType w:val="hybridMultilevel"/>
    <w:tmpl w:val="8BD60468"/>
    <w:lvl w:ilvl="0" w:tplc="366895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F422C8"/>
    <w:multiLevelType w:val="hybridMultilevel"/>
    <w:tmpl w:val="32F41976"/>
    <w:lvl w:ilvl="0" w:tplc="2F5EA1A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100670"/>
    <w:multiLevelType w:val="hybridMultilevel"/>
    <w:tmpl w:val="6DEED90E"/>
    <w:lvl w:ilvl="0" w:tplc="6504E1F0">
      <w:start w:val="1"/>
      <w:numFmt w:val="bullet"/>
      <w:lvlText w:val="-"/>
      <w:lvlJc w:val="left"/>
      <w:pPr>
        <w:ind w:left="1070" w:hanging="360"/>
      </w:pPr>
      <w:rPr>
        <w:rFonts w:ascii="Calibri Light" w:eastAsiaTheme="minorHAnsi" w:hAnsi="Calibri Light" w:cs="Calibri Light"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6" w15:restartNumberingAfterBreak="0">
    <w:nsid w:val="17147F47"/>
    <w:multiLevelType w:val="hybridMultilevel"/>
    <w:tmpl w:val="466C18AA"/>
    <w:lvl w:ilvl="0" w:tplc="B8F04B96">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4F4201"/>
    <w:multiLevelType w:val="hybridMultilevel"/>
    <w:tmpl w:val="E5C67EC6"/>
    <w:lvl w:ilvl="0" w:tplc="564AB1E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516412"/>
    <w:multiLevelType w:val="hybridMultilevel"/>
    <w:tmpl w:val="4C7C9DEC"/>
    <w:lvl w:ilvl="0" w:tplc="6504CE78">
      <w:start w:val="1"/>
      <w:numFmt w:val="bullet"/>
      <w:lvlText w:val="-"/>
      <w:lvlJc w:val="left"/>
      <w:pPr>
        <w:ind w:left="1070" w:hanging="360"/>
      </w:pPr>
      <w:rPr>
        <w:rFonts w:ascii="Calibri Light" w:eastAsiaTheme="minorHAnsi" w:hAnsi="Calibri Light" w:cs="Calibri Light"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9" w15:restartNumberingAfterBreak="0">
    <w:nsid w:val="24C26416"/>
    <w:multiLevelType w:val="hybridMultilevel"/>
    <w:tmpl w:val="E4DEA5B6"/>
    <w:lvl w:ilvl="0" w:tplc="B2F26668">
      <w:start w:val="1"/>
      <w:numFmt w:val="bullet"/>
      <w:lvlText w:val=""/>
      <w:lvlJc w:val="left"/>
      <w:pPr>
        <w:ind w:left="720" w:hanging="360"/>
      </w:pPr>
      <w:rPr>
        <w:rFonts w:ascii="Symbol" w:hAnsi="Symbol" w:hint="default"/>
        <w:color w:val="385623" w:themeColor="accent6"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37580B"/>
    <w:multiLevelType w:val="hybridMultilevel"/>
    <w:tmpl w:val="6722F5F2"/>
    <w:lvl w:ilvl="0" w:tplc="0F8E255A">
      <w:start w:val="1"/>
      <w:numFmt w:val="bullet"/>
      <w:lvlText w:val="-"/>
      <w:lvlJc w:val="left"/>
      <w:pPr>
        <w:ind w:left="1080" w:hanging="360"/>
      </w:pPr>
      <w:rPr>
        <w:rFonts w:ascii="Calibri Light" w:eastAsiaTheme="minorHAnsi"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AC91FB3"/>
    <w:multiLevelType w:val="hybridMultilevel"/>
    <w:tmpl w:val="B63E1E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2C3A23"/>
    <w:multiLevelType w:val="hybridMultilevel"/>
    <w:tmpl w:val="D2768FCC"/>
    <w:lvl w:ilvl="0" w:tplc="1942431E">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37B967EC"/>
    <w:multiLevelType w:val="hybridMultilevel"/>
    <w:tmpl w:val="1466043C"/>
    <w:lvl w:ilvl="0" w:tplc="D3D89376">
      <w:start w:val="1"/>
      <w:numFmt w:val="bullet"/>
      <w:lvlText w:val=""/>
      <w:lvlJc w:val="left"/>
      <w:pPr>
        <w:ind w:left="765" w:hanging="360"/>
      </w:pPr>
      <w:rPr>
        <w:rFonts w:ascii="Symbol" w:hAnsi="Symbol" w:hint="default"/>
        <w:color w:val="385623" w:themeColor="accent6" w:themeShade="80"/>
        <w:sz w:val="40"/>
        <w:szCs w:val="40"/>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15:restartNumberingAfterBreak="0">
    <w:nsid w:val="380021C6"/>
    <w:multiLevelType w:val="hybridMultilevel"/>
    <w:tmpl w:val="BA4C93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A80503"/>
    <w:multiLevelType w:val="hybridMultilevel"/>
    <w:tmpl w:val="9460932E"/>
    <w:lvl w:ilvl="0" w:tplc="59FA4864">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6" w15:restartNumberingAfterBreak="0">
    <w:nsid w:val="43B77E7F"/>
    <w:multiLevelType w:val="hybridMultilevel"/>
    <w:tmpl w:val="22E076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9A70EF"/>
    <w:multiLevelType w:val="hybridMultilevel"/>
    <w:tmpl w:val="919226EE"/>
    <w:lvl w:ilvl="0" w:tplc="B80C20D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4BD61113"/>
    <w:multiLevelType w:val="hybridMultilevel"/>
    <w:tmpl w:val="919226EE"/>
    <w:lvl w:ilvl="0" w:tplc="B80C20D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4F901800"/>
    <w:multiLevelType w:val="hybridMultilevel"/>
    <w:tmpl w:val="C890F6C2"/>
    <w:lvl w:ilvl="0" w:tplc="D5F48F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0D072D1"/>
    <w:multiLevelType w:val="hybridMultilevel"/>
    <w:tmpl w:val="463B14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1183C1A"/>
    <w:multiLevelType w:val="hybridMultilevel"/>
    <w:tmpl w:val="518E4E40"/>
    <w:lvl w:ilvl="0" w:tplc="47CA8672">
      <w:start w:val="1"/>
      <w:numFmt w:val="decimal"/>
      <w:lvlText w:val="%1."/>
      <w:lvlJc w:val="left"/>
      <w:pPr>
        <w:ind w:left="360" w:hanging="360"/>
      </w:pPr>
      <w:rPr>
        <w:rFonts w:hint="default"/>
        <w:color w:val="385623" w:themeColor="accent6" w:themeShade="8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549342BE"/>
    <w:multiLevelType w:val="hybridMultilevel"/>
    <w:tmpl w:val="6650A3D8"/>
    <w:lvl w:ilvl="0" w:tplc="564AB1E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FF0EB9"/>
    <w:multiLevelType w:val="hybridMultilevel"/>
    <w:tmpl w:val="2AA42FA8"/>
    <w:lvl w:ilvl="0" w:tplc="FD36A4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8451EE7"/>
    <w:multiLevelType w:val="multilevel"/>
    <w:tmpl w:val="7F2C3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23566F"/>
    <w:multiLevelType w:val="hybridMultilevel"/>
    <w:tmpl w:val="6E5AF0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6F5AE9"/>
    <w:multiLevelType w:val="hybridMultilevel"/>
    <w:tmpl w:val="63ABC1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ABC161E"/>
    <w:multiLevelType w:val="hybridMultilevel"/>
    <w:tmpl w:val="8BD60468"/>
    <w:lvl w:ilvl="0" w:tplc="366895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E0D7282"/>
    <w:multiLevelType w:val="hybridMultilevel"/>
    <w:tmpl w:val="D8A8489C"/>
    <w:lvl w:ilvl="0" w:tplc="D71CCBA2">
      <w:start w:val="1"/>
      <w:numFmt w:val="decimal"/>
      <w:lvlText w:val="%1."/>
      <w:lvlJc w:val="left"/>
      <w:pPr>
        <w:ind w:left="785" w:hanging="360"/>
      </w:pPr>
      <w:rPr>
        <w:rFonts w:hint="default"/>
        <w:i w:val="0"/>
        <w:iCs w:val="0"/>
        <w:color w:val="385623" w:themeColor="accent6" w:themeShade="80"/>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3BBDEEF"/>
    <w:multiLevelType w:val="hybridMultilevel"/>
    <w:tmpl w:val="AC1D28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6324BDD"/>
    <w:multiLevelType w:val="hybridMultilevel"/>
    <w:tmpl w:val="C980C91E"/>
    <w:lvl w:ilvl="0" w:tplc="5A3E8376">
      <w:start w:val="1"/>
      <w:numFmt w:val="bullet"/>
      <w:lvlText w:val="-"/>
      <w:lvlJc w:val="left"/>
      <w:pPr>
        <w:ind w:left="1060" w:hanging="360"/>
      </w:pPr>
      <w:rPr>
        <w:rFonts w:ascii="Calibri Light" w:eastAsiaTheme="minorHAnsi" w:hAnsi="Calibri Light" w:cs="Calibri Light"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1" w15:restartNumberingAfterBreak="0">
    <w:nsid w:val="669D6D96"/>
    <w:multiLevelType w:val="hybridMultilevel"/>
    <w:tmpl w:val="E2323B72"/>
    <w:lvl w:ilvl="0" w:tplc="EC4A65B8">
      <w:start w:val="1"/>
      <w:numFmt w:val="bullet"/>
      <w:lvlText w:val="•"/>
      <w:lvlJc w:val="left"/>
      <w:pPr>
        <w:tabs>
          <w:tab w:val="num" w:pos="720"/>
        </w:tabs>
        <w:ind w:left="720" w:hanging="360"/>
      </w:pPr>
      <w:rPr>
        <w:rFonts w:ascii="Arial" w:hAnsi="Arial" w:hint="default"/>
      </w:rPr>
    </w:lvl>
    <w:lvl w:ilvl="1" w:tplc="D6CE4C88" w:tentative="1">
      <w:start w:val="1"/>
      <w:numFmt w:val="bullet"/>
      <w:lvlText w:val="•"/>
      <w:lvlJc w:val="left"/>
      <w:pPr>
        <w:tabs>
          <w:tab w:val="num" w:pos="1440"/>
        </w:tabs>
        <w:ind w:left="1440" w:hanging="360"/>
      </w:pPr>
      <w:rPr>
        <w:rFonts w:ascii="Arial" w:hAnsi="Arial" w:hint="default"/>
      </w:rPr>
    </w:lvl>
    <w:lvl w:ilvl="2" w:tplc="8F58BB5E" w:tentative="1">
      <w:start w:val="1"/>
      <w:numFmt w:val="bullet"/>
      <w:lvlText w:val="•"/>
      <w:lvlJc w:val="left"/>
      <w:pPr>
        <w:tabs>
          <w:tab w:val="num" w:pos="2160"/>
        </w:tabs>
        <w:ind w:left="2160" w:hanging="360"/>
      </w:pPr>
      <w:rPr>
        <w:rFonts w:ascii="Arial" w:hAnsi="Arial" w:hint="default"/>
      </w:rPr>
    </w:lvl>
    <w:lvl w:ilvl="3" w:tplc="A104BDBE" w:tentative="1">
      <w:start w:val="1"/>
      <w:numFmt w:val="bullet"/>
      <w:lvlText w:val="•"/>
      <w:lvlJc w:val="left"/>
      <w:pPr>
        <w:tabs>
          <w:tab w:val="num" w:pos="2880"/>
        </w:tabs>
        <w:ind w:left="2880" w:hanging="360"/>
      </w:pPr>
      <w:rPr>
        <w:rFonts w:ascii="Arial" w:hAnsi="Arial" w:hint="default"/>
      </w:rPr>
    </w:lvl>
    <w:lvl w:ilvl="4" w:tplc="A4F6F730" w:tentative="1">
      <w:start w:val="1"/>
      <w:numFmt w:val="bullet"/>
      <w:lvlText w:val="•"/>
      <w:lvlJc w:val="left"/>
      <w:pPr>
        <w:tabs>
          <w:tab w:val="num" w:pos="3600"/>
        </w:tabs>
        <w:ind w:left="3600" w:hanging="360"/>
      </w:pPr>
      <w:rPr>
        <w:rFonts w:ascii="Arial" w:hAnsi="Arial" w:hint="default"/>
      </w:rPr>
    </w:lvl>
    <w:lvl w:ilvl="5" w:tplc="7B304B46" w:tentative="1">
      <w:start w:val="1"/>
      <w:numFmt w:val="bullet"/>
      <w:lvlText w:val="•"/>
      <w:lvlJc w:val="left"/>
      <w:pPr>
        <w:tabs>
          <w:tab w:val="num" w:pos="4320"/>
        </w:tabs>
        <w:ind w:left="4320" w:hanging="360"/>
      </w:pPr>
      <w:rPr>
        <w:rFonts w:ascii="Arial" w:hAnsi="Arial" w:hint="default"/>
      </w:rPr>
    </w:lvl>
    <w:lvl w:ilvl="6" w:tplc="3084946A" w:tentative="1">
      <w:start w:val="1"/>
      <w:numFmt w:val="bullet"/>
      <w:lvlText w:val="•"/>
      <w:lvlJc w:val="left"/>
      <w:pPr>
        <w:tabs>
          <w:tab w:val="num" w:pos="5040"/>
        </w:tabs>
        <w:ind w:left="5040" w:hanging="360"/>
      </w:pPr>
      <w:rPr>
        <w:rFonts w:ascii="Arial" w:hAnsi="Arial" w:hint="default"/>
      </w:rPr>
    </w:lvl>
    <w:lvl w:ilvl="7" w:tplc="2F50755E" w:tentative="1">
      <w:start w:val="1"/>
      <w:numFmt w:val="bullet"/>
      <w:lvlText w:val="•"/>
      <w:lvlJc w:val="left"/>
      <w:pPr>
        <w:tabs>
          <w:tab w:val="num" w:pos="5760"/>
        </w:tabs>
        <w:ind w:left="5760" w:hanging="360"/>
      </w:pPr>
      <w:rPr>
        <w:rFonts w:ascii="Arial" w:hAnsi="Arial" w:hint="default"/>
      </w:rPr>
    </w:lvl>
    <w:lvl w:ilvl="8" w:tplc="302C982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E51A33"/>
    <w:multiLevelType w:val="hybridMultilevel"/>
    <w:tmpl w:val="BD3E9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F34C73"/>
    <w:multiLevelType w:val="hybridMultilevel"/>
    <w:tmpl w:val="E7682796"/>
    <w:lvl w:ilvl="0" w:tplc="F1B40F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736544DC"/>
    <w:multiLevelType w:val="hybridMultilevel"/>
    <w:tmpl w:val="08C4B114"/>
    <w:lvl w:ilvl="0" w:tplc="F574F770">
      <w:start w:val="1"/>
      <w:numFmt w:val="bullet"/>
      <w:lvlText w:val=""/>
      <w:lvlJc w:val="left"/>
      <w:pPr>
        <w:ind w:left="720" w:hanging="360"/>
      </w:pPr>
      <w:rPr>
        <w:rFonts w:ascii="Wingdings" w:hAnsi="Wingdings" w:hint="default"/>
        <w:b/>
        <w:bCs/>
        <w:color w:val="385623" w:themeColor="accent6"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F51A2B"/>
    <w:multiLevelType w:val="hybridMultilevel"/>
    <w:tmpl w:val="1C34571A"/>
    <w:lvl w:ilvl="0" w:tplc="564AB1E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8A5DE6"/>
    <w:multiLevelType w:val="multilevel"/>
    <w:tmpl w:val="2006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733E02"/>
    <w:multiLevelType w:val="hybridMultilevel"/>
    <w:tmpl w:val="847ABAE8"/>
    <w:lvl w:ilvl="0" w:tplc="01403E72">
      <w:start w:val="1"/>
      <w:numFmt w:val="decimal"/>
      <w:lvlText w:val="%1."/>
      <w:lvlJc w:val="left"/>
      <w:pPr>
        <w:ind w:left="720" w:hanging="360"/>
      </w:pPr>
      <w:rPr>
        <w:rFonts w:hint="default"/>
        <w:b/>
        <w:color w:val="385623" w:themeColor="accent6" w:themeShade="8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DB558C1"/>
    <w:multiLevelType w:val="hybridMultilevel"/>
    <w:tmpl w:val="59BAADF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34"/>
  </w:num>
  <w:num w:numId="2">
    <w:abstractNumId w:val="11"/>
  </w:num>
  <w:num w:numId="3">
    <w:abstractNumId w:val="2"/>
  </w:num>
  <w:num w:numId="4">
    <w:abstractNumId w:val="35"/>
  </w:num>
  <w:num w:numId="5">
    <w:abstractNumId w:val="20"/>
  </w:num>
  <w:num w:numId="6">
    <w:abstractNumId w:val="0"/>
  </w:num>
  <w:num w:numId="7">
    <w:abstractNumId w:val="29"/>
  </w:num>
  <w:num w:numId="8">
    <w:abstractNumId w:val="26"/>
  </w:num>
  <w:num w:numId="9">
    <w:abstractNumId w:val="14"/>
  </w:num>
  <w:num w:numId="10">
    <w:abstractNumId w:val="22"/>
  </w:num>
  <w:num w:numId="11">
    <w:abstractNumId w:val="9"/>
  </w:num>
  <w:num w:numId="12">
    <w:abstractNumId w:val="31"/>
  </w:num>
  <w:num w:numId="13">
    <w:abstractNumId w:val="32"/>
  </w:num>
  <w:num w:numId="14">
    <w:abstractNumId w:val="7"/>
  </w:num>
  <w:num w:numId="15">
    <w:abstractNumId w:val="28"/>
  </w:num>
  <w:num w:numId="16">
    <w:abstractNumId w:val="13"/>
  </w:num>
  <w:num w:numId="17">
    <w:abstractNumId w:val="37"/>
  </w:num>
  <w:num w:numId="18">
    <w:abstractNumId w:val="15"/>
  </w:num>
  <w:num w:numId="19">
    <w:abstractNumId w:val="24"/>
  </w:num>
  <w:num w:numId="20">
    <w:abstractNumId w:val="36"/>
  </w:num>
  <w:num w:numId="21">
    <w:abstractNumId w:val="6"/>
  </w:num>
  <w:num w:numId="22">
    <w:abstractNumId w:val="23"/>
  </w:num>
  <w:num w:numId="23">
    <w:abstractNumId w:val="10"/>
  </w:num>
  <w:num w:numId="24">
    <w:abstractNumId w:val="19"/>
  </w:num>
  <w:num w:numId="25">
    <w:abstractNumId w:val="27"/>
  </w:num>
  <w:num w:numId="26">
    <w:abstractNumId w:val="3"/>
  </w:num>
  <w:num w:numId="27">
    <w:abstractNumId w:val="4"/>
  </w:num>
  <w:num w:numId="28">
    <w:abstractNumId w:val="17"/>
  </w:num>
  <w:num w:numId="29">
    <w:abstractNumId w:val="18"/>
  </w:num>
  <w:num w:numId="30">
    <w:abstractNumId w:val="5"/>
  </w:num>
  <w:num w:numId="31">
    <w:abstractNumId w:val="30"/>
  </w:num>
  <w:num w:numId="32">
    <w:abstractNumId w:val="8"/>
  </w:num>
  <w:num w:numId="33">
    <w:abstractNumId w:val="16"/>
  </w:num>
  <w:num w:numId="34">
    <w:abstractNumId w:val="25"/>
  </w:num>
  <w:num w:numId="35">
    <w:abstractNumId w:val="21"/>
  </w:num>
  <w:num w:numId="36">
    <w:abstractNumId w:val="1"/>
  </w:num>
  <w:num w:numId="37">
    <w:abstractNumId w:val="38"/>
  </w:num>
  <w:num w:numId="38">
    <w:abstractNumId w:val="12"/>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BE8"/>
    <w:rsid w:val="000208F9"/>
    <w:rsid w:val="00020B41"/>
    <w:rsid w:val="000306AE"/>
    <w:rsid w:val="000328C0"/>
    <w:rsid w:val="000416C3"/>
    <w:rsid w:val="00042EB5"/>
    <w:rsid w:val="00046A55"/>
    <w:rsid w:val="00050A1F"/>
    <w:rsid w:val="00064153"/>
    <w:rsid w:val="0006627F"/>
    <w:rsid w:val="00073022"/>
    <w:rsid w:val="00097181"/>
    <w:rsid w:val="000B29AF"/>
    <w:rsid w:val="000B7070"/>
    <w:rsid w:val="000C3721"/>
    <w:rsid w:val="000C49E6"/>
    <w:rsid w:val="000D103A"/>
    <w:rsid w:val="000D2A6B"/>
    <w:rsid w:val="000F174F"/>
    <w:rsid w:val="0010607F"/>
    <w:rsid w:val="00111B75"/>
    <w:rsid w:val="00113F5E"/>
    <w:rsid w:val="00135A70"/>
    <w:rsid w:val="00145AC2"/>
    <w:rsid w:val="00155E73"/>
    <w:rsid w:val="00176134"/>
    <w:rsid w:val="001840F3"/>
    <w:rsid w:val="001921A0"/>
    <w:rsid w:val="00197549"/>
    <w:rsid w:val="001A1048"/>
    <w:rsid w:val="001D2721"/>
    <w:rsid w:val="002010AE"/>
    <w:rsid w:val="00213044"/>
    <w:rsid w:val="00223640"/>
    <w:rsid w:val="00226C2A"/>
    <w:rsid w:val="0022753F"/>
    <w:rsid w:val="00232901"/>
    <w:rsid w:val="00236DC0"/>
    <w:rsid w:val="00242873"/>
    <w:rsid w:val="002511F7"/>
    <w:rsid w:val="0025130F"/>
    <w:rsid w:val="00251F4C"/>
    <w:rsid w:val="00255FC1"/>
    <w:rsid w:val="002605E8"/>
    <w:rsid w:val="002717B0"/>
    <w:rsid w:val="00271934"/>
    <w:rsid w:val="00274BAE"/>
    <w:rsid w:val="0028683D"/>
    <w:rsid w:val="00290946"/>
    <w:rsid w:val="0029660E"/>
    <w:rsid w:val="00296F50"/>
    <w:rsid w:val="002B007A"/>
    <w:rsid w:val="002B5D48"/>
    <w:rsid w:val="002C7FF7"/>
    <w:rsid w:val="002D0CB6"/>
    <w:rsid w:val="002D4B41"/>
    <w:rsid w:val="002D7518"/>
    <w:rsid w:val="002E5797"/>
    <w:rsid w:val="00303EF8"/>
    <w:rsid w:val="003137A0"/>
    <w:rsid w:val="0032258B"/>
    <w:rsid w:val="00331318"/>
    <w:rsid w:val="00337E9F"/>
    <w:rsid w:val="00342B4E"/>
    <w:rsid w:val="00365A88"/>
    <w:rsid w:val="00366F3B"/>
    <w:rsid w:val="00374808"/>
    <w:rsid w:val="003754E3"/>
    <w:rsid w:val="00386F08"/>
    <w:rsid w:val="00387C2B"/>
    <w:rsid w:val="00390278"/>
    <w:rsid w:val="003A037D"/>
    <w:rsid w:val="003D0E88"/>
    <w:rsid w:val="003D5AA3"/>
    <w:rsid w:val="003D6ED4"/>
    <w:rsid w:val="003E0B61"/>
    <w:rsid w:val="003E278F"/>
    <w:rsid w:val="003E4442"/>
    <w:rsid w:val="003E5547"/>
    <w:rsid w:val="003E6654"/>
    <w:rsid w:val="003E66BB"/>
    <w:rsid w:val="003F4115"/>
    <w:rsid w:val="003F61C9"/>
    <w:rsid w:val="004078B3"/>
    <w:rsid w:val="004223C7"/>
    <w:rsid w:val="00424094"/>
    <w:rsid w:val="004267BD"/>
    <w:rsid w:val="00437202"/>
    <w:rsid w:val="0043763B"/>
    <w:rsid w:val="00440EC4"/>
    <w:rsid w:val="00456D60"/>
    <w:rsid w:val="00462457"/>
    <w:rsid w:val="00466BBA"/>
    <w:rsid w:val="004B67C1"/>
    <w:rsid w:val="004D6C83"/>
    <w:rsid w:val="004E74A8"/>
    <w:rsid w:val="004F2898"/>
    <w:rsid w:val="004F4CC2"/>
    <w:rsid w:val="004F4E02"/>
    <w:rsid w:val="004F6F50"/>
    <w:rsid w:val="0050349C"/>
    <w:rsid w:val="00503B2A"/>
    <w:rsid w:val="005040EF"/>
    <w:rsid w:val="0051280C"/>
    <w:rsid w:val="00514B62"/>
    <w:rsid w:val="00523EFE"/>
    <w:rsid w:val="00536498"/>
    <w:rsid w:val="00537B89"/>
    <w:rsid w:val="005420F3"/>
    <w:rsid w:val="0054345C"/>
    <w:rsid w:val="00556D92"/>
    <w:rsid w:val="005607B9"/>
    <w:rsid w:val="00562216"/>
    <w:rsid w:val="00576664"/>
    <w:rsid w:val="005775BE"/>
    <w:rsid w:val="00585934"/>
    <w:rsid w:val="005A6D2A"/>
    <w:rsid w:val="005B4FE2"/>
    <w:rsid w:val="005B5080"/>
    <w:rsid w:val="005C4450"/>
    <w:rsid w:val="005C512B"/>
    <w:rsid w:val="005C6449"/>
    <w:rsid w:val="005D3EE9"/>
    <w:rsid w:val="005E1D13"/>
    <w:rsid w:val="005E213F"/>
    <w:rsid w:val="005F484E"/>
    <w:rsid w:val="005F7DE2"/>
    <w:rsid w:val="00606995"/>
    <w:rsid w:val="00613DE1"/>
    <w:rsid w:val="00620F31"/>
    <w:rsid w:val="00623342"/>
    <w:rsid w:val="00645C66"/>
    <w:rsid w:val="00646764"/>
    <w:rsid w:val="006605ED"/>
    <w:rsid w:val="00660CE1"/>
    <w:rsid w:val="00660D4F"/>
    <w:rsid w:val="006633A8"/>
    <w:rsid w:val="00663EB3"/>
    <w:rsid w:val="006774CF"/>
    <w:rsid w:val="006838A9"/>
    <w:rsid w:val="006847D8"/>
    <w:rsid w:val="00692911"/>
    <w:rsid w:val="006969AD"/>
    <w:rsid w:val="006A0511"/>
    <w:rsid w:val="006A40BB"/>
    <w:rsid w:val="006A75F5"/>
    <w:rsid w:val="006B3184"/>
    <w:rsid w:val="006B3273"/>
    <w:rsid w:val="006C65C7"/>
    <w:rsid w:val="006F70C4"/>
    <w:rsid w:val="0070259A"/>
    <w:rsid w:val="00717465"/>
    <w:rsid w:val="007436BC"/>
    <w:rsid w:val="00747CAD"/>
    <w:rsid w:val="00760B15"/>
    <w:rsid w:val="00761B6D"/>
    <w:rsid w:val="00762701"/>
    <w:rsid w:val="007670B3"/>
    <w:rsid w:val="0077091A"/>
    <w:rsid w:val="0077360B"/>
    <w:rsid w:val="007815B3"/>
    <w:rsid w:val="0078598D"/>
    <w:rsid w:val="00786983"/>
    <w:rsid w:val="007911A3"/>
    <w:rsid w:val="00793F44"/>
    <w:rsid w:val="00797654"/>
    <w:rsid w:val="007A39CD"/>
    <w:rsid w:val="007B7669"/>
    <w:rsid w:val="007C1941"/>
    <w:rsid w:val="007C3E95"/>
    <w:rsid w:val="007D1D1E"/>
    <w:rsid w:val="007E6504"/>
    <w:rsid w:val="007F70E2"/>
    <w:rsid w:val="007F7626"/>
    <w:rsid w:val="008075B2"/>
    <w:rsid w:val="00830EA0"/>
    <w:rsid w:val="00843FD6"/>
    <w:rsid w:val="008529D9"/>
    <w:rsid w:val="008550A4"/>
    <w:rsid w:val="00860D2F"/>
    <w:rsid w:val="008615BB"/>
    <w:rsid w:val="008645BE"/>
    <w:rsid w:val="00873E52"/>
    <w:rsid w:val="00875C7B"/>
    <w:rsid w:val="00882D4A"/>
    <w:rsid w:val="00882F42"/>
    <w:rsid w:val="00892DC1"/>
    <w:rsid w:val="00897A61"/>
    <w:rsid w:val="008B6008"/>
    <w:rsid w:val="008B70E8"/>
    <w:rsid w:val="008C298F"/>
    <w:rsid w:val="008C5758"/>
    <w:rsid w:val="008C6178"/>
    <w:rsid w:val="008D0068"/>
    <w:rsid w:val="008D531E"/>
    <w:rsid w:val="008D58DA"/>
    <w:rsid w:val="008E30A1"/>
    <w:rsid w:val="008E6CDC"/>
    <w:rsid w:val="008E7578"/>
    <w:rsid w:val="008E7CAC"/>
    <w:rsid w:val="008F5064"/>
    <w:rsid w:val="00900F58"/>
    <w:rsid w:val="00902327"/>
    <w:rsid w:val="009041C6"/>
    <w:rsid w:val="0091564C"/>
    <w:rsid w:val="00922326"/>
    <w:rsid w:val="0093682C"/>
    <w:rsid w:val="00936E79"/>
    <w:rsid w:val="00940990"/>
    <w:rsid w:val="00942EFB"/>
    <w:rsid w:val="0094356A"/>
    <w:rsid w:val="0094371D"/>
    <w:rsid w:val="009714AD"/>
    <w:rsid w:val="00972E5F"/>
    <w:rsid w:val="0097342B"/>
    <w:rsid w:val="009747B4"/>
    <w:rsid w:val="009770F6"/>
    <w:rsid w:val="00981392"/>
    <w:rsid w:val="00981CC1"/>
    <w:rsid w:val="00992048"/>
    <w:rsid w:val="009A35F2"/>
    <w:rsid w:val="009A381E"/>
    <w:rsid w:val="009A4C0F"/>
    <w:rsid w:val="009B26C1"/>
    <w:rsid w:val="009C0FF7"/>
    <w:rsid w:val="009D1853"/>
    <w:rsid w:val="009F5D4F"/>
    <w:rsid w:val="00A02445"/>
    <w:rsid w:val="00A15E55"/>
    <w:rsid w:val="00A16659"/>
    <w:rsid w:val="00A42B87"/>
    <w:rsid w:val="00A43889"/>
    <w:rsid w:val="00A4495F"/>
    <w:rsid w:val="00A558AF"/>
    <w:rsid w:val="00A605D6"/>
    <w:rsid w:val="00A625BF"/>
    <w:rsid w:val="00A717FE"/>
    <w:rsid w:val="00A73EB6"/>
    <w:rsid w:val="00A80F2F"/>
    <w:rsid w:val="00A83F2F"/>
    <w:rsid w:val="00A93F89"/>
    <w:rsid w:val="00AA0FA0"/>
    <w:rsid w:val="00AA6C24"/>
    <w:rsid w:val="00AB4E64"/>
    <w:rsid w:val="00AC2703"/>
    <w:rsid w:val="00AC3F5A"/>
    <w:rsid w:val="00AC465E"/>
    <w:rsid w:val="00AC49DD"/>
    <w:rsid w:val="00AC6FE7"/>
    <w:rsid w:val="00AD1722"/>
    <w:rsid w:val="00AE04A0"/>
    <w:rsid w:val="00AE5E5B"/>
    <w:rsid w:val="00AF6A9F"/>
    <w:rsid w:val="00AF7818"/>
    <w:rsid w:val="00B03186"/>
    <w:rsid w:val="00B165A8"/>
    <w:rsid w:val="00B20FF3"/>
    <w:rsid w:val="00B3011A"/>
    <w:rsid w:val="00B32FC1"/>
    <w:rsid w:val="00B40663"/>
    <w:rsid w:val="00B5107E"/>
    <w:rsid w:val="00B5494B"/>
    <w:rsid w:val="00B60B4A"/>
    <w:rsid w:val="00B612DF"/>
    <w:rsid w:val="00B73BE8"/>
    <w:rsid w:val="00B808D7"/>
    <w:rsid w:val="00B969ED"/>
    <w:rsid w:val="00BA1BE4"/>
    <w:rsid w:val="00BA7661"/>
    <w:rsid w:val="00BD40E1"/>
    <w:rsid w:val="00BE2289"/>
    <w:rsid w:val="00BF632C"/>
    <w:rsid w:val="00C11723"/>
    <w:rsid w:val="00C13141"/>
    <w:rsid w:val="00C15663"/>
    <w:rsid w:val="00C2338E"/>
    <w:rsid w:val="00C2641C"/>
    <w:rsid w:val="00C47154"/>
    <w:rsid w:val="00C4780E"/>
    <w:rsid w:val="00C56764"/>
    <w:rsid w:val="00C608AB"/>
    <w:rsid w:val="00C61A25"/>
    <w:rsid w:val="00C96A4F"/>
    <w:rsid w:val="00CA33A7"/>
    <w:rsid w:val="00CA7874"/>
    <w:rsid w:val="00CE47B1"/>
    <w:rsid w:val="00CE6109"/>
    <w:rsid w:val="00CE681F"/>
    <w:rsid w:val="00CF04F3"/>
    <w:rsid w:val="00CF358B"/>
    <w:rsid w:val="00D01046"/>
    <w:rsid w:val="00D033EB"/>
    <w:rsid w:val="00D045CB"/>
    <w:rsid w:val="00D12B6D"/>
    <w:rsid w:val="00D14DAC"/>
    <w:rsid w:val="00D15210"/>
    <w:rsid w:val="00D210E4"/>
    <w:rsid w:val="00D233E7"/>
    <w:rsid w:val="00D27547"/>
    <w:rsid w:val="00D3476C"/>
    <w:rsid w:val="00D36B59"/>
    <w:rsid w:val="00D43359"/>
    <w:rsid w:val="00D45206"/>
    <w:rsid w:val="00D472B7"/>
    <w:rsid w:val="00D536E6"/>
    <w:rsid w:val="00D615F9"/>
    <w:rsid w:val="00D63F47"/>
    <w:rsid w:val="00D646A3"/>
    <w:rsid w:val="00D67F7A"/>
    <w:rsid w:val="00D91686"/>
    <w:rsid w:val="00DA199D"/>
    <w:rsid w:val="00DB5268"/>
    <w:rsid w:val="00DB5FF0"/>
    <w:rsid w:val="00DD3EA3"/>
    <w:rsid w:val="00DE7938"/>
    <w:rsid w:val="00DF1337"/>
    <w:rsid w:val="00DF3BB2"/>
    <w:rsid w:val="00E02676"/>
    <w:rsid w:val="00E10B5D"/>
    <w:rsid w:val="00E1308F"/>
    <w:rsid w:val="00E25132"/>
    <w:rsid w:val="00E52BCB"/>
    <w:rsid w:val="00E71F61"/>
    <w:rsid w:val="00E86D12"/>
    <w:rsid w:val="00E90FE3"/>
    <w:rsid w:val="00E9201C"/>
    <w:rsid w:val="00EB0092"/>
    <w:rsid w:val="00EB43FD"/>
    <w:rsid w:val="00EC1023"/>
    <w:rsid w:val="00ED271B"/>
    <w:rsid w:val="00ED4299"/>
    <w:rsid w:val="00EE0C2C"/>
    <w:rsid w:val="00EE12D6"/>
    <w:rsid w:val="00EE3FF5"/>
    <w:rsid w:val="00EE7556"/>
    <w:rsid w:val="00F141AD"/>
    <w:rsid w:val="00F15EF7"/>
    <w:rsid w:val="00F27BE7"/>
    <w:rsid w:val="00F30D7D"/>
    <w:rsid w:val="00F37436"/>
    <w:rsid w:val="00F3755D"/>
    <w:rsid w:val="00F47573"/>
    <w:rsid w:val="00F56A6E"/>
    <w:rsid w:val="00F60DF3"/>
    <w:rsid w:val="00F65E4D"/>
    <w:rsid w:val="00F73418"/>
    <w:rsid w:val="00F83B59"/>
    <w:rsid w:val="00F86C01"/>
    <w:rsid w:val="00FA1BF0"/>
    <w:rsid w:val="00FB13A0"/>
    <w:rsid w:val="00FB1FEC"/>
    <w:rsid w:val="00FB28E1"/>
    <w:rsid w:val="00FB3DF1"/>
    <w:rsid w:val="00FB458B"/>
    <w:rsid w:val="00FB4F15"/>
    <w:rsid w:val="00FB7A4D"/>
    <w:rsid w:val="00FC5E8E"/>
    <w:rsid w:val="00FF57A0"/>
    <w:rsid w:val="00FF6B6A"/>
    <w:rsid w:val="00FF77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C13AD"/>
  <w15:docId w15:val="{F70DD13F-B95A-4292-A1C4-19A635EC6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imes New Roman"/>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81E"/>
    <w:pPr>
      <w:spacing w:after="0" w:line="240" w:lineRule="auto"/>
      <w:jc w:val="both"/>
    </w:pPr>
    <w:rPr>
      <w:rFonts w:ascii="Calibri" w:hAnsi="Calibri"/>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TConvertedEquation">
    <w:name w:val="MTConvertedEquation"/>
    <w:basedOn w:val="Policepardfaut"/>
    <w:rsid w:val="005F484E"/>
    <w:rPr>
      <w:sz w:val="22"/>
      <w:szCs w:val="22"/>
    </w:rPr>
  </w:style>
  <w:style w:type="table" w:styleId="Grilledutableau">
    <w:name w:val="Table Grid"/>
    <w:basedOn w:val="TableauNormal"/>
    <w:rsid w:val="00B73BE8"/>
    <w:pPr>
      <w:spacing w:after="0" w:line="240" w:lineRule="auto"/>
    </w:pPr>
    <w:rPr>
      <w:rFonts w:ascii="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link w:val="ParagraphedelisteCar"/>
    <w:uiPriority w:val="34"/>
    <w:qFormat/>
    <w:rsid w:val="00B73BE8"/>
    <w:pPr>
      <w:ind w:left="720"/>
      <w:contextualSpacing/>
    </w:pPr>
  </w:style>
  <w:style w:type="paragraph" w:styleId="En-tte">
    <w:name w:val="header"/>
    <w:basedOn w:val="Normal"/>
    <w:link w:val="En-tteCar"/>
    <w:unhideWhenUsed/>
    <w:rsid w:val="00B73BE8"/>
    <w:pPr>
      <w:tabs>
        <w:tab w:val="center" w:pos="4536"/>
        <w:tab w:val="right" w:pos="9072"/>
      </w:tabs>
    </w:pPr>
  </w:style>
  <w:style w:type="character" w:customStyle="1" w:styleId="En-tteCar">
    <w:name w:val="En-tête Car"/>
    <w:basedOn w:val="Policepardfaut"/>
    <w:link w:val="En-tte"/>
    <w:rsid w:val="00B73BE8"/>
    <w:rPr>
      <w:rFonts w:ascii="Calibri" w:hAnsi="Calibri"/>
    </w:rPr>
  </w:style>
  <w:style w:type="paragraph" w:styleId="Pieddepage">
    <w:name w:val="footer"/>
    <w:basedOn w:val="Normal"/>
    <w:link w:val="PieddepageCar"/>
    <w:unhideWhenUsed/>
    <w:rsid w:val="00B73BE8"/>
    <w:pPr>
      <w:tabs>
        <w:tab w:val="center" w:pos="4536"/>
        <w:tab w:val="right" w:pos="9072"/>
      </w:tabs>
    </w:pPr>
  </w:style>
  <w:style w:type="character" w:customStyle="1" w:styleId="PieddepageCar">
    <w:name w:val="Pied de page Car"/>
    <w:basedOn w:val="Policepardfaut"/>
    <w:link w:val="Pieddepage"/>
    <w:rsid w:val="00B73BE8"/>
    <w:rPr>
      <w:rFonts w:ascii="Calibri" w:hAnsi="Calibri"/>
    </w:rPr>
  </w:style>
  <w:style w:type="paragraph" w:styleId="Corpsdetexte">
    <w:name w:val="Body Text"/>
    <w:basedOn w:val="Normal"/>
    <w:link w:val="CorpsdetexteCar"/>
    <w:rsid w:val="00B73BE8"/>
    <w:rPr>
      <w:rFonts w:ascii="Times New Roman" w:eastAsia="Times New Roman" w:hAnsi="Times New Roman"/>
      <w:sz w:val="24"/>
      <w:szCs w:val="20"/>
      <w:lang w:eastAsia="fr-FR"/>
    </w:rPr>
  </w:style>
  <w:style w:type="character" w:customStyle="1" w:styleId="CorpsdetexteCar">
    <w:name w:val="Corps de texte Car"/>
    <w:basedOn w:val="Policepardfaut"/>
    <w:link w:val="Corpsdetexte"/>
    <w:rsid w:val="00B73BE8"/>
    <w:rPr>
      <w:rFonts w:ascii="Times New Roman" w:eastAsia="Times New Roman" w:hAnsi="Times New Roman"/>
      <w:sz w:val="24"/>
      <w:szCs w:val="20"/>
      <w:lang w:eastAsia="fr-FR"/>
    </w:rPr>
  </w:style>
  <w:style w:type="paragraph" w:styleId="Corpsdetexte2">
    <w:name w:val="Body Text 2"/>
    <w:basedOn w:val="Normal"/>
    <w:link w:val="Corpsdetexte2Car"/>
    <w:rsid w:val="00B73BE8"/>
    <w:rPr>
      <w:rFonts w:ascii="Times New Roman" w:eastAsia="Times New Roman" w:hAnsi="Times New Roman"/>
      <w:sz w:val="24"/>
      <w:szCs w:val="20"/>
      <w:lang w:eastAsia="fr-FR"/>
    </w:rPr>
  </w:style>
  <w:style w:type="character" w:customStyle="1" w:styleId="Corpsdetexte2Car">
    <w:name w:val="Corps de texte 2 Car"/>
    <w:basedOn w:val="Policepardfaut"/>
    <w:link w:val="Corpsdetexte2"/>
    <w:rsid w:val="00B73BE8"/>
    <w:rPr>
      <w:rFonts w:ascii="Times New Roman" w:eastAsia="Times New Roman" w:hAnsi="Times New Roman"/>
      <w:sz w:val="24"/>
      <w:szCs w:val="20"/>
      <w:lang w:eastAsia="fr-FR"/>
    </w:rPr>
  </w:style>
  <w:style w:type="paragraph" w:customStyle="1" w:styleId="Default">
    <w:name w:val="Default"/>
    <w:rsid w:val="00B73BE8"/>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B73BE8"/>
    <w:rPr>
      <w:rFonts w:ascii="Tahoma" w:hAnsi="Tahoma" w:cs="Tahoma"/>
      <w:sz w:val="16"/>
      <w:szCs w:val="16"/>
    </w:rPr>
  </w:style>
  <w:style w:type="character" w:customStyle="1" w:styleId="TextedebullesCar">
    <w:name w:val="Texte de bulles Car"/>
    <w:basedOn w:val="Policepardfaut"/>
    <w:link w:val="Textedebulles"/>
    <w:uiPriority w:val="99"/>
    <w:semiHidden/>
    <w:rsid w:val="00B73BE8"/>
    <w:rPr>
      <w:rFonts w:ascii="Tahoma" w:hAnsi="Tahoma" w:cs="Tahoma"/>
      <w:sz w:val="16"/>
      <w:szCs w:val="16"/>
    </w:rPr>
  </w:style>
  <w:style w:type="character" w:styleId="Textedelespacerserv">
    <w:name w:val="Placeholder Text"/>
    <w:basedOn w:val="Policepardfaut"/>
    <w:uiPriority w:val="99"/>
    <w:semiHidden/>
    <w:rsid w:val="00C56764"/>
    <w:rPr>
      <w:color w:val="808080"/>
    </w:rPr>
  </w:style>
  <w:style w:type="character" w:styleId="lev">
    <w:name w:val="Strong"/>
    <w:basedOn w:val="Policepardfaut"/>
    <w:uiPriority w:val="22"/>
    <w:qFormat/>
    <w:rsid w:val="00E9201C"/>
    <w:rPr>
      <w:b/>
      <w:bCs/>
    </w:rPr>
  </w:style>
  <w:style w:type="character" w:styleId="Accentuation">
    <w:name w:val="Emphasis"/>
    <w:basedOn w:val="Policepardfaut"/>
    <w:uiPriority w:val="20"/>
    <w:qFormat/>
    <w:rsid w:val="00E9201C"/>
    <w:rPr>
      <w:i/>
      <w:iCs/>
    </w:rPr>
  </w:style>
  <w:style w:type="paragraph" w:styleId="NormalWeb">
    <w:name w:val="Normal (Web)"/>
    <w:basedOn w:val="Normal"/>
    <w:uiPriority w:val="99"/>
    <w:unhideWhenUsed/>
    <w:rsid w:val="00E9201C"/>
    <w:pPr>
      <w:spacing w:before="100" w:beforeAutospacing="1" w:after="100" w:afterAutospacing="1"/>
    </w:pPr>
    <w:rPr>
      <w:rFonts w:ascii="Times New Roman" w:eastAsia="Times New Roman" w:hAnsi="Times New Roman"/>
      <w:sz w:val="24"/>
      <w:szCs w:val="24"/>
      <w:lang w:eastAsia="fr-FR"/>
    </w:rPr>
  </w:style>
  <w:style w:type="paragraph" w:customStyle="1" w:styleId="En-ttediscipline">
    <w:name w:val="En-tête_discipline"/>
    <w:basedOn w:val="Normal"/>
    <w:next w:val="Normal"/>
    <w:uiPriority w:val="99"/>
    <w:rsid w:val="003754E3"/>
    <w:pPr>
      <w:spacing w:before="500" w:after="360"/>
      <w:jc w:val="right"/>
    </w:pPr>
    <w:rPr>
      <w:rFonts w:ascii="Century Gothic" w:eastAsia="Times New Roman" w:hAnsi="Century Gothic"/>
      <w:color w:val="8453C6"/>
      <w:sz w:val="36"/>
      <w:szCs w:val="20"/>
      <w:lang w:eastAsia="fr-FR"/>
    </w:rPr>
  </w:style>
  <w:style w:type="paragraph" w:customStyle="1" w:styleId="En-tteprogramme">
    <w:name w:val="En-tête programme"/>
    <w:basedOn w:val="Normal"/>
    <w:next w:val="Normal"/>
    <w:uiPriority w:val="99"/>
    <w:rsid w:val="003754E3"/>
    <w:pPr>
      <w:pBdr>
        <w:bottom w:val="single" w:sz="4" w:space="1" w:color="8453C6"/>
      </w:pBdr>
      <w:jc w:val="right"/>
    </w:pPr>
    <w:rPr>
      <w:rFonts w:ascii="Century Gothic" w:eastAsia="Times New Roman" w:hAnsi="Century Gothic"/>
      <w:color w:val="3229A7"/>
      <w:sz w:val="20"/>
      <w:szCs w:val="20"/>
      <w:lang w:eastAsia="fr-FR"/>
    </w:rPr>
  </w:style>
  <w:style w:type="character" w:styleId="Lienhypertexte">
    <w:name w:val="Hyperlink"/>
    <w:basedOn w:val="Policepardfaut"/>
    <w:uiPriority w:val="99"/>
    <w:unhideWhenUsed/>
    <w:rsid w:val="00940990"/>
    <w:rPr>
      <w:color w:val="0563C1" w:themeColor="hyperlink"/>
      <w:u w:val="single"/>
    </w:rPr>
  </w:style>
  <w:style w:type="character" w:customStyle="1" w:styleId="Mentionnonrsolue1">
    <w:name w:val="Mention non résolue1"/>
    <w:basedOn w:val="Policepardfaut"/>
    <w:uiPriority w:val="99"/>
    <w:semiHidden/>
    <w:unhideWhenUsed/>
    <w:rsid w:val="00940990"/>
    <w:rPr>
      <w:color w:val="605E5C"/>
      <w:shd w:val="clear" w:color="auto" w:fill="E1DFDD"/>
    </w:rPr>
  </w:style>
  <w:style w:type="character" w:styleId="Lienhypertextesuivivisit">
    <w:name w:val="FollowedHyperlink"/>
    <w:basedOn w:val="Policepardfaut"/>
    <w:uiPriority w:val="99"/>
    <w:semiHidden/>
    <w:unhideWhenUsed/>
    <w:rsid w:val="00C13141"/>
    <w:rPr>
      <w:color w:val="954F72" w:themeColor="followedHyperlink"/>
      <w:u w:val="single"/>
    </w:rPr>
  </w:style>
  <w:style w:type="character" w:customStyle="1" w:styleId="Mentionnonrsolue2">
    <w:name w:val="Mention non résolue2"/>
    <w:basedOn w:val="Policepardfaut"/>
    <w:uiPriority w:val="99"/>
    <w:semiHidden/>
    <w:unhideWhenUsed/>
    <w:rsid w:val="009A381E"/>
    <w:rPr>
      <w:color w:val="605E5C"/>
      <w:shd w:val="clear" w:color="auto" w:fill="E1DFDD"/>
    </w:rPr>
  </w:style>
  <w:style w:type="paragraph" w:styleId="Sansinterligne">
    <w:name w:val="No Spacing"/>
    <w:uiPriority w:val="1"/>
    <w:qFormat/>
    <w:rsid w:val="009A381E"/>
    <w:pPr>
      <w:spacing w:after="0" w:line="240" w:lineRule="auto"/>
    </w:pPr>
  </w:style>
  <w:style w:type="character" w:customStyle="1" w:styleId="a">
    <w:name w:val="_"/>
    <w:basedOn w:val="Policepardfaut"/>
    <w:rsid w:val="00440EC4"/>
  </w:style>
  <w:style w:type="character" w:customStyle="1" w:styleId="ff29">
    <w:name w:val="ff29"/>
    <w:basedOn w:val="Policepardfaut"/>
    <w:rsid w:val="00440EC4"/>
  </w:style>
  <w:style w:type="character" w:customStyle="1" w:styleId="ff42">
    <w:name w:val="ff42"/>
    <w:basedOn w:val="Policepardfaut"/>
    <w:rsid w:val="008F5064"/>
  </w:style>
  <w:style w:type="character" w:customStyle="1" w:styleId="product-title-ref">
    <w:name w:val="product-title-ref"/>
    <w:basedOn w:val="Policepardfaut"/>
    <w:rsid w:val="008B6008"/>
  </w:style>
  <w:style w:type="table" w:customStyle="1" w:styleId="Grilledutableau1">
    <w:name w:val="Grille du tableau1"/>
    <w:basedOn w:val="TableauNormal"/>
    <w:next w:val="Grilledutableau"/>
    <w:uiPriority w:val="39"/>
    <w:rsid w:val="003E6654"/>
    <w:pPr>
      <w:spacing w:after="0" w:line="240" w:lineRule="auto"/>
    </w:pPr>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rsid w:val="00AF6A9F"/>
    <w:rPr>
      <w:rFonts w:ascii="Calibri" w:hAnsi="Calibr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933165">
      <w:bodyDiv w:val="1"/>
      <w:marLeft w:val="0"/>
      <w:marRight w:val="0"/>
      <w:marTop w:val="0"/>
      <w:marBottom w:val="0"/>
      <w:divBdr>
        <w:top w:val="none" w:sz="0" w:space="0" w:color="auto"/>
        <w:left w:val="none" w:sz="0" w:space="0" w:color="auto"/>
        <w:bottom w:val="none" w:sz="0" w:space="0" w:color="auto"/>
        <w:right w:val="none" w:sz="0" w:space="0" w:color="auto"/>
      </w:divBdr>
      <w:divsChild>
        <w:div w:id="994837465">
          <w:marLeft w:val="0"/>
          <w:marRight w:val="0"/>
          <w:marTop w:val="0"/>
          <w:marBottom w:val="0"/>
          <w:divBdr>
            <w:top w:val="none" w:sz="0" w:space="0" w:color="auto"/>
            <w:left w:val="none" w:sz="0" w:space="0" w:color="auto"/>
            <w:bottom w:val="none" w:sz="0" w:space="0" w:color="auto"/>
            <w:right w:val="none" w:sz="0" w:space="0" w:color="auto"/>
          </w:divBdr>
        </w:div>
        <w:div w:id="620768807">
          <w:marLeft w:val="0"/>
          <w:marRight w:val="0"/>
          <w:marTop w:val="0"/>
          <w:marBottom w:val="0"/>
          <w:divBdr>
            <w:top w:val="none" w:sz="0" w:space="0" w:color="auto"/>
            <w:left w:val="none" w:sz="0" w:space="0" w:color="auto"/>
            <w:bottom w:val="none" w:sz="0" w:space="0" w:color="auto"/>
            <w:right w:val="none" w:sz="0" w:space="0" w:color="auto"/>
          </w:divBdr>
        </w:div>
        <w:div w:id="649791572">
          <w:marLeft w:val="0"/>
          <w:marRight w:val="0"/>
          <w:marTop w:val="0"/>
          <w:marBottom w:val="0"/>
          <w:divBdr>
            <w:top w:val="none" w:sz="0" w:space="0" w:color="auto"/>
            <w:left w:val="none" w:sz="0" w:space="0" w:color="auto"/>
            <w:bottom w:val="none" w:sz="0" w:space="0" w:color="auto"/>
            <w:right w:val="none" w:sz="0" w:space="0" w:color="auto"/>
          </w:divBdr>
        </w:div>
        <w:div w:id="384917691">
          <w:marLeft w:val="0"/>
          <w:marRight w:val="0"/>
          <w:marTop w:val="0"/>
          <w:marBottom w:val="0"/>
          <w:divBdr>
            <w:top w:val="none" w:sz="0" w:space="0" w:color="auto"/>
            <w:left w:val="none" w:sz="0" w:space="0" w:color="auto"/>
            <w:bottom w:val="none" w:sz="0" w:space="0" w:color="auto"/>
            <w:right w:val="none" w:sz="0" w:space="0" w:color="auto"/>
          </w:divBdr>
        </w:div>
      </w:divsChild>
    </w:div>
    <w:div w:id="368723047">
      <w:bodyDiv w:val="1"/>
      <w:marLeft w:val="0"/>
      <w:marRight w:val="0"/>
      <w:marTop w:val="0"/>
      <w:marBottom w:val="0"/>
      <w:divBdr>
        <w:top w:val="none" w:sz="0" w:space="0" w:color="auto"/>
        <w:left w:val="none" w:sz="0" w:space="0" w:color="auto"/>
        <w:bottom w:val="none" w:sz="0" w:space="0" w:color="auto"/>
        <w:right w:val="none" w:sz="0" w:space="0" w:color="auto"/>
      </w:divBdr>
    </w:div>
    <w:div w:id="446628902">
      <w:bodyDiv w:val="1"/>
      <w:marLeft w:val="0"/>
      <w:marRight w:val="0"/>
      <w:marTop w:val="0"/>
      <w:marBottom w:val="0"/>
      <w:divBdr>
        <w:top w:val="none" w:sz="0" w:space="0" w:color="auto"/>
        <w:left w:val="none" w:sz="0" w:space="0" w:color="auto"/>
        <w:bottom w:val="none" w:sz="0" w:space="0" w:color="auto"/>
        <w:right w:val="none" w:sz="0" w:space="0" w:color="auto"/>
      </w:divBdr>
    </w:div>
    <w:div w:id="592084486">
      <w:bodyDiv w:val="1"/>
      <w:marLeft w:val="0"/>
      <w:marRight w:val="0"/>
      <w:marTop w:val="0"/>
      <w:marBottom w:val="0"/>
      <w:divBdr>
        <w:top w:val="none" w:sz="0" w:space="0" w:color="auto"/>
        <w:left w:val="none" w:sz="0" w:space="0" w:color="auto"/>
        <w:bottom w:val="none" w:sz="0" w:space="0" w:color="auto"/>
        <w:right w:val="none" w:sz="0" w:space="0" w:color="auto"/>
      </w:divBdr>
    </w:div>
    <w:div w:id="632760674">
      <w:bodyDiv w:val="1"/>
      <w:marLeft w:val="0"/>
      <w:marRight w:val="0"/>
      <w:marTop w:val="0"/>
      <w:marBottom w:val="0"/>
      <w:divBdr>
        <w:top w:val="none" w:sz="0" w:space="0" w:color="auto"/>
        <w:left w:val="none" w:sz="0" w:space="0" w:color="auto"/>
        <w:bottom w:val="none" w:sz="0" w:space="0" w:color="auto"/>
        <w:right w:val="none" w:sz="0" w:space="0" w:color="auto"/>
      </w:divBdr>
      <w:divsChild>
        <w:div w:id="745877817">
          <w:marLeft w:val="0"/>
          <w:marRight w:val="0"/>
          <w:marTop w:val="0"/>
          <w:marBottom w:val="0"/>
          <w:divBdr>
            <w:top w:val="none" w:sz="0" w:space="0" w:color="auto"/>
            <w:left w:val="none" w:sz="0" w:space="0" w:color="auto"/>
            <w:bottom w:val="none" w:sz="0" w:space="0" w:color="auto"/>
            <w:right w:val="none" w:sz="0" w:space="0" w:color="auto"/>
          </w:divBdr>
        </w:div>
        <w:div w:id="1723363271">
          <w:marLeft w:val="0"/>
          <w:marRight w:val="0"/>
          <w:marTop w:val="0"/>
          <w:marBottom w:val="0"/>
          <w:divBdr>
            <w:top w:val="none" w:sz="0" w:space="0" w:color="auto"/>
            <w:left w:val="none" w:sz="0" w:space="0" w:color="auto"/>
            <w:bottom w:val="none" w:sz="0" w:space="0" w:color="auto"/>
            <w:right w:val="none" w:sz="0" w:space="0" w:color="auto"/>
          </w:divBdr>
        </w:div>
        <w:div w:id="1591813785">
          <w:marLeft w:val="0"/>
          <w:marRight w:val="0"/>
          <w:marTop w:val="0"/>
          <w:marBottom w:val="0"/>
          <w:divBdr>
            <w:top w:val="none" w:sz="0" w:space="0" w:color="auto"/>
            <w:left w:val="none" w:sz="0" w:space="0" w:color="auto"/>
            <w:bottom w:val="none" w:sz="0" w:space="0" w:color="auto"/>
            <w:right w:val="none" w:sz="0" w:space="0" w:color="auto"/>
          </w:divBdr>
        </w:div>
        <w:div w:id="1580090249">
          <w:marLeft w:val="0"/>
          <w:marRight w:val="0"/>
          <w:marTop w:val="0"/>
          <w:marBottom w:val="0"/>
          <w:divBdr>
            <w:top w:val="none" w:sz="0" w:space="0" w:color="auto"/>
            <w:left w:val="none" w:sz="0" w:space="0" w:color="auto"/>
            <w:bottom w:val="none" w:sz="0" w:space="0" w:color="auto"/>
            <w:right w:val="none" w:sz="0" w:space="0" w:color="auto"/>
          </w:divBdr>
        </w:div>
        <w:div w:id="234433287">
          <w:marLeft w:val="0"/>
          <w:marRight w:val="0"/>
          <w:marTop w:val="0"/>
          <w:marBottom w:val="0"/>
          <w:divBdr>
            <w:top w:val="none" w:sz="0" w:space="0" w:color="auto"/>
            <w:left w:val="none" w:sz="0" w:space="0" w:color="auto"/>
            <w:bottom w:val="none" w:sz="0" w:space="0" w:color="auto"/>
            <w:right w:val="none" w:sz="0" w:space="0" w:color="auto"/>
          </w:divBdr>
        </w:div>
        <w:div w:id="884945110">
          <w:marLeft w:val="0"/>
          <w:marRight w:val="0"/>
          <w:marTop w:val="0"/>
          <w:marBottom w:val="0"/>
          <w:divBdr>
            <w:top w:val="none" w:sz="0" w:space="0" w:color="auto"/>
            <w:left w:val="none" w:sz="0" w:space="0" w:color="auto"/>
            <w:bottom w:val="none" w:sz="0" w:space="0" w:color="auto"/>
            <w:right w:val="none" w:sz="0" w:space="0" w:color="auto"/>
          </w:divBdr>
        </w:div>
      </w:divsChild>
    </w:div>
    <w:div w:id="821776256">
      <w:bodyDiv w:val="1"/>
      <w:marLeft w:val="0"/>
      <w:marRight w:val="0"/>
      <w:marTop w:val="0"/>
      <w:marBottom w:val="0"/>
      <w:divBdr>
        <w:top w:val="none" w:sz="0" w:space="0" w:color="auto"/>
        <w:left w:val="none" w:sz="0" w:space="0" w:color="auto"/>
        <w:bottom w:val="none" w:sz="0" w:space="0" w:color="auto"/>
        <w:right w:val="none" w:sz="0" w:space="0" w:color="auto"/>
      </w:divBdr>
      <w:divsChild>
        <w:div w:id="628753106">
          <w:marLeft w:val="0"/>
          <w:marRight w:val="0"/>
          <w:marTop w:val="0"/>
          <w:marBottom w:val="0"/>
          <w:divBdr>
            <w:top w:val="none" w:sz="0" w:space="0" w:color="auto"/>
            <w:left w:val="none" w:sz="0" w:space="0" w:color="auto"/>
            <w:bottom w:val="none" w:sz="0" w:space="0" w:color="auto"/>
            <w:right w:val="none" w:sz="0" w:space="0" w:color="auto"/>
          </w:divBdr>
        </w:div>
        <w:div w:id="1024743374">
          <w:marLeft w:val="0"/>
          <w:marRight w:val="0"/>
          <w:marTop w:val="0"/>
          <w:marBottom w:val="0"/>
          <w:divBdr>
            <w:top w:val="none" w:sz="0" w:space="0" w:color="auto"/>
            <w:left w:val="none" w:sz="0" w:space="0" w:color="auto"/>
            <w:bottom w:val="none" w:sz="0" w:space="0" w:color="auto"/>
            <w:right w:val="none" w:sz="0" w:space="0" w:color="auto"/>
          </w:divBdr>
        </w:div>
        <w:div w:id="758790341">
          <w:marLeft w:val="0"/>
          <w:marRight w:val="0"/>
          <w:marTop w:val="0"/>
          <w:marBottom w:val="0"/>
          <w:divBdr>
            <w:top w:val="none" w:sz="0" w:space="0" w:color="auto"/>
            <w:left w:val="none" w:sz="0" w:space="0" w:color="auto"/>
            <w:bottom w:val="none" w:sz="0" w:space="0" w:color="auto"/>
            <w:right w:val="none" w:sz="0" w:space="0" w:color="auto"/>
          </w:divBdr>
        </w:div>
        <w:div w:id="2057044764">
          <w:marLeft w:val="0"/>
          <w:marRight w:val="0"/>
          <w:marTop w:val="0"/>
          <w:marBottom w:val="0"/>
          <w:divBdr>
            <w:top w:val="none" w:sz="0" w:space="0" w:color="auto"/>
            <w:left w:val="none" w:sz="0" w:space="0" w:color="auto"/>
            <w:bottom w:val="none" w:sz="0" w:space="0" w:color="auto"/>
            <w:right w:val="none" w:sz="0" w:space="0" w:color="auto"/>
          </w:divBdr>
        </w:div>
        <w:div w:id="1490517469">
          <w:marLeft w:val="0"/>
          <w:marRight w:val="0"/>
          <w:marTop w:val="0"/>
          <w:marBottom w:val="0"/>
          <w:divBdr>
            <w:top w:val="none" w:sz="0" w:space="0" w:color="auto"/>
            <w:left w:val="none" w:sz="0" w:space="0" w:color="auto"/>
            <w:bottom w:val="none" w:sz="0" w:space="0" w:color="auto"/>
            <w:right w:val="none" w:sz="0" w:space="0" w:color="auto"/>
          </w:divBdr>
        </w:div>
      </w:divsChild>
    </w:div>
    <w:div w:id="1456294492">
      <w:bodyDiv w:val="1"/>
      <w:marLeft w:val="0"/>
      <w:marRight w:val="0"/>
      <w:marTop w:val="0"/>
      <w:marBottom w:val="0"/>
      <w:divBdr>
        <w:top w:val="none" w:sz="0" w:space="0" w:color="auto"/>
        <w:left w:val="none" w:sz="0" w:space="0" w:color="auto"/>
        <w:bottom w:val="none" w:sz="0" w:space="0" w:color="auto"/>
        <w:right w:val="none" w:sz="0" w:space="0" w:color="auto"/>
      </w:divBdr>
    </w:div>
    <w:div w:id="1471090851">
      <w:bodyDiv w:val="1"/>
      <w:marLeft w:val="0"/>
      <w:marRight w:val="0"/>
      <w:marTop w:val="0"/>
      <w:marBottom w:val="0"/>
      <w:divBdr>
        <w:top w:val="none" w:sz="0" w:space="0" w:color="auto"/>
        <w:left w:val="none" w:sz="0" w:space="0" w:color="auto"/>
        <w:bottom w:val="none" w:sz="0" w:space="0" w:color="auto"/>
        <w:right w:val="none" w:sz="0" w:space="0" w:color="auto"/>
      </w:divBdr>
      <w:divsChild>
        <w:div w:id="1200170172">
          <w:marLeft w:val="533"/>
          <w:marRight w:val="0"/>
          <w:marTop w:val="160"/>
          <w:marBottom w:val="0"/>
          <w:divBdr>
            <w:top w:val="none" w:sz="0" w:space="0" w:color="auto"/>
            <w:left w:val="none" w:sz="0" w:space="0" w:color="auto"/>
            <w:bottom w:val="none" w:sz="0" w:space="0" w:color="auto"/>
            <w:right w:val="none" w:sz="0" w:space="0" w:color="auto"/>
          </w:divBdr>
        </w:div>
      </w:divsChild>
    </w:div>
    <w:div w:id="1562212042">
      <w:bodyDiv w:val="1"/>
      <w:marLeft w:val="0"/>
      <w:marRight w:val="0"/>
      <w:marTop w:val="0"/>
      <w:marBottom w:val="0"/>
      <w:divBdr>
        <w:top w:val="none" w:sz="0" w:space="0" w:color="auto"/>
        <w:left w:val="none" w:sz="0" w:space="0" w:color="auto"/>
        <w:bottom w:val="none" w:sz="0" w:space="0" w:color="auto"/>
        <w:right w:val="none" w:sz="0" w:space="0" w:color="auto"/>
      </w:divBdr>
    </w:div>
    <w:div w:id="1745099956">
      <w:bodyDiv w:val="1"/>
      <w:marLeft w:val="0"/>
      <w:marRight w:val="0"/>
      <w:marTop w:val="0"/>
      <w:marBottom w:val="0"/>
      <w:divBdr>
        <w:top w:val="none" w:sz="0" w:space="0" w:color="auto"/>
        <w:left w:val="none" w:sz="0" w:space="0" w:color="auto"/>
        <w:bottom w:val="none" w:sz="0" w:space="0" w:color="auto"/>
        <w:right w:val="none" w:sz="0" w:space="0" w:color="auto"/>
      </w:divBdr>
      <w:divsChild>
        <w:div w:id="1075709525">
          <w:marLeft w:val="0"/>
          <w:marRight w:val="0"/>
          <w:marTop w:val="0"/>
          <w:marBottom w:val="0"/>
          <w:divBdr>
            <w:top w:val="none" w:sz="0" w:space="0" w:color="auto"/>
            <w:left w:val="none" w:sz="0" w:space="0" w:color="auto"/>
            <w:bottom w:val="none" w:sz="0" w:space="0" w:color="auto"/>
            <w:right w:val="none" w:sz="0" w:space="0" w:color="auto"/>
          </w:divBdr>
        </w:div>
        <w:div w:id="59444905">
          <w:marLeft w:val="0"/>
          <w:marRight w:val="0"/>
          <w:marTop w:val="0"/>
          <w:marBottom w:val="0"/>
          <w:divBdr>
            <w:top w:val="none" w:sz="0" w:space="0" w:color="auto"/>
            <w:left w:val="none" w:sz="0" w:space="0" w:color="auto"/>
            <w:bottom w:val="none" w:sz="0" w:space="0" w:color="auto"/>
            <w:right w:val="none" w:sz="0" w:space="0" w:color="auto"/>
          </w:divBdr>
        </w:div>
        <w:div w:id="2032798315">
          <w:marLeft w:val="0"/>
          <w:marRight w:val="0"/>
          <w:marTop w:val="0"/>
          <w:marBottom w:val="0"/>
          <w:divBdr>
            <w:top w:val="none" w:sz="0" w:space="0" w:color="auto"/>
            <w:left w:val="none" w:sz="0" w:space="0" w:color="auto"/>
            <w:bottom w:val="none" w:sz="0" w:space="0" w:color="auto"/>
            <w:right w:val="none" w:sz="0" w:space="0" w:color="auto"/>
          </w:divBdr>
        </w:div>
        <w:div w:id="1039745843">
          <w:marLeft w:val="0"/>
          <w:marRight w:val="0"/>
          <w:marTop w:val="0"/>
          <w:marBottom w:val="0"/>
          <w:divBdr>
            <w:top w:val="none" w:sz="0" w:space="0" w:color="auto"/>
            <w:left w:val="none" w:sz="0" w:space="0" w:color="auto"/>
            <w:bottom w:val="none" w:sz="0" w:space="0" w:color="auto"/>
            <w:right w:val="none" w:sz="0" w:space="0" w:color="auto"/>
          </w:divBdr>
        </w:div>
        <w:div w:id="483469249">
          <w:marLeft w:val="0"/>
          <w:marRight w:val="0"/>
          <w:marTop w:val="0"/>
          <w:marBottom w:val="0"/>
          <w:divBdr>
            <w:top w:val="none" w:sz="0" w:space="0" w:color="auto"/>
            <w:left w:val="none" w:sz="0" w:space="0" w:color="auto"/>
            <w:bottom w:val="none" w:sz="0" w:space="0" w:color="auto"/>
            <w:right w:val="none" w:sz="0" w:space="0" w:color="auto"/>
          </w:divBdr>
        </w:div>
        <w:div w:id="541403452">
          <w:marLeft w:val="0"/>
          <w:marRight w:val="0"/>
          <w:marTop w:val="0"/>
          <w:marBottom w:val="0"/>
          <w:divBdr>
            <w:top w:val="none" w:sz="0" w:space="0" w:color="auto"/>
            <w:left w:val="none" w:sz="0" w:space="0" w:color="auto"/>
            <w:bottom w:val="none" w:sz="0" w:space="0" w:color="auto"/>
            <w:right w:val="none" w:sz="0" w:space="0" w:color="auto"/>
          </w:divBdr>
        </w:div>
        <w:div w:id="32967087">
          <w:marLeft w:val="0"/>
          <w:marRight w:val="0"/>
          <w:marTop w:val="0"/>
          <w:marBottom w:val="0"/>
          <w:divBdr>
            <w:top w:val="none" w:sz="0" w:space="0" w:color="auto"/>
            <w:left w:val="none" w:sz="0" w:space="0" w:color="auto"/>
            <w:bottom w:val="none" w:sz="0" w:space="0" w:color="auto"/>
            <w:right w:val="none" w:sz="0" w:space="0" w:color="auto"/>
          </w:divBdr>
        </w:div>
        <w:div w:id="2119400772">
          <w:marLeft w:val="0"/>
          <w:marRight w:val="0"/>
          <w:marTop w:val="0"/>
          <w:marBottom w:val="0"/>
          <w:divBdr>
            <w:top w:val="none" w:sz="0" w:space="0" w:color="auto"/>
            <w:left w:val="none" w:sz="0" w:space="0" w:color="auto"/>
            <w:bottom w:val="none" w:sz="0" w:space="0" w:color="auto"/>
            <w:right w:val="none" w:sz="0" w:space="0" w:color="auto"/>
          </w:divBdr>
        </w:div>
        <w:div w:id="1497377083">
          <w:marLeft w:val="0"/>
          <w:marRight w:val="0"/>
          <w:marTop w:val="0"/>
          <w:marBottom w:val="0"/>
          <w:divBdr>
            <w:top w:val="none" w:sz="0" w:space="0" w:color="auto"/>
            <w:left w:val="none" w:sz="0" w:space="0" w:color="auto"/>
            <w:bottom w:val="none" w:sz="0" w:space="0" w:color="auto"/>
            <w:right w:val="none" w:sz="0" w:space="0" w:color="auto"/>
          </w:divBdr>
        </w:div>
        <w:div w:id="1218280303">
          <w:marLeft w:val="0"/>
          <w:marRight w:val="0"/>
          <w:marTop w:val="0"/>
          <w:marBottom w:val="0"/>
          <w:divBdr>
            <w:top w:val="none" w:sz="0" w:space="0" w:color="auto"/>
            <w:left w:val="none" w:sz="0" w:space="0" w:color="auto"/>
            <w:bottom w:val="none" w:sz="0" w:space="0" w:color="auto"/>
            <w:right w:val="none" w:sz="0" w:space="0" w:color="auto"/>
          </w:divBdr>
        </w:div>
        <w:div w:id="238248629">
          <w:marLeft w:val="0"/>
          <w:marRight w:val="0"/>
          <w:marTop w:val="0"/>
          <w:marBottom w:val="0"/>
          <w:divBdr>
            <w:top w:val="none" w:sz="0" w:space="0" w:color="auto"/>
            <w:left w:val="none" w:sz="0" w:space="0" w:color="auto"/>
            <w:bottom w:val="none" w:sz="0" w:space="0" w:color="auto"/>
            <w:right w:val="none" w:sz="0" w:space="0" w:color="auto"/>
          </w:divBdr>
        </w:div>
        <w:div w:id="1425148599">
          <w:marLeft w:val="0"/>
          <w:marRight w:val="0"/>
          <w:marTop w:val="0"/>
          <w:marBottom w:val="0"/>
          <w:divBdr>
            <w:top w:val="none" w:sz="0" w:space="0" w:color="auto"/>
            <w:left w:val="none" w:sz="0" w:space="0" w:color="auto"/>
            <w:bottom w:val="none" w:sz="0" w:space="0" w:color="auto"/>
            <w:right w:val="none" w:sz="0" w:space="0" w:color="auto"/>
          </w:divBdr>
        </w:div>
        <w:div w:id="576861734">
          <w:marLeft w:val="0"/>
          <w:marRight w:val="0"/>
          <w:marTop w:val="0"/>
          <w:marBottom w:val="0"/>
          <w:divBdr>
            <w:top w:val="none" w:sz="0" w:space="0" w:color="auto"/>
            <w:left w:val="none" w:sz="0" w:space="0" w:color="auto"/>
            <w:bottom w:val="none" w:sz="0" w:space="0" w:color="auto"/>
            <w:right w:val="none" w:sz="0" w:space="0" w:color="auto"/>
          </w:divBdr>
        </w:div>
        <w:div w:id="1967810824">
          <w:marLeft w:val="0"/>
          <w:marRight w:val="0"/>
          <w:marTop w:val="0"/>
          <w:marBottom w:val="0"/>
          <w:divBdr>
            <w:top w:val="none" w:sz="0" w:space="0" w:color="auto"/>
            <w:left w:val="none" w:sz="0" w:space="0" w:color="auto"/>
            <w:bottom w:val="none" w:sz="0" w:space="0" w:color="auto"/>
            <w:right w:val="none" w:sz="0" w:space="0" w:color="auto"/>
          </w:divBdr>
        </w:div>
        <w:div w:id="212623346">
          <w:marLeft w:val="0"/>
          <w:marRight w:val="0"/>
          <w:marTop w:val="0"/>
          <w:marBottom w:val="0"/>
          <w:divBdr>
            <w:top w:val="none" w:sz="0" w:space="0" w:color="auto"/>
            <w:left w:val="none" w:sz="0" w:space="0" w:color="auto"/>
            <w:bottom w:val="none" w:sz="0" w:space="0" w:color="auto"/>
            <w:right w:val="none" w:sz="0" w:space="0" w:color="auto"/>
          </w:divBdr>
        </w:div>
        <w:div w:id="1699888612">
          <w:marLeft w:val="0"/>
          <w:marRight w:val="0"/>
          <w:marTop w:val="0"/>
          <w:marBottom w:val="0"/>
          <w:divBdr>
            <w:top w:val="none" w:sz="0" w:space="0" w:color="auto"/>
            <w:left w:val="none" w:sz="0" w:space="0" w:color="auto"/>
            <w:bottom w:val="none" w:sz="0" w:space="0" w:color="auto"/>
            <w:right w:val="none" w:sz="0" w:space="0" w:color="auto"/>
          </w:divBdr>
        </w:div>
        <w:div w:id="1976639406">
          <w:marLeft w:val="0"/>
          <w:marRight w:val="0"/>
          <w:marTop w:val="0"/>
          <w:marBottom w:val="0"/>
          <w:divBdr>
            <w:top w:val="none" w:sz="0" w:space="0" w:color="auto"/>
            <w:left w:val="none" w:sz="0" w:space="0" w:color="auto"/>
            <w:bottom w:val="none" w:sz="0" w:space="0" w:color="auto"/>
            <w:right w:val="none" w:sz="0" w:space="0" w:color="auto"/>
          </w:divBdr>
        </w:div>
      </w:divsChild>
    </w:div>
    <w:div w:id="1874683637">
      <w:bodyDiv w:val="1"/>
      <w:marLeft w:val="0"/>
      <w:marRight w:val="0"/>
      <w:marTop w:val="0"/>
      <w:marBottom w:val="0"/>
      <w:divBdr>
        <w:top w:val="none" w:sz="0" w:space="0" w:color="auto"/>
        <w:left w:val="none" w:sz="0" w:space="0" w:color="auto"/>
        <w:bottom w:val="none" w:sz="0" w:space="0" w:color="auto"/>
        <w:right w:val="none" w:sz="0" w:space="0" w:color="auto"/>
      </w:divBdr>
    </w:div>
    <w:div w:id="1998874803">
      <w:bodyDiv w:val="1"/>
      <w:marLeft w:val="0"/>
      <w:marRight w:val="0"/>
      <w:marTop w:val="0"/>
      <w:marBottom w:val="0"/>
      <w:divBdr>
        <w:top w:val="none" w:sz="0" w:space="0" w:color="auto"/>
        <w:left w:val="none" w:sz="0" w:space="0" w:color="auto"/>
        <w:bottom w:val="none" w:sz="0" w:space="0" w:color="auto"/>
        <w:right w:val="none" w:sz="0" w:space="0" w:color="auto"/>
      </w:divBdr>
      <w:divsChild>
        <w:div w:id="1747023330">
          <w:marLeft w:val="0"/>
          <w:marRight w:val="0"/>
          <w:marTop w:val="0"/>
          <w:marBottom w:val="0"/>
          <w:divBdr>
            <w:top w:val="none" w:sz="0" w:space="0" w:color="auto"/>
            <w:left w:val="none" w:sz="0" w:space="0" w:color="auto"/>
            <w:bottom w:val="none" w:sz="0" w:space="0" w:color="auto"/>
            <w:right w:val="none" w:sz="0" w:space="0" w:color="auto"/>
          </w:divBdr>
        </w:div>
        <w:div w:id="168637379">
          <w:marLeft w:val="0"/>
          <w:marRight w:val="0"/>
          <w:marTop w:val="0"/>
          <w:marBottom w:val="0"/>
          <w:divBdr>
            <w:top w:val="none" w:sz="0" w:space="0" w:color="auto"/>
            <w:left w:val="none" w:sz="0" w:space="0" w:color="auto"/>
            <w:bottom w:val="none" w:sz="0" w:space="0" w:color="auto"/>
            <w:right w:val="none" w:sz="0" w:space="0" w:color="auto"/>
          </w:divBdr>
        </w:div>
        <w:div w:id="1610311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Maillag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aillag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aillage">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Thème 1 :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D9FACA-B56A-4F46-AEB9-3387E5A7B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955</Words>
  <Characters>5258</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BARRANDON</dc:creator>
  <cp:keywords/>
  <dc:description/>
  <cp:lastModifiedBy>CHANAL ANNE-SOPHIE</cp:lastModifiedBy>
  <cp:revision>21</cp:revision>
  <cp:lastPrinted>2022-12-12T16:03:00Z</cp:lastPrinted>
  <dcterms:created xsi:type="dcterms:W3CDTF">2023-03-20T08:19:00Z</dcterms:created>
  <dcterms:modified xsi:type="dcterms:W3CDTF">2023-05-11T15:08:00Z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