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965A" w14:textId="77777777" w:rsidR="00195CF6" w:rsidRPr="00BE3CEA" w:rsidRDefault="0083696D" w:rsidP="00B50E28">
      <w:pPr>
        <w:pStyle w:val="Standard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E3CEA">
        <w:rPr>
          <w:rFonts w:asciiTheme="minorHAnsi" w:hAnsiTheme="minorHAnsi" w:cstheme="minorHAnsi"/>
          <w:noProof/>
          <w:color w:val="44546A" w:themeColor="text2"/>
          <w:sz w:val="24"/>
          <w:szCs w:val="24"/>
          <w:u w:val="single"/>
          <w:lang w:val="en-US"/>
        </w:rPr>
        <mc:AlternateContent>
          <mc:Choice Requires="wps">
            <w:drawing>
              <wp:anchor distT="320040" distB="320040" distL="320040" distR="320040" simplePos="0" relativeHeight="251663360" behindDoc="0" locked="0" layoutInCell="1" allowOverlap="1" wp14:anchorId="7FE688F8">
                <wp:simplePos x="0" y="0"/>
                <wp:positionH relativeFrom="margin">
                  <wp:posOffset>4243705</wp:posOffset>
                </wp:positionH>
                <wp:positionV relativeFrom="margin">
                  <wp:posOffset>661670</wp:posOffset>
                </wp:positionV>
                <wp:extent cx="1828800" cy="4105275"/>
                <wp:effectExtent l="0" t="0" r="19050" b="28575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2E45C" w14:textId="77777777" w:rsidR="0083696D" w:rsidRDefault="0083696D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  <w:t>Situation dans les programmes </w:t>
                            </w:r>
                          </w:p>
                          <w:p w14:paraId="0FFF6954" w14:textId="77777777" w:rsidR="000C0337" w:rsidRDefault="000C0337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786F11" w14:textId="77777777" w:rsidR="000C0337" w:rsidRDefault="000C0337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EMC SECONDE </w:t>
                            </w:r>
                          </w:p>
                          <w:p w14:paraId="2B49B7D1" w14:textId="77777777" w:rsidR="000C0337" w:rsidRDefault="000C0337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Thème I.</w:t>
                            </w:r>
                          </w:p>
                          <w:p w14:paraId="461DA232" w14:textId="77777777" w:rsidR="00A7195E" w:rsidRDefault="00A7195E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195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L’État de droit garantit les droits et libertés et un pluralisme démocratique</w:t>
                            </w:r>
                            <w:r w:rsidR="0004078C" w:rsidRPr="00BE3CEA"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78C" w:rsidRPr="00BE3CEA"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E426C3" w14:textId="77777777" w:rsidR="0083696D" w:rsidRPr="00BE3CEA" w:rsidRDefault="00A7195E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Notions abordées : Laïcité Pluralisme</w:t>
                            </w:r>
                            <w:r w:rsidR="0004078C" w:rsidRPr="00BE3CEA"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AFF56F" w14:textId="77777777" w:rsidR="0004078C" w:rsidRPr="00BE3CEA" w:rsidRDefault="0004078C" w:rsidP="0083696D">
                            <w:pPr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3CEA">
                              <w:rPr>
                                <w:rStyle w:val="markedcontent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(6 heures)</w:t>
                            </w:r>
                          </w:p>
                          <w:p w14:paraId="3967810F" w14:textId="77777777" w:rsidR="0004078C" w:rsidRPr="0083696D" w:rsidRDefault="0004078C" w:rsidP="0083696D">
                            <w:pPr>
                              <w:rPr>
                                <w:rStyle w:val="markedcontent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460F4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left:0;text-align:left;margin-left:334.15pt;margin-top:52.1pt;width:2in;height:323.25pt;z-index:2516633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" filled="f" strokecolor="#323e4f [2415]" strokeweight=".5pt">
                <v:textbox inset="14.4pt,0,10.8pt,0">
                  <w:txbxContent>
                    <w:p w14:paraId="7FBB7AA9" w14:textId="77777777" w:rsidR="0083696D" w:rsidRDefault="0083696D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>
                        <w:rPr>
                          <w:color w:val="262626" w:themeColor="text1" w:themeTint="D9"/>
                          <w:sz w:val="27"/>
                          <w:szCs w:val="27"/>
                        </w:rPr>
                        <w:t>Situation dans les programmes </w:t>
                      </w:r>
                    </w:p>
                    <w:p w14:paraId="565DA838" w14:textId="77777777" w:rsidR="000C0337" w:rsidRDefault="000C0337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0B4BE0" w14:textId="77777777" w:rsidR="000C0337" w:rsidRDefault="000C0337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EMC SECONDE </w:t>
                      </w:r>
                    </w:p>
                    <w:p w14:paraId="666AC0EA" w14:textId="7A9D698C" w:rsidR="000C0337" w:rsidRDefault="000C0337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Thème I.</w:t>
                      </w:r>
                    </w:p>
                    <w:p w14:paraId="7B124ECA" w14:textId="77777777" w:rsidR="00A7195E" w:rsidRDefault="00A7195E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7195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L’État de droit garantit les droits et libertés et un pluralisme démocratique</w:t>
                      </w:r>
                      <w:r w:rsidR="0004078C" w:rsidRPr="00BE3CEA"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4078C" w:rsidRPr="00BE3CEA"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77CA78" w14:textId="71E272F2" w:rsidR="0083696D" w:rsidRPr="00BE3CEA" w:rsidRDefault="00A7195E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Notions abordées : Laïcité Pluralisme</w:t>
                      </w:r>
                      <w:r w:rsidR="0004078C" w:rsidRPr="00BE3CEA"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9F21EE" w14:textId="77777777" w:rsidR="0004078C" w:rsidRPr="00BE3CEA" w:rsidRDefault="0004078C" w:rsidP="0083696D">
                      <w:pPr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E3CEA">
                        <w:rPr>
                          <w:rStyle w:val="markedcontent"/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(6 heures)</w:t>
                      </w:r>
                    </w:p>
                    <w:p w14:paraId="71E5741C" w14:textId="77777777" w:rsidR="0004078C" w:rsidRPr="0083696D" w:rsidRDefault="0004078C" w:rsidP="0083696D">
                      <w:pPr>
                        <w:rPr>
                          <w:rStyle w:val="markedcontent"/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CFD" w:rsidRPr="00BE3CEA">
        <w:rPr>
          <w:rFonts w:asciiTheme="minorHAnsi" w:hAnsiTheme="minorHAnsi" w:cstheme="minorHAnsi"/>
          <w:color w:val="44546A" w:themeColor="text2"/>
          <w:sz w:val="24"/>
          <w:szCs w:val="24"/>
          <w:u w:val="single"/>
        </w:rPr>
        <w:t>FICHE SYNTHESE</w:t>
      </w:r>
      <w:r w:rsidR="00FD6CFD" w:rsidRPr="00BE3CEA">
        <w:rPr>
          <w:rFonts w:asciiTheme="minorHAnsi" w:hAnsiTheme="minorHAnsi" w:cstheme="minorHAnsi"/>
          <w:color w:val="44546A" w:themeColor="text2"/>
          <w:sz w:val="24"/>
          <w:szCs w:val="24"/>
        </w:rPr>
        <w:t> </w:t>
      </w:r>
      <w:r w:rsidR="00FD6CFD" w:rsidRPr="00BE3CEA">
        <w:rPr>
          <w:rFonts w:asciiTheme="minorHAnsi" w:hAnsiTheme="minorHAnsi" w:cstheme="minorHAnsi"/>
          <w:sz w:val="24"/>
          <w:szCs w:val="24"/>
        </w:rPr>
        <w:t xml:space="preserve">: </w:t>
      </w:r>
      <w:r w:rsidR="00B50E28" w:rsidRPr="00BE3C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195E" w:rsidRPr="00A7195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Comment faire vivre </w:t>
      </w:r>
      <w:r w:rsidR="00A7195E" w:rsidRPr="00A7195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la Charte de la Laïcité ?</w:t>
      </w:r>
    </w:p>
    <w:p w14:paraId="7675B3DD" w14:textId="77777777" w:rsidR="0083696D" w:rsidRPr="00A83B49" w:rsidRDefault="0083696D" w:rsidP="0083696D">
      <w:pPr>
        <w:rPr>
          <w:rFonts w:cstheme="minorHAnsi"/>
          <w:color w:val="FF33CC"/>
          <w:sz w:val="24"/>
          <w:szCs w:val="24"/>
        </w:rPr>
      </w:pPr>
      <w:r w:rsidRPr="00A83B49">
        <w:rPr>
          <w:rFonts w:cstheme="minorHAnsi"/>
          <w:color w:val="FF33CC"/>
          <w:sz w:val="24"/>
          <w:szCs w:val="24"/>
        </w:rPr>
        <w:t xml:space="preserve">Démarche et enjeux </w:t>
      </w:r>
    </w:p>
    <w:p w14:paraId="1C8215D4" w14:textId="77777777" w:rsidR="004B21FB" w:rsidRDefault="004B21FB" w:rsidP="00EA10E4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21FB">
        <w:rPr>
          <w:rFonts w:asciiTheme="minorHAnsi" w:hAnsiTheme="minorHAnsi" w:cstheme="minorHAnsi"/>
          <w:sz w:val="24"/>
          <w:szCs w:val="24"/>
        </w:rPr>
        <w:t xml:space="preserve">« Pouvez-vous m’expliquer pourquoi la Charte de la Laïcité est-elle affichée dans toutes les salles du lycée ? » </w:t>
      </w:r>
    </w:p>
    <w:p w14:paraId="458C3943" w14:textId="77777777" w:rsidR="004B21FB" w:rsidRDefault="004B21FB" w:rsidP="001668CE">
      <w:pPr>
        <w:pStyle w:val="Standard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partir de cette question, c</w:t>
      </w:r>
      <w:r w:rsidR="003D3834" w:rsidRPr="00BE3CEA">
        <w:rPr>
          <w:rFonts w:asciiTheme="minorHAnsi" w:hAnsiTheme="minorHAnsi" w:cstheme="minorHAnsi"/>
          <w:sz w:val="24"/>
          <w:szCs w:val="24"/>
        </w:rPr>
        <w:t>ette séquence propose d’</w:t>
      </w:r>
      <w:r w:rsidR="000C0337">
        <w:rPr>
          <w:rFonts w:asciiTheme="minorHAnsi" w:hAnsiTheme="minorHAnsi" w:cstheme="minorHAnsi"/>
          <w:sz w:val="24"/>
          <w:szCs w:val="24"/>
        </w:rPr>
        <w:t xml:space="preserve">aborder la </w:t>
      </w:r>
      <w:r w:rsidR="00A7195E">
        <w:rPr>
          <w:rFonts w:asciiTheme="minorHAnsi" w:hAnsiTheme="minorHAnsi" w:cstheme="minorHAnsi"/>
          <w:sz w:val="24"/>
          <w:szCs w:val="24"/>
        </w:rPr>
        <w:t>Charte de la Laïcité, souvent figée sur le mur de la classe, pour la rendre vivante et compréhensible par tous.</w:t>
      </w:r>
      <w:r>
        <w:rPr>
          <w:rFonts w:asciiTheme="minorHAnsi" w:hAnsiTheme="minorHAnsi" w:cstheme="minorHAnsi"/>
          <w:sz w:val="24"/>
          <w:szCs w:val="24"/>
        </w:rPr>
        <w:t xml:space="preserve"> L’activité permet de travailler sur un </w:t>
      </w:r>
      <w:r w:rsidR="003A7C42">
        <w:rPr>
          <w:rFonts w:asciiTheme="minorHAnsi" w:hAnsiTheme="minorHAnsi" w:cstheme="minorHAnsi"/>
          <w:sz w:val="24"/>
          <w:szCs w:val="24"/>
        </w:rPr>
        <w:t>document</w:t>
      </w:r>
      <w:r>
        <w:rPr>
          <w:rFonts w:asciiTheme="minorHAnsi" w:hAnsiTheme="minorHAnsi" w:cstheme="minorHAnsi"/>
          <w:sz w:val="24"/>
          <w:szCs w:val="24"/>
        </w:rPr>
        <w:t xml:space="preserve"> souvent jugé complexe, ennuyeux ou trop long. C’est adapter un texte abstrait sous une forme concrète en s’inspirant du vécu et des représentations des élèves. </w:t>
      </w:r>
    </w:p>
    <w:p w14:paraId="2F7D919D" w14:textId="77777777" w:rsidR="00EA10E4" w:rsidRDefault="004B21FB" w:rsidP="001668CE">
      <w:pPr>
        <w:pStyle w:val="Standard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comment incarner la Laïcité ? </w:t>
      </w:r>
      <w:r w:rsidR="000C0337">
        <w:rPr>
          <w:rFonts w:asciiTheme="minorHAnsi" w:hAnsiTheme="minorHAnsi" w:cstheme="minorHAnsi"/>
          <w:sz w:val="24"/>
          <w:szCs w:val="24"/>
        </w:rPr>
        <w:t xml:space="preserve">En </w:t>
      </w:r>
      <w:r>
        <w:rPr>
          <w:rFonts w:asciiTheme="minorHAnsi" w:hAnsiTheme="minorHAnsi" w:cstheme="minorHAnsi"/>
          <w:sz w:val="24"/>
          <w:szCs w:val="24"/>
        </w:rPr>
        <w:t>devant auteur puis acteur</w:t>
      </w:r>
      <w:r w:rsidR="00D26653">
        <w:rPr>
          <w:rFonts w:asciiTheme="minorHAnsi" w:hAnsiTheme="minorHAnsi" w:cstheme="minorHAnsi"/>
          <w:sz w:val="24"/>
          <w:szCs w:val="24"/>
        </w:rPr>
        <w:t> 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26653">
        <w:rPr>
          <w:rFonts w:asciiTheme="minorHAnsi" w:hAnsiTheme="minorHAnsi" w:cstheme="minorHAnsi"/>
          <w:sz w:val="24"/>
          <w:szCs w:val="24"/>
        </w:rPr>
        <w:t>Les élèves</w:t>
      </w:r>
      <w:r w:rsidR="00D26653" w:rsidRPr="00D26653">
        <w:rPr>
          <w:rFonts w:asciiTheme="minorHAnsi" w:hAnsiTheme="minorHAnsi" w:cstheme="minorHAnsi"/>
          <w:sz w:val="24"/>
          <w:szCs w:val="24"/>
        </w:rPr>
        <w:t xml:space="preserve"> parlent d’eux, d</w:t>
      </w:r>
      <w:r w:rsidR="00D26653">
        <w:rPr>
          <w:rFonts w:asciiTheme="minorHAnsi" w:hAnsiTheme="minorHAnsi" w:cstheme="minorHAnsi"/>
          <w:sz w:val="24"/>
          <w:szCs w:val="24"/>
        </w:rPr>
        <w:t>e cette notion qui les suit depuis le Primaire</w:t>
      </w:r>
      <w:r w:rsidR="00D26653" w:rsidRPr="00D26653">
        <w:rPr>
          <w:rFonts w:asciiTheme="minorHAnsi" w:hAnsiTheme="minorHAnsi" w:cstheme="minorHAnsi"/>
          <w:sz w:val="24"/>
          <w:szCs w:val="24"/>
        </w:rPr>
        <w:t xml:space="preserve">, </w:t>
      </w:r>
      <w:r w:rsidR="00D26653">
        <w:rPr>
          <w:rFonts w:asciiTheme="minorHAnsi" w:hAnsiTheme="minorHAnsi" w:cstheme="minorHAnsi"/>
          <w:sz w:val="24"/>
          <w:szCs w:val="24"/>
        </w:rPr>
        <w:t>mais aussi de l’</w:t>
      </w:r>
      <w:r w:rsidR="00D26653" w:rsidRPr="00D26653">
        <w:rPr>
          <w:rFonts w:asciiTheme="minorHAnsi" w:hAnsiTheme="minorHAnsi" w:cstheme="minorHAnsi"/>
          <w:sz w:val="24"/>
          <w:szCs w:val="24"/>
        </w:rPr>
        <w:t>autre,</w:t>
      </w:r>
      <w:r w:rsidR="00D26653">
        <w:rPr>
          <w:rFonts w:asciiTheme="minorHAnsi" w:hAnsiTheme="minorHAnsi" w:cstheme="minorHAnsi"/>
          <w:sz w:val="24"/>
          <w:szCs w:val="24"/>
        </w:rPr>
        <w:t xml:space="preserve"> des autres,</w:t>
      </w:r>
      <w:r w:rsidR="00D26653" w:rsidRPr="00D26653">
        <w:rPr>
          <w:rFonts w:asciiTheme="minorHAnsi" w:hAnsiTheme="minorHAnsi" w:cstheme="minorHAnsi"/>
          <w:sz w:val="24"/>
          <w:szCs w:val="24"/>
        </w:rPr>
        <w:t xml:space="preserve"> </w:t>
      </w:r>
      <w:r w:rsidR="00D26653">
        <w:rPr>
          <w:rFonts w:asciiTheme="minorHAnsi" w:hAnsiTheme="minorHAnsi" w:cstheme="minorHAnsi"/>
          <w:sz w:val="24"/>
          <w:szCs w:val="24"/>
        </w:rPr>
        <w:t>bref ils</w:t>
      </w:r>
      <w:r w:rsidR="00D26653" w:rsidRPr="00D26653">
        <w:rPr>
          <w:rFonts w:asciiTheme="minorHAnsi" w:hAnsiTheme="minorHAnsi" w:cstheme="minorHAnsi"/>
          <w:sz w:val="24"/>
          <w:szCs w:val="24"/>
        </w:rPr>
        <w:t xml:space="preserve"> parlent de nous. </w:t>
      </w:r>
    </w:p>
    <w:p w14:paraId="287E4FFC" w14:textId="77777777" w:rsidR="001668CE" w:rsidRPr="004B21FB" w:rsidRDefault="001668CE" w:rsidP="001668CE">
      <w:pPr>
        <w:pStyle w:val="Standard"/>
        <w:spacing w:after="0" w:line="276" w:lineRule="auto"/>
        <w:rPr>
          <w:rFonts w:asciiTheme="minorHAnsi" w:hAnsiTheme="minorHAnsi" w:cstheme="minorHAnsi"/>
        </w:rPr>
      </w:pPr>
    </w:p>
    <w:p w14:paraId="7F47F871" w14:textId="36F13502" w:rsidR="00EA10E4" w:rsidRPr="00BE3CEA" w:rsidRDefault="008A36D0" w:rsidP="00EA10E4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 travail</w:t>
      </w:r>
      <w:r w:rsidR="00EA10E4" w:rsidRPr="00BE3CEA">
        <w:rPr>
          <w:rFonts w:asciiTheme="minorHAnsi" w:hAnsiTheme="minorHAnsi" w:cstheme="minorHAnsi"/>
          <w:sz w:val="24"/>
          <w:szCs w:val="24"/>
        </w:rPr>
        <w:t xml:space="preserve"> permet d’explorer</w:t>
      </w:r>
      <w:r>
        <w:rPr>
          <w:rFonts w:asciiTheme="minorHAnsi" w:hAnsiTheme="minorHAnsi" w:cstheme="minorHAnsi"/>
          <w:sz w:val="24"/>
          <w:szCs w:val="24"/>
        </w:rPr>
        <w:t xml:space="preserve"> de nombreuses</w:t>
      </w:r>
      <w:r w:rsidR="00EA10E4" w:rsidRPr="00BE3C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compétences : la </w:t>
      </w:r>
      <w:r w:rsidR="00EA10E4" w:rsidRPr="00BE3CEA">
        <w:rPr>
          <w:rFonts w:asciiTheme="minorHAnsi" w:hAnsiTheme="minorHAnsi" w:cstheme="minorHAnsi"/>
          <w:sz w:val="24"/>
          <w:szCs w:val="24"/>
        </w:rPr>
        <w:t>pratiques de l’oral</w:t>
      </w:r>
      <w:r w:rsidR="00D2665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la gestuelle et</w:t>
      </w:r>
      <w:r w:rsidR="00D26653">
        <w:rPr>
          <w:rFonts w:asciiTheme="minorHAnsi" w:hAnsiTheme="minorHAnsi" w:cstheme="minorHAnsi"/>
          <w:sz w:val="24"/>
          <w:szCs w:val="24"/>
        </w:rPr>
        <w:t xml:space="preserve"> </w:t>
      </w:r>
      <w:r w:rsidR="00412559">
        <w:rPr>
          <w:rFonts w:asciiTheme="minorHAnsi" w:hAnsiTheme="minorHAnsi" w:cstheme="minorHAnsi"/>
          <w:sz w:val="24"/>
          <w:szCs w:val="24"/>
        </w:rPr>
        <w:t xml:space="preserve">la voix, </w:t>
      </w:r>
      <w:r>
        <w:rPr>
          <w:rFonts w:asciiTheme="minorHAnsi" w:hAnsiTheme="minorHAnsi" w:cstheme="minorHAnsi"/>
          <w:sz w:val="24"/>
          <w:szCs w:val="24"/>
        </w:rPr>
        <w:t xml:space="preserve">la mémorisation, </w:t>
      </w:r>
      <w:r w:rsidR="00D26653" w:rsidRPr="00D26653">
        <w:rPr>
          <w:rFonts w:asciiTheme="minorHAnsi" w:hAnsiTheme="minorHAnsi" w:cstheme="minorHAnsi"/>
          <w:sz w:val="24"/>
          <w:szCs w:val="24"/>
        </w:rPr>
        <w:t>la collaboration en équipe</w:t>
      </w:r>
      <w:r>
        <w:rPr>
          <w:rFonts w:asciiTheme="minorHAnsi" w:hAnsiTheme="minorHAnsi" w:cstheme="minorHAnsi"/>
          <w:sz w:val="24"/>
          <w:szCs w:val="24"/>
        </w:rPr>
        <w:t>, la maîtrise de soi et de son émotion…</w:t>
      </w:r>
    </w:p>
    <w:p w14:paraId="0713010A" w14:textId="77777777" w:rsidR="00EA10E4" w:rsidRPr="000C0337" w:rsidRDefault="00EA10E4" w:rsidP="00EA10E4">
      <w:pPr>
        <w:pStyle w:val="Standard"/>
        <w:spacing w:line="276" w:lineRule="auto"/>
        <w:rPr>
          <w:rFonts w:asciiTheme="minorHAnsi" w:hAnsiTheme="minorHAnsi" w:cstheme="minorHAnsi"/>
          <w:color w:val="FF33CC"/>
          <w:sz w:val="24"/>
          <w:szCs w:val="24"/>
        </w:rPr>
      </w:pPr>
      <w:r w:rsidRPr="000C0337">
        <w:rPr>
          <w:rFonts w:asciiTheme="minorHAnsi" w:hAnsiTheme="minorHAnsi" w:cstheme="minorHAnsi"/>
          <w:color w:val="FF33CC"/>
          <w:sz w:val="24"/>
          <w:szCs w:val="24"/>
        </w:rPr>
        <w:t>Problématique </w:t>
      </w:r>
    </w:p>
    <w:p w14:paraId="5DCAE6FC" w14:textId="5E8B6371" w:rsidR="00EA10E4" w:rsidRPr="001668CE" w:rsidRDefault="004B21FB" w:rsidP="008A36D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668CE">
        <w:rPr>
          <w:rFonts w:asciiTheme="minorHAnsi" w:hAnsiTheme="minorHAnsi" w:cstheme="minorHAnsi"/>
          <w:b/>
          <w:bCs/>
          <w:sz w:val="24"/>
          <w:szCs w:val="24"/>
        </w:rPr>
        <w:t>Comment traduire la Charte de la Laïcité sous la forme de saynètes et tableaux vivants ?</w:t>
      </w:r>
    </w:p>
    <w:p w14:paraId="4C0C2731" w14:textId="77777777" w:rsidR="000C0337" w:rsidRPr="00A83B49" w:rsidRDefault="00EA10E4" w:rsidP="000C0337">
      <w:pPr>
        <w:pStyle w:val="Standard"/>
        <w:spacing w:line="276" w:lineRule="auto"/>
        <w:rPr>
          <w:rFonts w:asciiTheme="minorHAnsi" w:hAnsiTheme="minorHAnsi" w:cstheme="minorHAnsi"/>
          <w:bCs/>
          <w:color w:val="FF33CC"/>
          <w:sz w:val="24"/>
          <w:szCs w:val="24"/>
        </w:rPr>
      </w:pPr>
      <w:r w:rsidRPr="00A83B49">
        <w:rPr>
          <w:rFonts w:asciiTheme="minorHAnsi" w:hAnsiTheme="minorHAnsi" w:cstheme="minorHAnsi"/>
          <w:bCs/>
          <w:color w:val="FF33CC"/>
          <w:sz w:val="24"/>
          <w:szCs w:val="24"/>
        </w:rPr>
        <w:t>Déroulement </w:t>
      </w:r>
    </w:p>
    <w:p w14:paraId="09484DE2" w14:textId="7113304B" w:rsidR="000C0337" w:rsidRDefault="000C0337" w:rsidP="004219EA">
      <w:pPr>
        <w:pStyle w:val="Standard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Séance 1 </w:t>
      </w:r>
      <w:r w:rsidR="008A36D0">
        <w:rPr>
          <w:rFonts w:asciiTheme="minorHAnsi" w:hAnsiTheme="minorHAnsi" w:cstheme="minorHAnsi"/>
          <w:b/>
          <w:bCs/>
          <w:sz w:val="24"/>
          <w:szCs w:val="24"/>
        </w:rPr>
        <w:t xml:space="preserve">(2 heures) </w:t>
      </w:r>
      <w:r w:rsidR="00412559">
        <w:rPr>
          <w:rFonts w:asciiTheme="minorHAnsi" w:hAnsiTheme="minorHAnsi" w:cstheme="minorHAnsi"/>
          <w:b/>
          <w:bCs/>
          <w:sz w:val="24"/>
          <w:szCs w:val="24"/>
        </w:rPr>
        <w:t>Présentation de l’activité et du sujet</w:t>
      </w:r>
      <w:r w:rsidRPr="000C033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3C1FFC41" w14:textId="4B6B1DB9" w:rsidR="004219EA" w:rsidRPr="000C0337" w:rsidRDefault="000C0337" w:rsidP="004219EA">
      <w:pPr>
        <w:pStyle w:val="Standard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C0337">
        <w:rPr>
          <w:rFonts w:asciiTheme="minorHAnsi" w:hAnsiTheme="minorHAnsi" w:cstheme="minorHAnsi"/>
          <w:bCs/>
          <w:sz w:val="24"/>
          <w:szCs w:val="24"/>
        </w:rPr>
        <w:t>L</w:t>
      </w:r>
      <w:r w:rsidR="00412559">
        <w:rPr>
          <w:rFonts w:asciiTheme="minorHAnsi" w:hAnsiTheme="minorHAnsi" w:cstheme="minorHAnsi"/>
          <w:bCs/>
          <w:sz w:val="24"/>
          <w:szCs w:val="24"/>
        </w:rPr>
        <w:t xml:space="preserve">ecture de la Charte de la Laïcité, explication dans le groupe-classe puis début du travail </w:t>
      </w:r>
      <w:r w:rsidR="004219EA">
        <w:rPr>
          <w:rFonts w:asciiTheme="minorHAnsi" w:hAnsiTheme="minorHAnsi" w:cstheme="minorHAnsi"/>
          <w:bCs/>
          <w:sz w:val="24"/>
          <w:szCs w:val="24"/>
        </w:rPr>
        <w:t xml:space="preserve">d’écriture </w:t>
      </w:r>
      <w:r w:rsidR="008A36D0">
        <w:rPr>
          <w:rFonts w:asciiTheme="minorHAnsi" w:hAnsiTheme="minorHAnsi" w:cstheme="minorHAnsi"/>
          <w:bCs/>
          <w:sz w:val="24"/>
          <w:szCs w:val="24"/>
        </w:rPr>
        <w:t>en</w:t>
      </w:r>
      <w:r w:rsidR="00412559">
        <w:rPr>
          <w:rFonts w:asciiTheme="minorHAnsi" w:hAnsiTheme="minorHAnsi" w:cstheme="minorHAnsi"/>
          <w:bCs/>
          <w:sz w:val="24"/>
          <w:szCs w:val="24"/>
        </w:rPr>
        <w:t xml:space="preserve"> groupes. </w:t>
      </w:r>
    </w:p>
    <w:p w14:paraId="0236E12F" w14:textId="6599F694" w:rsidR="000C0337" w:rsidRDefault="000C0337" w:rsidP="004219EA">
      <w:pPr>
        <w:pStyle w:val="Standard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Séance 2 </w:t>
      </w:r>
      <w:r w:rsidR="008A36D0">
        <w:rPr>
          <w:rFonts w:asciiTheme="minorHAnsi" w:hAnsiTheme="minorHAnsi" w:cstheme="minorHAnsi"/>
          <w:b/>
          <w:bCs/>
          <w:sz w:val="24"/>
          <w:szCs w:val="24"/>
        </w:rPr>
        <w:t xml:space="preserve">(2 heures) </w:t>
      </w:r>
      <w:r w:rsidR="00412559">
        <w:rPr>
          <w:rFonts w:asciiTheme="minorHAnsi" w:hAnsiTheme="minorHAnsi" w:cstheme="minorHAnsi"/>
          <w:b/>
          <w:bCs/>
          <w:sz w:val="24"/>
          <w:szCs w:val="24"/>
        </w:rPr>
        <w:t xml:space="preserve">Apprentissage corps et voix </w:t>
      </w:r>
    </w:p>
    <w:p w14:paraId="60044147" w14:textId="67602230" w:rsidR="004219EA" w:rsidRDefault="00412559" w:rsidP="004219EA">
      <w:pPr>
        <w:pStyle w:val="Standard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Travail d’échauffement collectif</w:t>
      </w:r>
      <w:r w:rsidR="004219EA">
        <w:rPr>
          <w:rFonts w:asciiTheme="minorHAnsi" w:hAnsiTheme="minorHAnsi" w:cstheme="minorHAnsi"/>
          <w:bCs/>
          <w:sz w:val="24"/>
          <w:szCs w:val="24"/>
        </w:rPr>
        <w:t xml:space="preserve"> et mise en situation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4219EA">
        <w:rPr>
          <w:rFonts w:asciiTheme="minorHAnsi" w:hAnsiTheme="minorHAnsi" w:cstheme="minorHAnsi"/>
          <w:bCs/>
          <w:sz w:val="24"/>
          <w:szCs w:val="24"/>
        </w:rPr>
        <w:t xml:space="preserve"> F</w:t>
      </w:r>
      <w:r w:rsidR="004219EA" w:rsidRPr="004219EA">
        <w:rPr>
          <w:rFonts w:asciiTheme="minorHAnsi" w:hAnsiTheme="minorHAnsi" w:cstheme="minorHAnsi"/>
          <w:bCs/>
          <w:sz w:val="24"/>
          <w:szCs w:val="24"/>
        </w:rPr>
        <w:t>i</w:t>
      </w:r>
      <w:r w:rsidR="004219EA">
        <w:rPr>
          <w:rFonts w:asciiTheme="minorHAnsi" w:hAnsiTheme="minorHAnsi" w:cstheme="minorHAnsi"/>
          <w:bCs/>
          <w:sz w:val="24"/>
          <w:szCs w:val="24"/>
        </w:rPr>
        <w:t>nalisation du travail d’écriture en groupes. Mi</w:t>
      </w:r>
      <w:r w:rsidR="004219EA" w:rsidRPr="004219EA">
        <w:rPr>
          <w:rFonts w:asciiTheme="minorHAnsi" w:hAnsiTheme="minorHAnsi" w:cstheme="minorHAnsi"/>
          <w:bCs/>
          <w:sz w:val="24"/>
          <w:szCs w:val="24"/>
        </w:rPr>
        <w:t>se en commun puis présentation de productions</w:t>
      </w:r>
      <w:r w:rsidR="004219EA">
        <w:rPr>
          <w:rFonts w:asciiTheme="minorHAnsi" w:hAnsiTheme="minorHAnsi" w:cstheme="minorHAnsi"/>
          <w:bCs/>
          <w:sz w:val="24"/>
          <w:szCs w:val="24"/>
        </w:rPr>
        <w:t xml:space="preserve">. Analyse réflexive. </w:t>
      </w:r>
    </w:p>
    <w:p w14:paraId="7E6830E5" w14:textId="49CD2A08" w:rsidR="000C0337" w:rsidRDefault="000C0337" w:rsidP="004219EA">
      <w:pPr>
        <w:pStyle w:val="Standard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0337">
        <w:rPr>
          <w:rFonts w:asciiTheme="minorHAnsi" w:hAnsiTheme="minorHAnsi" w:cstheme="minorHAnsi"/>
          <w:b/>
          <w:bCs/>
          <w:sz w:val="24"/>
          <w:szCs w:val="24"/>
        </w:rPr>
        <w:t xml:space="preserve">Séance 3 </w:t>
      </w:r>
      <w:r w:rsidR="004219EA">
        <w:rPr>
          <w:rFonts w:asciiTheme="minorHAnsi" w:hAnsiTheme="minorHAnsi" w:cstheme="minorHAnsi"/>
          <w:b/>
          <w:bCs/>
          <w:sz w:val="24"/>
          <w:szCs w:val="24"/>
        </w:rPr>
        <w:t>(1 heure) Répétition</w:t>
      </w:r>
    </w:p>
    <w:p w14:paraId="745E000E" w14:textId="56BDD397" w:rsidR="001668CE" w:rsidRDefault="004219EA" w:rsidP="001668CE">
      <w:pPr>
        <w:pStyle w:val="Standard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Présentation des saynètes et tableaux vivants en suivant l’ordre de la Charte. </w:t>
      </w:r>
      <w:r w:rsidR="001668CE">
        <w:rPr>
          <w:rFonts w:asciiTheme="minorHAnsi" w:hAnsiTheme="minorHAnsi" w:cstheme="minorHAnsi"/>
          <w:bCs/>
          <w:sz w:val="24"/>
          <w:szCs w:val="24"/>
        </w:rPr>
        <w:t xml:space="preserve">Retour sur cette expérience civique.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CD7EE20" w14:textId="015D53A1" w:rsidR="00EA10E4" w:rsidRPr="00BE3CEA" w:rsidRDefault="00EA10E4" w:rsidP="000C033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CEA">
        <w:rPr>
          <w:rFonts w:asciiTheme="minorHAnsi" w:hAnsiTheme="minorHAnsi" w:cstheme="minorHAnsi"/>
          <w:b/>
          <w:bCs/>
          <w:sz w:val="24"/>
          <w:szCs w:val="24"/>
          <w:u w:val="single"/>
        </w:rPr>
        <w:t>Tâche finale :</w:t>
      </w:r>
      <w:r w:rsidRPr="00BE3CEA">
        <w:rPr>
          <w:rFonts w:asciiTheme="minorHAnsi" w:hAnsiTheme="minorHAnsi" w:cstheme="minorHAnsi"/>
          <w:sz w:val="24"/>
          <w:szCs w:val="24"/>
        </w:rPr>
        <w:t xml:space="preserve">  </w:t>
      </w:r>
      <w:r w:rsidR="00412559">
        <w:rPr>
          <w:rFonts w:asciiTheme="minorHAnsi" w:hAnsiTheme="minorHAnsi" w:cstheme="minorHAnsi"/>
          <w:b/>
          <w:bCs/>
          <w:sz w:val="24"/>
          <w:szCs w:val="24"/>
        </w:rPr>
        <w:t>Représentation</w:t>
      </w:r>
      <w:r w:rsidRPr="00BE3CE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E3CE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219EA">
        <w:rPr>
          <w:rFonts w:asciiTheme="minorHAnsi" w:hAnsiTheme="minorHAnsi" w:cstheme="minorHAnsi"/>
          <w:sz w:val="24"/>
          <w:szCs w:val="24"/>
        </w:rPr>
        <w:t xml:space="preserve">Production d’une performance devant un public ou une caméra. </w:t>
      </w:r>
      <w:r w:rsidRPr="00BE3C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D74D85" w14:textId="77777777" w:rsidR="00EA10E4" w:rsidRPr="00BE3CEA" w:rsidRDefault="00EA10E4" w:rsidP="00EA10E4">
      <w:pPr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11F505A7" w14:textId="68188A93" w:rsidR="007B0F21" w:rsidRPr="008A36D0" w:rsidRDefault="00EA10E4" w:rsidP="008A36D0">
      <w:pPr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  <w:bookmarkStart w:id="0" w:name="_Hlk170990790"/>
      <w:r w:rsidRPr="00BE3CEA">
        <w:rPr>
          <w:rFonts w:cstheme="minorHAnsi"/>
          <w:i/>
          <w:iCs/>
          <w:color w:val="000000" w:themeColor="text1"/>
          <w:sz w:val="24"/>
          <w:szCs w:val="24"/>
        </w:rPr>
        <w:t>#</w:t>
      </w:r>
      <w:bookmarkEnd w:id="0"/>
      <w:r w:rsidRPr="00BE3CEA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>laïcité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BE3CEA">
        <w:rPr>
          <w:rFonts w:cstheme="minorHAnsi"/>
          <w:i/>
          <w:iCs/>
          <w:color w:val="000000" w:themeColor="text1"/>
          <w:sz w:val="24"/>
          <w:szCs w:val="24"/>
        </w:rPr>
        <w:t># citoyenneté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8A36D0" w:rsidRPr="00BE3CEA">
        <w:rPr>
          <w:rFonts w:cstheme="minorHAnsi"/>
          <w:i/>
          <w:iCs/>
          <w:color w:val="000000" w:themeColor="text1"/>
          <w:sz w:val="24"/>
          <w:szCs w:val="24"/>
        </w:rPr>
        <w:t>#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 xml:space="preserve">droits et devoirs </w:t>
      </w:r>
      <w:r w:rsidR="008A36D0" w:rsidRPr="00BE3CEA">
        <w:rPr>
          <w:rFonts w:cstheme="minorHAnsi"/>
          <w:i/>
          <w:iCs/>
          <w:color w:val="000000" w:themeColor="text1"/>
          <w:sz w:val="24"/>
          <w:szCs w:val="24"/>
        </w:rPr>
        <w:t>#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1668CE">
        <w:rPr>
          <w:rFonts w:cstheme="minorHAnsi"/>
          <w:i/>
          <w:iCs/>
          <w:color w:val="000000" w:themeColor="text1"/>
          <w:sz w:val="24"/>
          <w:szCs w:val="24"/>
        </w:rPr>
        <w:t xml:space="preserve">droit positif </w:t>
      </w:r>
      <w:r w:rsidR="001668CE" w:rsidRPr="00BE3CEA">
        <w:rPr>
          <w:rFonts w:cstheme="minorHAnsi"/>
          <w:i/>
          <w:iCs/>
          <w:color w:val="000000" w:themeColor="text1"/>
          <w:sz w:val="24"/>
          <w:szCs w:val="24"/>
        </w:rPr>
        <w:t>#</w:t>
      </w:r>
      <w:r w:rsidR="001668CE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 xml:space="preserve">neutralité </w:t>
      </w:r>
      <w:r w:rsidR="008A36D0" w:rsidRPr="00BE3CEA">
        <w:rPr>
          <w:rFonts w:cstheme="minorHAnsi"/>
          <w:i/>
          <w:iCs/>
          <w:color w:val="000000" w:themeColor="text1"/>
          <w:sz w:val="24"/>
          <w:szCs w:val="24"/>
        </w:rPr>
        <w:t>#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3A7C42">
        <w:rPr>
          <w:rFonts w:cstheme="minorHAnsi"/>
          <w:i/>
          <w:iCs/>
          <w:color w:val="000000" w:themeColor="text1"/>
          <w:sz w:val="24"/>
          <w:szCs w:val="24"/>
        </w:rPr>
        <w:t>connaissance et croyance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BE3CEA">
        <w:rPr>
          <w:rFonts w:cstheme="minorHAnsi"/>
          <w:i/>
          <w:iCs/>
          <w:color w:val="000000" w:themeColor="text1"/>
          <w:sz w:val="24"/>
          <w:szCs w:val="24"/>
        </w:rPr>
        <w:t xml:space="preserve"># 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>liberté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BE3CEA">
        <w:rPr>
          <w:rFonts w:cstheme="minorHAnsi"/>
          <w:i/>
          <w:iCs/>
          <w:color w:val="000000" w:themeColor="text1"/>
          <w:sz w:val="24"/>
          <w:szCs w:val="24"/>
        </w:rPr>
        <w:t xml:space="preserve"># oral # </w:t>
      </w:r>
      <w:r w:rsidR="00412559">
        <w:rPr>
          <w:rFonts w:cstheme="minorHAnsi"/>
          <w:i/>
          <w:iCs/>
          <w:color w:val="000000" w:themeColor="text1"/>
          <w:sz w:val="24"/>
          <w:szCs w:val="24"/>
        </w:rPr>
        <w:t>engagement</w:t>
      </w:r>
      <w:r w:rsidR="008A36D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BE3CEA">
        <w:rPr>
          <w:rFonts w:cstheme="minorHAnsi"/>
          <w:i/>
          <w:iCs/>
          <w:color w:val="000000" w:themeColor="text1"/>
          <w:sz w:val="24"/>
          <w:szCs w:val="24"/>
        </w:rPr>
        <w:t># esprit critique</w:t>
      </w:r>
    </w:p>
    <w:sectPr w:rsidR="007B0F21" w:rsidRPr="008A36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85" w14:textId="77777777" w:rsidR="002649A2" w:rsidRDefault="002649A2" w:rsidP="0083696D">
      <w:pPr>
        <w:spacing w:after="0" w:line="240" w:lineRule="auto"/>
      </w:pPr>
      <w:r>
        <w:separator/>
      </w:r>
    </w:p>
  </w:endnote>
  <w:endnote w:type="continuationSeparator" w:id="0">
    <w:p w14:paraId="1ED83AB3" w14:textId="77777777" w:rsidR="002649A2" w:rsidRDefault="002649A2" w:rsidP="008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07705" w14:textId="77777777" w:rsidR="002649A2" w:rsidRDefault="002649A2" w:rsidP="0083696D">
      <w:pPr>
        <w:spacing w:after="0" w:line="240" w:lineRule="auto"/>
      </w:pPr>
      <w:r>
        <w:separator/>
      </w:r>
    </w:p>
  </w:footnote>
  <w:footnote w:type="continuationSeparator" w:id="0">
    <w:p w14:paraId="079F5385" w14:textId="77777777" w:rsidR="002649A2" w:rsidRDefault="002649A2" w:rsidP="0083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9FEA" w14:textId="77777777" w:rsidR="0083696D" w:rsidRDefault="0083696D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17884A" wp14:editId="2DF00F5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C19C7F8" w14:textId="77777777" w:rsidR="0083696D" w:rsidRDefault="00E22D8A">
                              <w:pPr>
                                <w:spacing w:after="0" w:line="240" w:lineRule="auto"/>
                              </w:pPr>
                              <w:r>
                                <w:t xml:space="preserve">EMC </w:t>
                              </w:r>
                              <w:proofErr w:type="gramStart"/>
                              <w:r>
                                <w:t>–  NIVEAU</w:t>
                              </w:r>
                              <w:proofErr w:type="gramEnd"/>
                              <w:r>
                                <w:t xml:space="preserve"> SECONDE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9A3A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6B28629" w14:textId="0CB82072" w:rsidR="0083696D" w:rsidRDefault="00E22D8A">
                        <w:pPr>
                          <w:spacing w:after="0" w:line="240" w:lineRule="auto"/>
                        </w:pPr>
                        <w:r>
                          <w:t xml:space="preserve">EMC </w:t>
                        </w:r>
                        <w:proofErr w:type="gramStart"/>
                        <w:r>
                          <w:t>–  NIVEAU</w:t>
                        </w:r>
                        <w:proofErr w:type="gramEnd"/>
                        <w:r>
                          <w:t xml:space="preserve"> SECONDE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46A6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674405" w14:textId="77777777" w:rsidR="0083696D" w:rsidRDefault="0083696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F09C8" w:rsidRPr="00CF09C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00975C" id="Zone de texte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969D62A" w14:textId="77777777" w:rsidR="0083696D" w:rsidRDefault="0083696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F09C8" w:rsidRPr="00CF09C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0F1C"/>
    <w:multiLevelType w:val="hybridMultilevel"/>
    <w:tmpl w:val="EE50F294"/>
    <w:lvl w:ilvl="0" w:tplc="78303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230A"/>
    <w:multiLevelType w:val="hybridMultilevel"/>
    <w:tmpl w:val="8FDA1A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C266A"/>
    <w:multiLevelType w:val="hybridMultilevel"/>
    <w:tmpl w:val="3DBCAFDE"/>
    <w:lvl w:ilvl="0" w:tplc="81BED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717B0"/>
    <w:multiLevelType w:val="hybridMultilevel"/>
    <w:tmpl w:val="83AAA37A"/>
    <w:lvl w:ilvl="0" w:tplc="1422A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33370">
    <w:abstractNumId w:val="0"/>
  </w:num>
  <w:num w:numId="2" w16cid:durableId="847644692">
    <w:abstractNumId w:val="3"/>
  </w:num>
  <w:num w:numId="3" w16cid:durableId="570845950">
    <w:abstractNumId w:val="2"/>
  </w:num>
  <w:num w:numId="4" w16cid:durableId="74668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C4"/>
    <w:rsid w:val="0004078C"/>
    <w:rsid w:val="000903F3"/>
    <w:rsid w:val="000B1EF1"/>
    <w:rsid w:val="000C0337"/>
    <w:rsid w:val="00114BAE"/>
    <w:rsid w:val="001234AD"/>
    <w:rsid w:val="001668CE"/>
    <w:rsid w:val="00185C9F"/>
    <w:rsid w:val="00195CF6"/>
    <w:rsid w:val="001D709E"/>
    <w:rsid w:val="001E3905"/>
    <w:rsid w:val="00210AB2"/>
    <w:rsid w:val="00222F1F"/>
    <w:rsid w:val="002649A2"/>
    <w:rsid w:val="002A3685"/>
    <w:rsid w:val="00324CC4"/>
    <w:rsid w:val="003A7C42"/>
    <w:rsid w:val="003D3834"/>
    <w:rsid w:val="003D6029"/>
    <w:rsid w:val="00412559"/>
    <w:rsid w:val="004219EA"/>
    <w:rsid w:val="004227C2"/>
    <w:rsid w:val="00437018"/>
    <w:rsid w:val="004B21FB"/>
    <w:rsid w:val="00534464"/>
    <w:rsid w:val="0054450A"/>
    <w:rsid w:val="005E79A1"/>
    <w:rsid w:val="00695756"/>
    <w:rsid w:val="006D70D5"/>
    <w:rsid w:val="00782C62"/>
    <w:rsid w:val="007B0F21"/>
    <w:rsid w:val="007E6215"/>
    <w:rsid w:val="0083696D"/>
    <w:rsid w:val="008A36D0"/>
    <w:rsid w:val="008A7326"/>
    <w:rsid w:val="008D28BD"/>
    <w:rsid w:val="008D3A3E"/>
    <w:rsid w:val="008D6E7D"/>
    <w:rsid w:val="009E55AB"/>
    <w:rsid w:val="009F693D"/>
    <w:rsid w:val="00A550E8"/>
    <w:rsid w:val="00A6352F"/>
    <w:rsid w:val="00A7195E"/>
    <w:rsid w:val="00A83B49"/>
    <w:rsid w:val="00AA02F7"/>
    <w:rsid w:val="00AD1B8D"/>
    <w:rsid w:val="00AE1FFA"/>
    <w:rsid w:val="00B3792F"/>
    <w:rsid w:val="00B50E28"/>
    <w:rsid w:val="00B71245"/>
    <w:rsid w:val="00BA0815"/>
    <w:rsid w:val="00BB30ED"/>
    <w:rsid w:val="00BE3CEA"/>
    <w:rsid w:val="00C52151"/>
    <w:rsid w:val="00CA5C47"/>
    <w:rsid w:val="00CD2E84"/>
    <w:rsid w:val="00CF09C8"/>
    <w:rsid w:val="00D171FA"/>
    <w:rsid w:val="00D26653"/>
    <w:rsid w:val="00DE633D"/>
    <w:rsid w:val="00E0613A"/>
    <w:rsid w:val="00E22D8A"/>
    <w:rsid w:val="00E24CAF"/>
    <w:rsid w:val="00E377B8"/>
    <w:rsid w:val="00E4590A"/>
    <w:rsid w:val="00E52F15"/>
    <w:rsid w:val="00EA10E4"/>
    <w:rsid w:val="00F25773"/>
    <w:rsid w:val="00F3711C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54CB"/>
  <w15:chartTrackingRefBased/>
  <w15:docId w15:val="{A8C16C51-2DCA-4D51-BAF7-01EFF75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6352F"/>
    <w:pPr>
      <w:ind w:left="720"/>
      <w:contextualSpacing/>
    </w:pPr>
  </w:style>
  <w:style w:type="paragraph" w:customStyle="1" w:styleId="Standard">
    <w:name w:val="Standard"/>
    <w:rsid w:val="00FD6CFD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markedcontent">
    <w:name w:val="markedcontent"/>
    <w:basedOn w:val="Policepardfaut"/>
    <w:rsid w:val="00FD6CFD"/>
  </w:style>
  <w:style w:type="paragraph" w:styleId="Sansinterligne">
    <w:name w:val="No Spacing"/>
    <w:link w:val="SansinterligneCar"/>
    <w:uiPriority w:val="1"/>
    <w:qFormat/>
    <w:rsid w:val="0083696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696D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96D"/>
  </w:style>
  <w:style w:type="paragraph" w:styleId="Pieddepage">
    <w:name w:val="footer"/>
    <w:basedOn w:val="Normal"/>
    <w:link w:val="PieddepageCar"/>
    <w:uiPriority w:val="99"/>
    <w:unhideWhenUsed/>
    <w:rsid w:val="0083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96D"/>
  </w:style>
  <w:style w:type="paragraph" w:styleId="NormalWeb">
    <w:name w:val="Normal (Web)"/>
    <w:basedOn w:val="Normal"/>
    <w:uiPriority w:val="99"/>
    <w:semiHidden/>
    <w:unhideWhenUsed/>
    <w:rsid w:val="004B21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EMC –  NIVEAU SECONDE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–  NIVEAU SECONDE</dc:title>
  <dc:subject/>
  <dc:creator>Bendoula Ryad</dc:creator>
  <cp:keywords/>
  <dc:description/>
  <cp:lastModifiedBy>Mathéo Capitaine</cp:lastModifiedBy>
  <cp:revision>2</cp:revision>
  <dcterms:created xsi:type="dcterms:W3CDTF">2024-07-04T11:26:00Z</dcterms:created>
  <dcterms:modified xsi:type="dcterms:W3CDTF">2024-07-04T11:26:00Z</dcterms:modified>
</cp:coreProperties>
</file>