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4" w:rsidRPr="00DF4906" w:rsidRDefault="00703E54" w:rsidP="00703E54">
      <w:pPr>
        <w:spacing w:before="58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2064" behindDoc="0" locked="0" layoutInCell="0" allowOverlap="1" wp14:anchorId="2C017FC9" wp14:editId="50900B13">
            <wp:simplePos x="0" y="0"/>
            <wp:positionH relativeFrom="column">
              <wp:posOffset>-201768</wp:posOffset>
            </wp:positionH>
            <wp:positionV relativeFrom="page">
              <wp:posOffset>194945</wp:posOffset>
            </wp:positionV>
            <wp:extent cx="1521338" cy="801585"/>
            <wp:effectExtent l="0" t="0" r="3175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38" cy="80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6"/>
          <w:szCs w:val="36"/>
        </w:rPr>
        <w:t>Convention de prêt de matériel</w:t>
      </w:r>
    </w:p>
    <w:p w:rsidR="00703E54" w:rsidRDefault="00703E54" w:rsidP="00703E54">
      <w:pPr>
        <w:spacing w:before="58"/>
        <w:jc w:val="center"/>
        <w:rPr>
          <w:rFonts w:ascii="Arial" w:eastAsia="Arial" w:hAnsi="Arial" w:cs="Arial"/>
          <w:sz w:val="32"/>
          <w:szCs w:val="32"/>
          <w:u w:val="single"/>
        </w:rPr>
      </w:pPr>
      <w:bookmarkStart w:id="0" w:name="_GoBack"/>
      <w:r w:rsidRPr="00DF4906">
        <w:rPr>
          <w:rFonts w:ascii="Arial" w:eastAsia="Arial" w:hAnsi="Arial" w:cs="Arial"/>
          <w:sz w:val="32"/>
          <w:szCs w:val="32"/>
          <w:u w:val="single"/>
        </w:rPr>
        <w:t>Circuit Rescue Line</w:t>
      </w:r>
    </w:p>
    <w:bookmarkEnd w:id="0"/>
    <w:p w:rsidR="00703E54" w:rsidRPr="00DF4906" w:rsidRDefault="00703E54" w:rsidP="00703E54">
      <w:pPr>
        <w:spacing w:before="58"/>
        <w:jc w:val="center"/>
        <w:rPr>
          <w:rFonts w:ascii="Arial" w:eastAsia="Arial" w:hAnsi="Arial" w:cs="Arial"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30"/>
        <w:gridCol w:w="5330"/>
      </w:tblGrid>
      <w:tr w:rsidR="00703E54" w:rsidRPr="00703E54" w:rsidTr="002D6785">
        <w:trPr>
          <w:trHeight w:val="397"/>
          <w:jc w:val="center"/>
        </w:trPr>
        <w:tc>
          <w:tcPr>
            <w:tcW w:w="5330" w:type="dxa"/>
            <w:tcBorders>
              <w:top w:val="nil"/>
              <w:left w:val="nil"/>
              <w:right w:val="nil"/>
            </w:tcBorders>
            <w:vAlign w:val="center"/>
          </w:tcPr>
          <w:p w:rsidR="00703E54" w:rsidRPr="00703E54" w:rsidRDefault="00703E54" w:rsidP="000148A8">
            <w:pPr>
              <w:jc w:val="center"/>
              <w:rPr>
                <w:rFonts w:ascii="Arial"/>
                <w:b/>
                <w:spacing w:val="-1"/>
                <w:sz w:val="24"/>
                <w:szCs w:val="24"/>
              </w:rPr>
            </w:pPr>
            <w:r w:rsidRPr="00703E54">
              <w:rPr>
                <w:rFonts w:ascii="Arial"/>
                <w:b/>
                <w:spacing w:val="-1"/>
                <w:sz w:val="24"/>
                <w:szCs w:val="24"/>
              </w:rPr>
              <w:t>ENTRE</w:t>
            </w:r>
          </w:p>
        </w:tc>
        <w:tc>
          <w:tcPr>
            <w:tcW w:w="5330" w:type="dxa"/>
            <w:tcBorders>
              <w:top w:val="nil"/>
              <w:left w:val="nil"/>
              <w:right w:val="nil"/>
            </w:tcBorders>
            <w:vAlign w:val="center"/>
          </w:tcPr>
          <w:p w:rsidR="00703E54" w:rsidRPr="00703E54" w:rsidRDefault="00703E54" w:rsidP="000148A8">
            <w:pPr>
              <w:jc w:val="center"/>
              <w:rPr>
                <w:rFonts w:ascii="Arial"/>
                <w:b/>
                <w:spacing w:val="-1"/>
                <w:sz w:val="24"/>
                <w:szCs w:val="24"/>
              </w:rPr>
            </w:pPr>
            <w:r w:rsidRPr="00703E54">
              <w:rPr>
                <w:rFonts w:ascii="Arial"/>
                <w:b/>
                <w:spacing w:val="-1"/>
                <w:sz w:val="24"/>
                <w:szCs w:val="24"/>
              </w:rPr>
              <w:t>ET</w:t>
            </w:r>
          </w:p>
        </w:tc>
      </w:tr>
      <w:tr w:rsidR="00703E54" w:rsidTr="008E2D45">
        <w:trPr>
          <w:trHeight w:val="2151"/>
          <w:jc w:val="center"/>
        </w:trPr>
        <w:tc>
          <w:tcPr>
            <w:tcW w:w="5330" w:type="dxa"/>
            <w:vAlign w:val="center"/>
          </w:tcPr>
          <w:p w:rsidR="00703E54" w:rsidRPr="00703E54" w:rsidRDefault="00703E54" w:rsidP="00014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E54">
              <w:rPr>
                <w:rFonts w:ascii="Arial" w:hAnsi="Arial" w:cs="Arial"/>
                <w:b/>
                <w:sz w:val="24"/>
                <w:szCs w:val="24"/>
              </w:rPr>
              <w:t>LAB</w:t>
            </w:r>
          </w:p>
          <w:p w:rsidR="00703E54" w:rsidRPr="00703E54" w:rsidRDefault="00703E54" w:rsidP="00014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E54" w:rsidRPr="00703E54" w:rsidRDefault="00703E54" w:rsidP="0001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E54">
              <w:rPr>
                <w:rFonts w:ascii="Arial" w:hAnsi="Arial" w:cs="Arial"/>
                <w:sz w:val="20"/>
                <w:szCs w:val="20"/>
              </w:rPr>
              <w:t>Lycée</w:t>
            </w:r>
            <w:proofErr w:type="spellEnd"/>
            <w:r w:rsidRPr="00703E54">
              <w:rPr>
                <w:rFonts w:ascii="Arial" w:hAnsi="Arial" w:cs="Arial"/>
                <w:sz w:val="20"/>
                <w:szCs w:val="20"/>
              </w:rPr>
              <w:t xml:space="preserve"> Jean MERMOZ</w:t>
            </w:r>
          </w:p>
          <w:p w:rsidR="00703E54" w:rsidRPr="00703E54" w:rsidRDefault="00703E54" w:rsidP="0001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E54">
              <w:rPr>
                <w:rFonts w:ascii="Arial" w:hAnsi="Arial" w:cs="Arial"/>
                <w:sz w:val="20"/>
                <w:szCs w:val="20"/>
              </w:rPr>
              <w:t>717 Avenue  Jean MERMOZ</w:t>
            </w:r>
          </w:p>
          <w:p w:rsidR="00703E54" w:rsidRPr="00703E54" w:rsidRDefault="00703E54" w:rsidP="0001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E54">
              <w:rPr>
                <w:rFonts w:ascii="Arial" w:hAnsi="Arial" w:cs="Arial"/>
                <w:sz w:val="20"/>
                <w:szCs w:val="20"/>
              </w:rPr>
              <w:t>34000 MONTPELLIER</w:t>
            </w:r>
          </w:p>
          <w:p w:rsidR="00703E54" w:rsidRPr="00703E54" w:rsidRDefault="00703E54" w:rsidP="0001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3E54" w:rsidRPr="00703E54" w:rsidRDefault="00CC6DAD" w:rsidP="000148A8">
            <w:pPr>
              <w:pStyle w:val="Corpsdetexte"/>
              <w:ind w:right="53"/>
              <w:jc w:val="center"/>
              <w:rPr>
                <w:rFonts w:cs="Arial"/>
              </w:rPr>
            </w:pPr>
            <w:hyperlink r:id="rId8" w:history="1">
              <w:r w:rsidR="00703E54" w:rsidRPr="00703E54">
                <w:rPr>
                  <w:rStyle w:val="Lienhypertexte"/>
                  <w:rFonts w:cs="Arial"/>
                </w:rPr>
                <w:t>lab@ac-montpellier.fr</w:t>
              </w:r>
            </w:hyperlink>
          </w:p>
          <w:p w:rsidR="00703E54" w:rsidRDefault="00703E54" w:rsidP="000148A8">
            <w:pPr>
              <w:rPr>
                <w:sz w:val="20"/>
                <w:szCs w:val="20"/>
              </w:rPr>
            </w:pPr>
          </w:p>
        </w:tc>
        <w:tc>
          <w:tcPr>
            <w:tcW w:w="5330" w:type="dxa"/>
            <w:vAlign w:val="center"/>
          </w:tcPr>
          <w:p w:rsidR="00703E54" w:rsidRDefault="00703E54" w:rsidP="000148A8">
            <w:pPr>
              <w:rPr>
                <w:sz w:val="20"/>
                <w:szCs w:val="20"/>
              </w:rPr>
            </w:pPr>
            <w:proofErr w:type="spellStart"/>
            <w:r w:rsidRPr="005244C6">
              <w:rPr>
                <w:sz w:val="20"/>
                <w:szCs w:val="20"/>
                <w:u w:val="single"/>
              </w:rPr>
              <w:t>L’établissement</w:t>
            </w:r>
            <w:proofErr w:type="spellEnd"/>
            <w:r w:rsidRPr="005244C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703E54" w:rsidRDefault="00703E54" w:rsidP="000148A8">
            <w:pPr>
              <w:rPr>
                <w:sz w:val="20"/>
                <w:szCs w:val="20"/>
              </w:rPr>
            </w:pPr>
          </w:p>
          <w:p w:rsidR="00703E54" w:rsidRDefault="00703E54" w:rsidP="000148A8">
            <w:pPr>
              <w:rPr>
                <w:sz w:val="20"/>
                <w:szCs w:val="20"/>
              </w:rPr>
            </w:pPr>
          </w:p>
          <w:p w:rsidR="00703E54" w:rsidRDefault="00703E54" w:rsidP="000148A8">
            <w:pPr>
              <w:rPr>
                <w:sz w:val="20"/>
                <w:szCs w:val="20"/>
              </w:rPr>
            </w:pPr>
            <w:proofErr w:type="spellStart"/>
            <w:r w:rsidRPr="005244C6">
              <w:rPr>
                <w:sz w:val="20"/>
                <w:szCs w:val="20"/>
                <w:u w:val="single"/>
              </w:rPr>
              <w:t>Adresse</w:t>
            </w:r>
            <w:proofErr w:type="spellEnd"/>
            <w:r w:rsidRPr="005244C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703E54" w:rsidRDefault="00703E54" w:rsidP="000148A8">
            <w:pPr>
              <w:rPr>
                <w:sz w:val="20"/>
                <w:szCs w:val="20"/>
              </w:rPr>
            </w:pPr>
          </w:p>
          <w:p w:rsidR="00703E54" w:rsidRDefault="00703E54" w:rsidP="000148A8">
            <w:pPr>
              <w:rPr>
                <w:sz w:val="20"/>
                <w:szCs w:val="20"/>
              </w:rPr>
            </w:pPr>
          </w:p>
          <w:p w:rsidR="00703E54" w:rsidRDefault="00703E54" w:rsidP="000148A8">
            <w:pPr>
              <w:rPr>
                <w:sz w:val="20"/>
                <w:szCs w:val="20"/>
              </w:rPr>
            </w:pPr>
          </w:p>
          <w:p w:rsidR="00703E54" w:rsidRDefault="00703E54" w:rsidP="000148A8">
            <w:pPr>
              <w:rPr>
                <w:sz w:val="20"/>
                <w:szCs w:val="20"/>
              </w:rPr>
            </w:pPr>
          </w:p>
          <w:p w:rsidR="00703E54" w:rsidRDefault="00703E54" w:rsidP="000148A8">
            <w:pPr>
              <w:rPr>
                <w:sz w:val="20"/>
                <w:szCs w:val="20"/>
              </w:rPr>
            </w:pPr>
            <w:r w:rsidRPr="005244C6">
              <w:rPr>
                <w:sz w:val="20"/>
                <w:szCs w:val="20"/>
                <w:u w:val="single"/>
              </w:rPr>
              <w:t xml:space="preserve">Tel </w:t>
            </w:r>
            <w:r>
              <w:rPr>
                <w:sz w:val="20"/>
                <w:szCs w:val="20"/>
              </w:rPr>
              <w:t>:</w:t>
            </w:r>
          </w:p>
          <w:p w:rsidR="00703E54" w:rsidRDefault="00703E54" w:rsidP="000148A8">
            <w:pPr>
              <w:rPr>
                <w:sz w:val="20"/>
                <w:szCs w:val="20"/>
              </w:rPr>
            </w:pPr>
          </w:p>
        </w:tc>
      </w:tr>
    </w:tbl>
    <w:p w:rsidR="00E519EA" w:rsidRDefault="00E519EA" w:rsidP="00703E54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703E54" w:rsidRDefault="00703E54" w:rsidP="00E519EA">
      <w:pPr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5E">
        <w:rPr>
          <w:rFonts w:ascii="Times New Roman" w:hAnsi="Times New Roman" w:cs="Times New Roman"/>
          <w:sz w:val="24"/>
          <w:szCs w:val="24"/>
        </w:rPr>
        <w:t xml:space="preserve">Le prêt du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matériel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listé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ci-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dessous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pris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sous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l’entière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responsabilité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l’emprunteur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signataire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contrat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l’engage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remboursement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matériel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de son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équivalent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sur le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coût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du jour,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degradation :</w:t>
      </w:r>
      <w:proofErr w:type="gramEnd"/>
    </w:p>
    <w:p w:rsidR="00703E54" w:rsidRDefault="00B715AD" w:rsidP="00E519EA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19EA">
        <w:rPr>
          <w:rFonts w:ascii="Times New Roman" w:hAnsi="Times New Roman" w:cs="Times New Roman"/>
          <w:sz w:val="24"/>
          <w:szCs w:val="24"/>
        </w:rPr>
        <w:t xml:space="preserve">ircuit </w:t>
      </w:r>
      <w:proofErr w:type="spellStart"/>
      <w:r w:rsidR="00E519EA">
        <w:rPr>
          <w:rFonts w:ascii="Times New Roman" w:hAnsi="Times New Roman" w:cs="Times New Roman"/>
          <w:sz w:val="24"/>
          <w:szCs w:val="24"/>
        </w:rPr>
        <w:t>compos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E519EA">
        <w:rPr>
          <w:rFonts w:ascii="Times New Roman" w:hAnsi="Times New Roman" w:cs="Times New Roman"/>
          <w:sz w:val="24"/>
          <w:szCs w:val="24"/>
        </w:rPr>
        <w:t xml:space="preserve"> de 36 plaques,</w:t>
      </w:r>
    </w:p>
    <w:p w:rsidR="00E519EA" w:rsidRDefault="00E519EA" w:rsidP="00E519EA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plaques avec obstacle type “dos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d’âne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E519EA" w:rsidRDefault="00E519EA" w:rsidP="00E519EA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plaque avec obstacle type “bascule”,</w:t>
      </w:r>
    </w:p>
    <w:p w:rsidR="00E519EA" w:rsidRDefault="00E519EA" w:rsidP="00E519EA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plaque</w:t>
      </w:r>
      <w:r w:rsidR="00B715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  <w:r w:rsidR="00B715A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715AD">
        <w:rPr>
          <w:rFonts w:ascii="Times New Roman" w:hAnsi="Times New Roman" w:cs="Times New Roman"/>
          <w:sz w:val="24"/>
          <w:szCs w:val="24"/>
        </w:rPr>
        <w:t>rampe</w:t>
      </w:r>
      <w:proofErr w:type="spellEnd"/>
      <w:r w:rsidR="00B715AD">
        <w:rPr>
          <w:rFonts w:ascii="Times New Roman" w:hAnsi="Times New Roman" w:cs="Times New Roman"/>
          <w:sz w:val="24"/>
          <w:szCs w:val="24"/>
        </w:rPr>
        <w:t>”,</w:t>
      </w:r>
    </w:p>
    <w:p w:rsidR="00B715AD" w:rsidRDefault="00B715AD" w:rsidP="00E519EA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27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8527A">
        <w:rPr>
          <w:rFonts w:ascii="Times New Roman" w:hAnsi="Times New Roman" w:cs="Times New Roman"/>
          <w:sz w:val="24"/>
          <w:szCs w:val="24"/>
        </w:rPr>
        <w:t xml:space="preserve"> bois </w:t>
      </w:r>
      <w:proofErr w:type="spellStart"/>
      <w:r>
        <w:rPr>
          <w:rFonts w:ascii="Times New Roman" w:hAnsi="Times New Roman" w:cs="Times New Roman"/>
          <w:sz w:val="24"/>
          <w:szCs w:val="24"/>
        </w:rPr>
        <w:t>noires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Ø 50mm et 1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argentée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Ø50mm,</w:t>
      </w:r>
    </w:p>
    <w:p w:rsidR="00B715AD" w:rsidRDefault="00B715AD" w:rsidP="00E519EA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totem </w:t>
      </w:r>
      <w:proofErr w:type="spellStart"/>
      <w:r w:rsidR="0048527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8527A">
        <w:rPr>
          <w:rFonts w:ascii="Times New Roman" w:hAnsi="Times New Roman" w:cs="Times New Roman"/>
          <w:sz w:val="24"/>
          <w:szCs w:val="24"/>
        </w:rPr>
        <w:t xml:space="preserve"> PVC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</w:t>
      </w:r>
      <w:proofErr w:type="spellEnd"/>
      <w:r w:rsidR="0048527A">
        <w:rPr>
          <w:rFonts w:ascii="Times New Roman" w:hAnsi="Times New Roman" w:cs="Times New Roman"/>
          <w:sz w:val="24"/>
          <w:szCs w:val="24"/>
        </w:rPr>
        <w:t xml:space="preserve"> Ø40mm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5AD" w:rsidRPr="00E519EA" w:rsidRDefault="00B715AD" w:rsidP="00E519EA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bleu et blanc.</w:t>
      </w:r>
    </w:p>
    <w:p w:rsidR="00703E54" w:rsidRPr="007C465E" w:rsidRDefault="00703E54" w:rsidP="00703E54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703E54" w:rsidRPr="007C465E" w:rsidRDefault="00703E54" w:rsidP="0048527A">
      <w:pPr>
        <w:ind w:right="2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65E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l’utilisation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matériel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parfaitement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maîtrisée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formation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dispensée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animateur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du LAB, à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l’occasion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rencontre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préalable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C465E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54" w:rsidRDefault="00703E54" w:rsidP="00703E54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703E54" w:rsidRPr="007C465E" w:rsidRDefault="00703E54" w:rsidP="0048527A">
      <w:pPr>
        <w:ind w:right="2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65E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retrait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matériel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restitution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 xml:space="preserve"> à la charge de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l’emprunteur</w:t>
      </w:r>
      <w:proofErr w:type="spellEnd"/>
      <w:r w:rsidRPr="007C465E">
        <w:rPr>
          <w:rFonts w:ascii="Times New Roman" w:hAnsi="Times New Roman" w:cs="Times New Roman"/>
          <w:sz w:val="24"/>
          <w:szCs w:val="24"/>
        </w:rPr>
        <w:t>.</w:t>
      </w:r>
    </w:p>
    <w:p w:rsidR="00703E54" w:rsidRPr="007C465E" w:rsidRDefault="00703E54" w:rsidP="00703E54">
      <w:pPr>
        <w:spacing w:before="6" w:line="220" w:lineRule="exact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703E54" w:rsidRPr="007C465E" w:rsidRDefault="00703E54" w:rsidP="0048527A">
      <w:pPr>
        <w:pStyle w:val="Corpsdetexte"/>
        <w:ind w:left="0" w:right="20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65E">
        <w:rPr>
          <w:rFonts w:ascii="Times New Roman" w:hAnsi="Times New Roman" w:cs="Times New Roman"/>
          <w:sz w:val="24"/>
          <w:szCs w:val="24"/>
        </w:rPr>
        <w:t>La</w:t>
      </w:r>
      <w:r w:rsidRPr="007C4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durée</w:t>
      </w:r>
      <w:proofErr w:type="spellEnd"/>
      <w:r w:rsidRPr="007C4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465E">
        <w:rPr>
          <w:rFonts w:ascii="Times New Roman" w:hAnsi="Times New Roman" w:cs="Times New Roman"/>
          <w:sz w:val="24"/>
          <w:szCs w:val="24"/>
        </w:rPr>
        <w:t>de</w:t>
      </w:r>
      <w:r w:rsidRPr="007C4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465E">
        <w:rPr>
          <w:rFonts w:ascii="Times New Roman" w:hAnsi="Times New Roman" w:cs="Times New Roman"/>
          <w:sz w:val="24"/>
          <w:szCs w:val="24"/>
        </w:rPr>
        <w:t>prêt ne</w:t>
      </w:r>
      <w:r w:rsidRPr="007C4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7C4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C465E">
        <w:rPr>
          <w:rFonts w:ascii="Times New Roman" w:hAnsi="Times New Roman" w:cs="Times New Roman"/>
          <w:sz w:val="24"/>
          <w:szCs w:val="24"/>
        </w:rPr>
        <w:t>excéder</w:t>
      </w:r>
      <w:proofErr w:type="spellEnd"/>
      <w:r w:rsidRPr="007C4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semaines</w:t>
      </w:r>
      <w:proofErr w:type="spellEnd"/>
      <w:r w:rsidR="004852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03E54" w:rsidRDefault="00703E54" w:rsidP="00703E54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703E54" w:rsidRDefault="00703E54" w:rsidP="00703E54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48527A" w:rsidRDefault="0048527A" w:rsidP="00703E54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48527A" w:rsidRDefault="0048527A" w:rsidP="00703E54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703E54" w:rsidRPr="007C465E" w:rsidRDefault="00703E54" w:rsidP="00AE6D86">
      <w:pPr>
        <w:pStyle w:val="Corpsdetexte"/>
        <w:spacing w:line="360" w:lineRule="auto"/>
        <w:ind w:left="0" w:right="20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65E">
        <w:rPr>
          <w:rFonts w:ascii="Times New Roman" w:hAnsi="Times New Roman" w:cs="Times New Roman"/>
          <w:spacing w:val="-1"/>
          <w:sz w:val="24"/>
          <w:szCs w:val="24"/>
        </w:rPr>
        <w:t>Fait</w:t>
      </w:r>
      <w:r w:rsidRPr="007C46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465E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5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7C46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C465E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7C46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703E54" w:rsidRDefault="00AE6D86" w:rsidP="00AE6D86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l’emprunt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30"/>
        <w:gridCol w:w="5330"/>
      </w:tblGrid>
      <w:tr w:rsidR="0048527A" w:rsidTr="00AE6D86">
        <w:trPr>
          <w:trHeight w:val="2829"/>
          <w:jc w:val="center"/>
        </w:trPr>
        <w:tc>
          <w:tcPr>
            <w:tcW w:w="5330" w:type="dxa"/>
            <w:vAlign w:val="center"/>
          </w:tcPr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Signature de </w:t>
            </w:r>
            <w:proofErr w:type="spellStart"/>
            <w:r>
              <w:rPr>
                <w:sz w:val="20"/>
                <w:szCs w:val="20"/>
                <w:u w:val="single"/>
              </w:rPr>
              <w:t>l’emprunteur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précédée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de la mention “Lu et </w:t>
            </w:r>
            <w:proofErr w:type="spellStart"/>
            <w:r>
              <w:rPr>
                <w:sz w:val="20"/>
                <w:szCs w:val="20"/>
                <w:u w:val="single"/>
              </w:rPr>
              <w:t>appprouvé</w:t>
            </w:r>
            <w:proofErr w:type="spellEnd"/>
            <w:r>
              <w:rPr>
                <w:sz w:val="20"/>
                <w:szCs w:val="20"/>
                <w:u w:val="single"/>
              </w:rPr>
              <w:t>”</w:t>
            </w:r>
            <w:r w:rsidRPr="005244C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AE6D86" w:rsidRDefault="00AE6D86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AE6D86" w:rsidRDefault="00AE6D86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AE6D86" w:rsidRDefault="00AE6D86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30" w:type="dxa"/>
            <w:vAlign w:val="center"/>
          </w:tcPr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Tampon ET signature du chef </w:t>
            </w:r>
            <w:proofErr w:type="spellStart"/>
            <w:r>
              <w:rPr>
                <w:sz w:val="20"/>
                <w:szCs w:val="20"/>
                <w:u w:val="single"/>
              </w:rPr>
              <w:t>d</w:t>
            </w:r>
            <w:r w:rsidRPr="005244C6">
              <w:rPr>
                <w:sz w:val="20"/>
                <w:szCs w:val="20"/>
                <w:u w:val="single"/>
              </w:rPr>
              <w:t>’établissement</w:t>
            </w:r>
            <w:proofErr w:type="spellEnd"/>
            <w:r w:rsidRPr="005244C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précédée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de la mention “Lu et </w:t>
            </w:r>
            <w:proofErr w:type="spellStart"/>
            <w:r>
              <w:rPr>
                <w:sz w:val="20"/>
                <w:szCs w:val="20"/>
                <w:u w:val="single"/>
              </w:rPr>
              <w:t>appprouvé</w:t>
            </w:r>
            <w:proofErr w:type="spellEnd"/>
            <w:r>
              <w:rPr>
                <w:sz w:val="20"/>
                <w:szCs w:val="20"/>
                <w:u w:val="single"/>
              </w:rPr>
              <w:t>”</w:t>
            </w:r>
            <w:r>
              <w:rPr>
                <w:sz w:val="20"/>
                <w:szCs w:val="20"/>
              </w:rPr>
              <w:t>:</w:t>
            </w: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AE6D86" w:rsidRDefault="00AE6D86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AE6D86" w:rsidRDefault="00AE6D86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AE6D86" w:rsidRDefault="00AE6D86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  <w:p w:rsidR="0048527A" w:rsidRDefault="0048527A" w:rsidP="0048527A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703E54" w:rsidRDefault="00703E54" w:rsidP="005244C6">
      <w:pPr>
        <w:spacing w:before="58"/>
        <w:jc w:val="center"/>
        <w:rPr>
          <w:rFonts w:ascii="Arial" w:eastAsia="Arial" w:hAnsi="Arial" w:cs="Arial"/>
          <w:b/>
          <w:sz w:val="36"/>
          <w:szCs w:val="36"/>
        </w:rPr>
        <w:sectPr w:rsidR="00703E54" w:rsidSect="00AE6D86">
          <w:headerReference w:type="default" r:id="rId9"/>
          <w:pgSz w:w="11910" w:h="16840"/>
          <w:pgMar w:top="992" w:right="618" w:bottom="567" w:left="618" w:header="1843" w:footer="1026" w:gutter="0"/>
          <w:cols w:space="720"/>
        </w:sectPr>
      </w:pPr>
    </w:p>
    <w:p w:rsidR="000C1CD3" w:rsidRPr="00DF4906" w:rsidRDefault="000C1CD3" w:rsidP="005244C6">
      <w:pPr>
        <w:spacing w:before="58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noProof/>
          <w:sz w:val="32"/>
          <w:szCs w:val="32"/>
          <w:lang w:val="fr-FR" w:eastAsia="fr-FR"/>
        </w:rPr>
        <w:lastRenderedPageBreak/>
        <w:drawing>
          <wp:anchor distT="0" distB="0" distL="114300" distR="114300" simplePos="0" relativeHeight="251670016" behindDoc="0" locked="0" layoutInCell="0" allowOverlap="1" wp14:anchorId="06FA4F18" wp14:editId="4BB8ED70">
            <wp:simplePos x="0" y="0"/>
            <wp:positionH relativeFrom="column">
              <wp:posOffset>-201768</wp:posOffset>
            </wp:positionH>
            <wp:positionV relativeFrom="page">
              <wp:posOffset>194945</wp:posOffset>
            </wp:positionV>
            <wp:extent cx="1521338" cy="801585"/>
            <wp:effectExtent l="0" t="0" r="3175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38" cy="80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eastAsia="Arial" w:hAnsi="Arial" w:cs="Arial"/>
          <w:b/>
          <w:sz w:val="36"/>
          <w:szCs w:val="36"/>
        </w:rPr>
        <w:t>Réc</w:t>
      </w:r>
      <w:r w:rsidR="005244C6">
        <w:rPr>
          <w:rFonts w:ascii="Arial" w:eastAsia="Arial" w:hAnsi="Arial" w:cs="Arial"/>
          <w:b/>
          <w:sz w:val="36"/>
          <w:szCs w:val="36"/>
        </w:rPr>
        <w:t>é</w:t>
      </w:r>
      <w:r>
        <w:rPr>
          <w:rFonts w:ascii="Arial" w:eastAsia="Arial" w:hAnsi="Arial" w:cs="Arial"/>
          <w:b/>
          <w:sz w:val="36"/>
          <w:szCs w:val="36"/>
        </w:rPr>
        <w:t>pissé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de retour</w:t>
      </w:r>
      <w:r w:rsidRPr="00DF4906">
        <w:rPr>
          <w:rFonts w:ascii="Arial" w:eastAsia="Arial" w:hAnsi="Arial" w:cs="Arial"/>
          <w:b/>
          <w:spacing w:val="-13"/>
          <w:sz w:val="36"/>
          <w:szCs w:val="36"/>
        </w:rPr>
        <w:t xml:space="preserve"> </w:t>
      </w:r>
      <w:r w:rsidRPr="00DF4906">
        <w:rPr>
          <w:rFonts w:ascii="Arial" w:eastAsia="Arial" w:hAnsi="Arial" w:cs="Arial"/>
          <w:b/>
          <w:sz w:val="36"/>
          <w:szCs w:val="36"/>
        </w:rPr>
        <w:t>de</w:t>
      </w:r>
      <w:r w:rsidRPr="00DF4906">
        <w:rPr>
          <w:rFonts w:ascii="Arial" w:eastAsia="Arial" w:hAnsi="Arial" w:cs="Arial"/>
          <w:b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prêt</w:t>
      </w:r>
    </w:p>
    <w:p w:rsidR="000C1CD3" w:rsidRDefault="000C1CD3" w:rsidP="000C1CD3">
      <w:pPr>
        <w:spacing w:before="58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DF4906">
        <w:rPr>
          <w:rFonts w:ascii="Arial" w:eastAsia="Arial" w:hAnsi="Arial" w:cs="Arial"/>
          <w:sz w:val="32"/>
          <w:szCs w:val="32"/>
          <w:u w:val="single"/>
        </w:rPr>
        <w:t>Circuit Rescue Line</w:t>
      </w:r>
    </w:p>
    <w:p w:rsidR="005244C6" w:rsidRPr="00DF4906" w:rsidRDefault="005244C6" w:rsidP="000C1CD3">
      <w:pPr>
        <w:spacing w:before="58"/>
        <w:jc w:val="center"/>
        <w:rPr>
          <w:rFonts w:ascii="Arial" w:eastAsia="Arial" w:hAnsi="Arial" w:cs="Arial"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30"/>
        <w:gridCol w:w="5330"/>
      </w:tblGrid>
      <w:tr w:rsidR="00703E54" w:rsidRPr="00703E54" w:rsidTr="008E2D45">
        <w:trPr>
          <w:trHeight w:val="266"/>
          <w:jc w:val="center"/>
        </w:trPr>
        <w:tc>
          <w:tcPr>
            <w:tcW w:w="5330" w:type="dxa"/>
            <w:tcBorders>
              <w:top w:val="nil"/>
              <w:left w:val="nil"/>
              <w:right w:val="nil"/>
            </w:tcBorders>
            <w:vAlign w:val="center"/>
          </w:tcPr>
          <w:p w:rsidR="00703E54" w:rsidRPr="00703E54" w:rsidRDefault="00703E54" w:rsidP="000148A8">
            <w:pPr>
              <w:jc w:val="center"/>
              <w:rPr>
                <w:rFonts w:ascii="Arial"/>
                <w:b/>
                <w:spacing w:val="-1"/>
                <w:sz w:val="24"/>
                <w:szCs w:val="24"/>
              </w:rPr>
            </w:pPr>
            <w:r w:rsidRPr="00703E54">
              <w:rPr>
                <w:rFonts w:ascii="Arial"/>
                <w:b/>
                <w:spacing w:val="-1"/>
                <w:sz w:val="24"/>
                <w:szCs w:val="24"/>
              </w:rPr>
              <w:t>ENTRE</w:t>
            </w:r>
          </w:p>
        </w:tc>
        <w:tc>
          <w:tcPr>
            <w:tcW w:w="5330" w:type="dxa"/>
            <w:tcBorders>
              <w:top w:val="nil"/>
              <w:left w:val="nil"/>
              <w:right w:val="nil"/>
            </w:tcBorders>
            <w:vAlign w:val="center"/>
          </w:tcPr>
          <w:p w:rsidR="00703E54" w:rsidRPr="00703E54" w:rsidRDefault="00703E54" w:rsidP="000148A8">
            <w:pPr>
              <w:jc w:val="center"/>
              <w:rPr>
                <w:rFonts w:ascii="Arial"/>
                <w:b/>
                <w:spacing w:val="-1"/>
                <w:sz w:val="24"/>
                <w:szCs w:val="24"/>
              </w:rPr>
            </w:pPr>
            <w:r w:rsidRPr="00703E54">
              <w:rPr>
                <w:rFonts w:ascii="Arial"/>
                <w:b/>
                <w:spacing w:val="-1"/>
                <w:sz w:val="24"/>
                <w:szCs w:val="24"/>
              </w:rPr>
              <w:t>ET</w:t>
            </w:r>
          </w:p>
        </w:tc>
      </w:tr>
      <w:tr w:rsidR="005244C6" w:rsidTr="005244C6">
        <w:trPr>
          <w:trHeight w:val="2151"/>
          <w:jc w:val="center"/>
        </w:trPr>
        <w:tc>
          <w:tcPr>
            <w:tcW w:w="5330" w:type="dxa"/>
            <w:vAlign w:val="center"/>
          </w:tcPr>
          <w:p w:rsidR="005244C6" w:rsidRPr="00703E54" w:rsidRDefault="005244C6" w:rsidP="00014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E54">
              <w:rPr>
                <w:rFonts w:ascii="Arial" w:hAnsi="Arial" w:cs="Arial"/>
                <w:b/>
                <w:sz w:val="24"/>
                <w:szCs w:val="24"/>
              </w:rPr>
              <w:t>LAB</w:t>
            </w:r>
          </w:p>
          <w:p w:rsidR="00703E54" w:rsidRPr="00703E54" w:rsidRDefault="00703E54" w:rsidP="00014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44C6" w:rsidRPr="00703E54" w:rsidRDefault="005244C6" w:rsidP="0001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E54">
              <w:rPr>
                <w:rFonts w:ascii="Arial" w:hAnsi="Arial" w:cs="Arial"/>
                <w:sz w:val="20"/>
                <w:szCs w:val="20"/>
              </w:rPr>
              <w:t>Lycée</w:t>
            </w:r>
            <w:proofErr w:type="spellEnd"/>
            <w:r w:rsidRPr="00703E54">
              <w:rPr>
                <w:rFonts w:ascii="Arial" w:hAnsi="Arial" w:cs="Arial"/>
                <w:sz w:val="20"/>
                <w:szCs w:val="20"/>
              </w:rPr>
              <w:t xml:space="preserve"> Jean MERMOZ</w:t>
            </w:r>
          </w:p>
          <w:p w:rsidR="005244C6" w:rsidRPr="00703E54" w:rsidRDefault="005244C6" w:rsidP="0001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E54">
              <w:rPr>
                <w:rFonts w:ascii="Arial" w:hAnsi="Arial" w:cs="Arial"/>
                <w:sz w:val="20"/>
                <w:szCs w:val="20"/>
              </w:rPr>
              <w:t>717 Avenue  Jean MERMOZ</w:t>
            </w:r>
          </w:p>
          <w:p w:rsidR="005244C6" w:rsidRPr="00703E54" w:rsidRDefault="005244C6" w:rsidP="0001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E54">
              <w:rPr>
                <w:rFonts w:ascii="Arial" w:hAnsi="Arial" w:cs="Arial"/>
                <w:sz w:val="20"/>
                <w:szCs w:val="20"/>
              </w:rPr>
              <w:t>34000 MONTPELLIER</w:t>
            </w:r>
          </w:p>
          <w:p w:rsidR="005244C6" w:rsidRPr="00703E54" w:rsidRDefault="005244C6" w:rsidP="0001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4C6" w:rsidRPr="00703E54" w:rsidRDefault="00CC6DAD" w:rsidP="000148A8">
            <w:pPr>
              <w:pStyle w:val="Corpsdetexte"/>
              <w:ind w:right="53"/>
              <w:jc w:val="center"/>
              <w:rPr>
                <w:rFonts w:cs="Arial"/>
              </w:rPr>
            </w:pPr>
            <w:hyperlink r:id="rId10" w:history="1">
              <w:r w:rsidR="005244C6" w:rsidRPr="00703E54">
                <w:rPr>
                  <w:rStyle w:val="Lienhypertexte"/>
                  <w:rFonts w:cs="Arial"/>
                </w:rPr>
                <w:t>lab@ac-montpellier.fr</w:t>
              </w:r>
            </w:hyperlink>
          </w:p>
          <w:p w:rsidR="005244C6" w:rsidRDefault="005244C6" w:rsidP="000148A8">
            <w:pPr>
              <w:rPr>
                <w:sz w:val="20"/>
                <w:szCs w:val="20"/>
              </w:rPr>
            </w:pPr>
          </w:p>
        </w:tc>
        <w:tc>
          <w:tcPr>
            <w:tcW w:w="5330" w:type="dxa"/>
            <w:vAlign w:val="center"/>
          </w:tcPr>
          <w:p w:rsidR="005244C6" w:rsidRDefault="005244C6" w:rsidP="000148A8">
            <w:pPr>
              <w:rPr>
                <w:sz w:val="20"/>
                <w:szCs w:val="20"/>
              </w:rPr>
            </w:pPr>
            <w:proofErr w:type="spellStart"/>
            <w:r w:rsidRPr="005244C6">
              <w:rPr>
                <w:sz w:val="20"/>
                <w:szCs w:val="20"/>
                <w:u w:val="single"/>
              </w:rPr>
              <w:t>L’établissement</w:t>
            </w:r>
            <w:proofErr w:type="spellEnd"/>
            <w:r w:rsidRPr="005244C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5244C6" w:rsidRDefault="005244C6" w:rsidP="000148A8">
            <w:pPr>
              <w:rPr>
                <w:sz w:val="20"/>
                <w:szCs w:val="20"/>
              </w:rPr>
            </w:pPr>
          </w:p>
          <w:p w:rsidR="005244C6" w:rsidRDefault="005244C6" w:rsidP="000148A8">
            <w:pPr>
              <w:rPr>
                <w:sz w:val="20"/>
                <w:szCs w:val="20"/>
              </w:rPr>
            </w:pPr>
          </w:p>
          <w:p w:rsidR="005244C6" w:rsidRDefault="005244C6" w:rsidP="000148A8">
            <w:pPr>
              <w:rPr>
                <w:sz w:val="20"/>
                <w:szCs w:val="20"/>
              </w:rPr>
            </w:pPr>
            <w:proofErr w:type="spellStart"/>
            <w:r w:rsidRPr="005244C6">
              <w:rPr>
                <w:sz w:val="20"/>
                <w:szCs w:val="20"/>
                <w:u w:val="single"/>
              </w:rPr>
              <w:t>Adresse</w:t>
            </w:r>
            <w:proofErr w:type="spellEnd"/>
            <w:r w:rsidRPr="005244C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5244C6" w:rsidRDefault="005244C6" w:rsidP="000148A8">
            <w:pPr>
              <w:rPr>
                <w:sz w:val="20"/>
                <w:szCs w:val="20"/>
              </w:rPr>
            </w:pPr>
          </w:p>
          <w:p w:rsidR="005244C6" w:rsidRDefault="005244C6" w:rsidP="000148A8">
            <w:pPr>
              <w:rPr>
                <w:sz w:val="20"/>
                <w:szCs w:val="20"/>
              </w:rPr>
            </w:pPr>
          </w:p>
          <w:p w:rsidR="005244C6" w:rsidRDefault="005244C6" w:rsidP="000148A8">
            <w:pPr>
              <w:rPr>
                <w:sz w:val="20"/>
                <w:szCs w:val="20"/>
              </w:rPr>
            </w:pPr>
          </w:p>
          <w:p w:rsidR="005244C6" w:rsidRDefault="005244C6" w:rsidP="000148A8">
            <w:pPr>
              <w:rPr>
                <w:sz w:val="20"/>
                <w:szCs w:val="20"/>
              </w:rPr>
            </w:pPr>
          </w:p>
          <w:p w:rsidR="005244C6" w:rsidRDefault="005244C6" w:rsidP="000148A8">
            <w:pPr>
              <w:rPr>
                <w:sz w:val="20"/>
                <w:szCs w:val="20"/>
              </w:rPr>
            </w:pPr>
            <w:r w:rsidRPr="005244C6">
              <w:rPr>
                <w:sz w:val="20"/>
                <w:szCs w:val="20"/>
                <w:u w:val="single"/>
              </w:rPr>
              <w:t xml:space="preserve">Tel </w:t>
            </w:r>
            <w:r>
              <w:rPr>
                <w:sz w:val="20"/>
                <w:szCs w:val="20"/>
              </w:rPr>
              <w:t>:</w:t>
            </w:r>
          </w:p>
          <w:p w:rsidR="005244C6" w:rsidRDefault="005244C6" w:rsidP="000148A8">
            <w:pPr>
              <w:rPr>
                <w:sz w:val="20"/>
                <w:szCs w:val="20"/>
              </w:rPr>
            </w:pPr>
          </w:p>
        </w:tc>
      </w:tr>
    </w:tbl>
    <w:p w:rsidR="005244C6" w:rsidRDefault="005244C6">
      <w:pPr>
        <w:spacing w:line="200" w:lineRule="exact"/>
        <w:rPr>
          <w:sz w:val="20"/>
          <w:szCs w:val="20"/>
        </w:rPr>
      </w:pPr>
    </w:p>
    <w:p w:rsidR="0068747B" w:rsidRPr="000519D9" w:rsidRDefault="000519D9">
      <w:pPr>
        <w:spacing w:before="5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519D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519D9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Description </w:t>
      </w:r>
      <w:r w:rsidRPr="000519D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519D9" w:rsidRPr="000519D9" w:rsidRDefault="000519D9" w:rsidP="000519D9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519D9">
        <w:rPr>
          <w:rFonts w:ascii="Times New Roman" w:hAnsi="Times New Roman" w:cs="Times New Roman"/>
          <w:sz w:val="24"/>
          <w:szCs w:val="24"/>
        </w:rPr>
        <w:t xml:space="preserve">circuit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 xml:space="preserve"> de 36 plaques,</w:t>
      </w:r>
    </w:p>
    <w:p w:rsidR="000519D9" w:rsidRPr="000519D9" w:rsidRDefault="000519D9" w:rsidP="000519D9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519D9">
        <w:rPr>
          <w:rFonts w:ascii="Times New Roman" w:hAnsi="Times New Roman" w:cs="Times New Roman"/>
          <w:sz w:val="24"/>
          <w:szCs w:val="24"/>
        </w:rPr>
        <w:t xml:space="preserve">2 plaques avec obstacle type “dos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d’âne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>”,</w:t>
      </w:r>
    </w:p>
    <w:p w:rsidR="000519D9" w:rsidRPr="000519D9" w:rsidRDefault="000519D9" w:rsidP="000519D9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519D9">
        <w:rPr>
          <w:rFonts w:ascii="Times New Roman" w:hAnsi="Times New Roman" w:cs="Times New Roman"/>
          <w:sz w:val="24"/>
          <w:szCs w:val="24"/>
        </w:rPr>
        <w:t>1 plaque avec obstacle type “bascule”,</w:t>
      </w:r>
    </w:p>
    <w:p w:rsidR="000519D9" w:rsidRPr="000519D9" w:rsidRDefault="000519D9" w:rsidP="000519D9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519D9">
        <w:rPr>
          <w:rFonts w:ascii="Times New Roman" w:hAnsi="Times New Roman" w:cs="Times New Roman"/>
          <w:sz w:val="24"/>
          <w:szCs w:val="24"/>
        </w:rPr>
        <w:t>3 plaques type “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rampe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>”,</w:t>
      </w:r>
    </w:p>
    <w:p w:rsidR="000519D9" w:rsidRPr="000519D9" w:rsidRDefault="000519D9" w:rsidP="000519D9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519D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billes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 xml:space="preserve"> bois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noires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 xml:space="preserve"> Ø 50mm et 1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bille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argentée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 xml:space="preserve"> Ø50mm,</w:t>
      </w:r>
    </w:p>
    <w:p w:rsidR="000519D9" w:rsidRPr="000519D9" w:rsidRDefault="000519D9" w:rsidP="000519D9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519D9">
        <w:rPr>
          <w:rFonts w:ascii="Times New Roman" w:hAnsi="Times New Roman" w:cs="Times New Roman"/>
          <w:sz w:val="24"/>
          <w:szCs w:val="24"/>
        </w:rPr>
        <w:t xml:space="preserve">1 totem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 xml:space="preserve"> PVC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gris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 xml:space="preserve"> Ø40mm,</w:t>
      </w:r>
    </w:p>
    <w:p w:rsidR="000519D9" w:rsidRPr="000519D9" w:rsidRDefault="000519D9" w:rsidP="000519D9">
      <w:pPr>
        <w:pStyle w:val="Paragraphedeliste"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519D9">
        <w:rPr>
          <w:rFonts w:ascii="Times New Roman" w:hAnsi="Times New Roman" w:cs="Times New Roman"/>
          <w:sz w:val="24"/>
          <w:szCs w:val="24"/>
        </w:rPr>
        <w:t xml:space="preserve">1 kit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secours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 xml:space="preserve"> bleu et blanc.</w:t>
      </w:r>
    </w:p>
    <w:p w:rsidR="000519D9" w:rsidRDefault="000519D9">
      <w:pPr>
        <w:spacing w:before="5" w:line="220" w:lineRule="exact"/>
        <w:rPr>
          <w:rFonts w:ascii="Times New Roman" w:hAnsi="Times New Roman" w:cs="Times New Roman"/>
          <w:sz w:val="24"/>
          <w:szCs w:val="24"/>
        </w:rPr>
      </w:pPr>
    </w:p>
    <w:p w:rsidR="00E20672" w:rsidRDefault="00E20672">
      <w:pPr>
        <w:spacing w:before="5" w:line="220" w:lineRule="exact"/>
        <w:rPr>
          <w:rFonts w:ascii="Times New Roman" w:hAnsi="Times New Roman" w:cs="Times New Roman"/>
          <w:sz w:val="24"/>
          <w:szCs w:val="24"/>
        </w:rPr>
      </w:pPr>
    </w:p>
    <w:p w:rsidR="00E20672" w:rsidRPr="000519D9" w:rsidRDefault="00E20672">
      <w:pPr>
        <w:spacing w:before="5" w:line="220" w:lineRule="exact"/>
        <w:rPr>
          <w:rFonts w:ascii="Times New Roman" w:hAnsi="Times New Roman" w:cs="Times New Roman"/>
          <w:sz w:val="24"/>
          <w:szCs w:val="24"/>
        </w:rPr>
      </w:pPr>
    </w:p>
    <w:p w:rsidR="000519D9" w:rsidRDefault="000519D9" w:rsidP="000519D9">
      <w:pPr>
        <w:pStyle w:val="Corpsdetexte"/>
        <w:spacing w:before="7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matériel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restitué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cochez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bonnes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0519D9" w:rsidRDefault="000519D9" w:rsidP="000519D9">
      <w:pPr>
        <w:pStyle w:val="Corpsdetexte"/>
        <w:spacing w:before="7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1D0">
        <w:rPr>
          <w:rFonts w:ascii="Times New Roman" w:hAnsi="Times New Roman" w:cs="Times New Roman"/>
          <w:sz w:val="24"/>
          <w:szCs w:val="24"/>
        </w:rPr>
        <w:sym w:font="Wingdings" w:char="F071"/>
      </w:r>
      <w:r w:rsidR="00B1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1D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1D0">
        <w:rPr>
          <w:rFonts w:ascii="Times New Roman" w:hAnsi="Times New Roman" w:cs="Times New Roman"/>
          <w:sz w:val="24"/>
          <w:szCs w:val="24"/>
        </w:rPr>
        <w:sym w:font="Wingdings" w:char="F071"/>
      </w:r>
      <w:r w:rsidR="00B1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partiellement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restitué</w:t>
      </w:r>
      <w:proofErr w:type="spellEnd"/>
    </w:p>
    <w:p w:rsidR="000519D9" w:rsidRDefault="000519D9" w:rsidP="000519D9">
      <w:pPr>
        <w:pStyle w:val="Corpsdetexte"/>
        <w:spacing w:before="7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1D0">
        <w:rPr>
          <w:rFonts w:ascii="Times New Roman" w:hAnsi="Times New Roman" w:cs="Times New Roman"/>
          <w:sz w:val="24"/>
          <w:szCs w:val="24"/>
        </w:rPr>
        <w:sym w:font="Wingdings" w:char="F071"/>
      </w:r>
      <w:r w:rsidR="00B1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1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parfait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151D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151D0">
        <w:rPr>
          <w:rFonts w:ascii="Times New Roman" w:hAnsi="Times New Roman" w:cs="Times New Roman"/>
          <w:sz w:val="24"/>
          <w:szCs w:val="24"/>
        </w:rPr>
        <w:t>fonctionnement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1D0">
        <w:rPr>
          <w:rFonts w:ascii="Times New Roman" w:hAnsi="Times New Roman" w:cs="Times New Roman"/>
          <w:sz w:val="24"/>
          <w:szCs w:val="24"/>
        </w:rPr>
        <w:sym w:font="Wingdings" w:char="F071"/>
      </w:r>
      <w:r w:rsidR="00B1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défectueux</w:t>
      </w:r>
      <w:proofErr w:type="spellEnd"/>
    </w:p>
    <w:p w:rsidR="000519D9" w:rsidRDefault="000519D9" w:rsidP="000519D9">
      <w:pPr>
        <w:pStyle w:val="Corpsdetexte"/>
        <w:spacing w:before="7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1D0">
        <w:rPr>
          <w:rFonts w:ascii="Times New Roman" w:hAnsi="Times New Roman" w:cs="Times New Roman"/>
          <w:sz w:val="24"/>
          <w:szCs w:val="24"/>
        </w:rPr>
        <w:sym w:font="Wingdings" w:char="F071"/>
      </w:r>
      <w:r w:rsidR="00B151D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ans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apparent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1D0">
        <w:rPr>
          <w:rFonts w:ascii="Times New Roman" w:hAnsi="Times New Roman" w:cs="Times New Roman"/>
          <w:sz w:val="24"/>
          <w:szCs w:val="24"/>
        </w:rPr>
        <w:sym w:font="Wingdings" w:char="F071"/>
      </w:r>
      <w:r w:rsidR="00B1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abîmé</w:t>
      </w:r>
      <w:proofErr w:type="spellEnd"/>
    </w:p>
    <w:p w:rsidR="000519D9" w:rsidRDefault="000519D9">
      <w:pPr>
        <w:pStyle w:val="Corpsdetexte"/>
        <w:tabs>
          <w:tab w:val="left" w:pos="6036"/>
        </w:tabs>
        <w:spacing w:line="474" w:lineRule="auto"/>
        <w:ind w:left="212" w:right="1952" w:firstLine="1303"/>
        <w:rPr>
          <w:rFonts w:ascii="Times New Roman" w:hAnsi="Times New Roman" w:cs="Times New Roman"/>
          <w:sz w:val="24"/>
          <w:szCs w:val="24"/>
        </w:rPr>
      </w:pPr>
    </w:p>
    <w:p w:rsidR="00E20672" w:rsidRDefault="00E20672">
      <w:pPr>
        <w:pStyle w:val="Corpsdetexte"/>
        <w:tabs>
          <w:tab w:val="left" w:pos="6036"/>
        </w:tabs>
        <w:spacing w:line="474" w:lineRule="auto"/>
        <w:ind w:left="212" w:right="1952" w:firstLine="1303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0519D9" w:rsidRPr="00703E54" w:rsidTr="000519D9">
        <w:trPr>
          <w:trHeight w:val="266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0519D9" w:rsidRPr="00703E54" w:rsidRDefault="000519D9" w:rsidP="008E2D45">
            <w:pPr>
              <w:spacing w:line="200" w:lineRule="exact"/>
              <w:jc w:val="center"/>
              <w:rPr>
                <w:rFonts w:ascii="Arial"/>
                <w:b/>
                <w:spacing w:val="-1"/>
                <w:sz w:val="24"/>
                <w:szCs w:val="24"/>
              </w:rPr>
            </w:pPr>
          </w:p>
        </w:tc>
      </w:tr>
      <w:tr w:rsidR="000519D9" w:rsidTr="000519D9">
        <w:trPr>
          <w:trHeight w:val="2151"/>
          <w:jc w:val="center"/>
        </w:trPr>
        <w:tc>
          <w:tcPr>
            <w:tcW w:w="10206" w:type="dxa"/>
            <w:vAlign w:val="center"/>
          </w:tcPr>
          <w:p w:rsidR="000519D9" w:rsidRDefault="000519D9" w:rsidP="008E2D4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Commentaire</w:t>
            </w:r>
            <w:proofErr w:type="spellEnd"/>
            <w:r w:rsidRPr="005244C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0519D9" w:rsidRDefault="000519D9" w:rsidP="008E2D45">
            <w:pPr>
              <w:spacing w:line="200" w:lineRule="exact"/>
              <w:rPr>
                <w:sz w:val="20"/>
                <w:szCs w:val="20"/>
              </w:rPr>
            </w:pPr>
          </w:p>
          <w:p w:rsidR="000519D9" w:rsidRDefault="000519D9" w:rsidP="008E2D45">
            <w:pPr>
              <w:spacing w:line="200" w:lineRule="exact"/>
              <w:rPr>
                <w:sz w:val="20"/>
                <w:szCs w:val="20"/>
              </w:rPr>
            </w:pPr>
          </w:p>
          <w:p w:rsidR="000519D9" w:rsidRDefault="000519D9" w:rsidP="008E2D45">
            <w:pPr>
              <w:spacing w:line="200" w:lineRule="exact"/>
              <w:rPr>
                <w:sz w:val="20"/>
                <w:szCs w:val="20"/>
              </w:rPr>
            </w:pPr>
          </w:p>
          <w:p w:rsidR="000519D9" w:rsidRDefault="000519D9" w:rsidP="008E2D45">
            <w:pPr>
              <w:spacing w:line="200" w:lineRule="exact"/>
              <w:rPr>
                <w:sz w:val="20"/>
                <w:szCs w:val="20"/>
              </w:rPr>
            </w:pPr>
          </w:p>
          <w:p w:rsidR="000519D9" w:rsidRDefault="000519D9" w:rsidP="008E2D45">
            <w:pPr>
              <w:spacing w:line="200" w:lineRule="exact"/>
              <w:rPr>
                <w:sz w:val="20"/>
                <w:szCs w:val="20"/>
              </w:rPr>
            </w:pPr>
          </w:p>
          <w:p w:rsidR="000519D9" w:rsidRDefault="000519D9" w:rsidP="008E2D45">
            <w:pPr>
              <w:spacing w:line="200" w:lineRule="exact"/>
              <w:rPr>
                <w:sz w:val="20"/>
                <w:szCs w:val="20"/>
              </w:rPr>
            </w:pPr>
          </w:p>
          <w:p w:rsidR="000519D9" w:rsidRDefault="000519D9" w:rsidP="008E2D4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68747B" w:rsidRPr="000519D9" w:rsidRDefault="0068747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8747B" w:rsidRPr="000519D9" w:rsidRDefault="00D30C64" w:rsidP="005244C6">
      <w:pPr>
        <w:pStyle w:val="Corpsdetexte"/>
        <w:spacing w:before="74" w:line="36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0519D9">
        <w:rPr>
          <w:rFonts w:ascii="Times New Roman" w:hAnsi="Times New Roman" w:cs="Times New Roman"/>
          <w:sz w:val="24"/>
          <w:szCs w:val="24"/>
        </w:rPr>
        <w:t>Je</w:t>
      </w:r>
      <w:r w:rsidRPr="000519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soussigné</w:t>
      </w:r>
      <w:proofErr w:type="spellEnd"/>
      <w:r w:rsidRPr="000519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519D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0519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244C6" w:rsidRPr="000519D9">
        <w:rPr>
          <w:rFonts w:ascii="Times New Roman" w:hAnsi="Times New Roman" w:cs="Times New Roman"/>
          <w:sz w:val="24"/>
          <w:szCs w:val="24"/>
        </w:rPr>
        <w:t>du LAB MERMOZ</w:t>
      </w:r>
      <w:r w:rsidRPr="000519D9">
        <w:rPr>
          <w:rFonts w:ascii="Times New Roman" w:hAnsi="Times New Roman" w:cs="Times New Roman"/>
          <w:sz w:val="24"/>
          <w:szCs w:val="24"/>
        </w:rPr>
        <w:t>,</w:t>
      </w:r>
      <w:r w:rsidRPr="000519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19D9">
        <w:rPr>
          <w:rFonts w:ascii="Times New Roman" w:hAnsi="Times New Roman" w:cs="Times New Roman"/>
          <w:sz w:val="24"/>
          <w:szCs w:val="24"/>
        </w:rPr>
        <w:t>accuse</w:t>
      </w:r>
      <w:r w:rsidRPr="000519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réception</w:t>
      </w:r>
      <w:proofErr w:type="spellEnd"/>
      <w:r w:rsidRPr="000519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19D9">
        <w:rPr>
          <w:rFonts w:ascii="Times New Roman" w:hAnsi="Times New Roman" w:cs="Times New Roman"/>
          <w:sz w:val="24"/>
          <w:szCs w:val="24"/>
        </w:rPr>
        <w:t>du</w:t>
      </w:r>
      <w:r w:rsidRPr="000519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19D9">
        <w:rPr>
          <w:rFonts w:ascii="Times New Roman" w:hAnsi="Times New Roman" w:cs="Times New Roman"/>
          <w:sz w:val="24"/>
          <w:szCs w:val="24"/>
        </w:rPr>
        <w:t>retour</w:t>
      </w:r>
      <w:r w:rsidRPr="000519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19D9">
        <w:rPr>
          <w:rFonts w:ascii="Times New Roman" w:hAnsi="Times New Roman" w:cs="Times New Roman"/>
          <w:sz w:val="24"/>
          <w:szCs w:val="24"/>
        </w:rPr>
        <w:t>de</w:t>
      </w:r>
      <w:r w:rsidRPr="000519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9D9">
        <w:rPr>
          <w:rFonts w:ascii="Times New Roman" w:hAnsi="Times New Roman" w:cs="Times New Roman"/>
          <w:sz w:val="24"/>
          <w:szCs w:val="24"/>
        </w:rPr>
        <w:t>prêt</w:t>
      </w:r>
      <w:r w:rsidRPr="000519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19D9">
        <w:rPr>
          <w:rFonts w:ascii="Times New Roman" w:hAnsi="Times New Roman" w:cs="Times New Roman"/>
          <w:sz w:val="24"/>
          <w:szCs w:val="24"/>
        </w:rPr>
        <w:t>du</w:t>
      </w:r>
      <w:r w:rsidRPr="000519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matériel</w:t>
      </w:r>
      <w:proofErr w:type="spellEnd"/>
      <w:r w:rsidRPr="000519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19D9">
        <w:rPr>
          <w:rFonts w:ascii="Times New Roman" w:hAnsi="Times New Roman" w:cs="Times New Roman"/>
          <w:sz w:val="24"/>
          <w:szCs w:val="24"/>
        </w:rPr>
        <w:t>ci-</w:t>
      </w:r>
      <w:proofErr w:type="spellStart"/>
      <w:r w:rsidRPr="000519D9">
        <w:rPr>
          <w:rFonts w:ascii="Times New Roman" w:hAnsi="Times New Roman" w:cs="Times New Roman"/>
          <w:sz w:val="24"/>
          <w:szCs w:val="24"/>
        </w:rPr>
        <w:t>dessus</w:t>
      </w:r>
      <w:proofErr w:type="spellEnd"/>
      <w:r w:rsidRPr="000519D9">
        <w:rPr>
          <w:rFonts w:ascii="Times New Roman" w:hAnsi="Times New Roman" w:cs="Times New Roman"/>
          <w:sz w:val="24"/>
          <w:szCs w:val="24"/>
        </w:rPr>
        <w:t>.</w:t>
      </w:r>
    </w:p>
    <w:sectPr w:rsidR="0068747B" w:rsidRPr="000519D9" w:rsidSect="00650DCF">
      <w:type w:val="continuous"/>
      <w:pgSz w:w="11910" w:h="16840"/>
      <w:pgMar w:top="851" w:right="618" w:bottom="851" w:left="618" w:header="1843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AD" w:rsidRDefault="00CC6DAD">
      <w:r>
        <w:separator/>
      </w:r>
    </w:p>
  </w:endnote>
  <w:endnote w:type="continuationSeparator" w:id="0">
    <w:p w:rsidR="00CC6DAD" w:rsidRDefault="00CC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AD" w:rsidRDefault="00CC6DAD">
      <w:r>
        <w:separator/>
      </w:r>
    </w:p>
  </w:footnote>
  <w:footnote w:type="continuationSeparator" w:id="0">
    <w:p w:rsidR="00CC6DAD" w:rsidRDefault="00CC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7B" w:rsidRDefault="006874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65E"/>
    <w:multiLevelType w:val="multilevel"/>
    <w:tmpl w:val="EECEF1E4"/>
    <w:lvl w:ilvl="0">
      <w:start w:val="5"/>
      <w:numFmt w:val="decimal"/>
      <w:lvlText w:val="%1"/>
      <w:lvlJc w:val="left"/>
      <w:pPr>
        <w:ind w:left="100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687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09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3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54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76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1" w:hanging="332"/>
      </w:pPr>
      <w:rPr>
        <w:rFonts w:hint="default"/>
      </w:rPr>
    </w:lvl>
  </w:abstractNum>
  <w:abstractNum w:abstractNumId="1" w15:restartNumberingAfterBreak="0">
    <w:nsid w:val="4879103E"/>
    <w:multiLevelType w:val="multilevel"/>
    <w:tmpl w:val="918AFF2A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F92D3D"/>
    <w:multiLevelType w:val="hybridMultilevel"/>
    <w:tmpl w:val="8D5A2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7B"/>
    <w:rsid w:val="000148A8"/>
    <w:rsid w:val="000519D9"/>
    <w:rsid w:val="000C1CD3"/>
    <w:rsid w:val="002B33A6"/>
    <w:rsid w:val="002D6785"/>
    <w:rsid w:val="0048527A"/>
    <w:rsid w:val="005244C6"/>
    <w:rsid w:val="00650DCF"/>
    <w:rsid w:val="0068747B"/>
    <w:rsid w:val="00703E54"/>
    <w:rsid w:val="00720158"/>
    <w:rsid w:val="007C465E"/>
    <w:rsid w:val="00AE6D86"/>
    <w:rsid w:val="00B151D0"/>
    <w:rsid w:val="00B715AD"/>
    <w:rsid w:val="00B85655"/>
    <w:rsid w:val="00CC6DAD"/>
    <w:rsid w:val="00D30C64"/>
    <w:rsid w:val="00DF4906"/>
    <w:rsid w:val="00E20672"/>
    <w:rsid w:val="00E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20774-A05C-4457-B8F3-C22BCBA6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5"/>
      <w:ind w:left="2932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74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20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0158"/>
  </w:style>
  <w:style w:type="paragraph" w:styleId="Pieddepage">
    <w:name w:val="footer"/>
    <w:basedOn w:val="Normal"/>
    <w:link w:val="PieddepageCar"/>
    <w:uiPriority w:val="99"/>
    <w:unhideWhenUsed/>
    <w:rsid w:val="00720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0158"/>
  </w:style>
  <w:style w:type="character" w:styleId="Lienhypertexte">
    <w:name w:val="Hyperlink"/>
    <w:basedOn w:val="Policepardfaut"/>
    <w:uiPriority w:val="99"/>
    <w:unhideWhenUsed/>
    <w:rsid w:val="007201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52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ac-montpelli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b@ac-montpellier.f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CTICE_GRANDVILLIERS</dc:creator>
  <cp:lastModifiedBy>SAMS</cp:lastModifiedBy>
  <cp:revision>2</cp:revision>
  <dcterms:created xsi:type="dcterms:W3CDTF">2024-01-25T06:13:00Z</dcterms:created>
  <dcterms:modified xsi:type="dcterms:W3CDTF">2024-01-25T06:13:00Z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2023-10-15T00:00:00Z</vt:filetime>
  </property>
</Properties>
</file>