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73FA3" w:rsidRPr="00651445" w:rsidRDefault="00373FA3" w:rsidP="00373FA3">
      <w:pPr>
        <w:jc w:val="center"/>
        <w:rPr>
          <w:rFonts w:ascii="Arial" w:hAnsi="Arial" w:cs="Arial"/>
          <w:b/>
          <w:color w:val="FF0000"/>
          <w:u w:val="single"/>
        </w:rPr>
      </w:pPr>
      <w:bookmarkStart w:id="0" w:name="_GoBack"/>
      <w:bookmarkEnd w:id="0"/>
      <w:r w:rsidRPr="00651445">
        <w:rPr>
          <w:rFonts w:ascii="Arial" w:hAnsi="Arial" w:cs="Arial"/>
          <w:b/>
          <w:color w:val="FF0000"/>
          <w:u w:val="single"/>
        </w:rPr>
        <w:t>Pistes de travail pour la mise en œuvre du « chef-d’œuvre »</w:t>
      </w:r>
    </w:p>
    <w:p w:rsidR="00373FA3" w:rsidRPr="00651445" w:rsidRDefault="00373FA3" w:rsidP="00373FA3">
      <w:pPr>
        <w:rPr>
          <w:rFonts w:ascii="Arial" w:hAnsi="Arial" w:cs="Arial"/>
        </w:rPr>
      </w:pPr>
    </w:p>
    <w:p w:rsidR="00373FA3" w:rsidRPr="00651445" w:rsidRDefault="00373FA3" w:rsidP="00373FA3">
      <w:pPr>
        <w:rPr>
          <w:rFonts w:ascii="Arial" w:hAnsi="Arial" w:cs="Arial"/>
        </w:rPr>
      </w:pPr>
    </w:p>
    <w:p w:rsidR="00373FA3" w:rsidRPr="00651445" w:rsidRDefault="00373FA3" w:rsidP="00373FA3">
      <w:pPr>
        <w:jc w:val="both"/>
        <w:rPr>
          <w:rFonts w:ascii="Arial" w:hAnsi="Arial" w:cs="Arial"/>
        </w:rPr>
      </w:pPr>
      <w:r w:rsidRPr="00651445">
        <w:rPr>
          <w:rFonts w:ascii="Arial" w:hAnsi="Arial" w:cs="Arial"/>
          <w:b/>
          <w:u w:val="single"/>
        </w:rPr>
        <w:t>Groupe de travail </w:t>
      </w:r>
      <w:r w:rsidRPr="00651445">
        <w:rPr>
          <w:rFonts w:ascii="Arial" w:hAnsi="Arial" w:cs="Arial"/>
        </w:rPr>
        <w:t xml:space="preserve">: </w:t>
      </w:r>
      <w:r w:rsidR="00EF6E40">
        <w:rPr>
          <w:rFonts w:ascii="Arial" w:hAnsi="Arial" w:cs="Arial"/>
        </w:rPr>
        <w:t>Cercle d'études lettres-espagnol</w:t>
      </w:r>
    </w:p>
    <w:p w:rsidR="00373FA3" w:rsidRPr="00651445" w:rsidRDefault="00373FA3" w:rsidP="00373FA3">
      <w:pPr>
        <w:jc w:val="both"/>
        <w:rPr>
          <w:rFonts w:ascii="Arial" w:hAnsi="Arial" w:cs="Arial"/>
        </w:rPr>
      </w:pPr>
      <w:r w:rsidRPr="00651445">
        <w:rPr>
          <w:rFonts w:ascii="Arial" w:hAnsi="Arial" w:cs="Arial"/>
          <w:b/>
          <w:u w:val="single"/>
        </w:rPr>
        <w:t>Con</w:t>
      </w:r>
      <w:r w:rsidR="004927CF" w:rsidRPr="00651445">
        <w:rPr>
          <w:rFonts w:ascii="Arial" w:hAnsi="Arial" w:cs="Arial"/>
          <w:b/>
          <w:u w:val="single"/>
        </w:rPr>
        <w:t>t</w:t>
      </w:r>
      <w:r w:rsidRPr="00651445">
        <w:rPr>
          <w:rFonts w:ascii="Arial" w:hAnsi="Arial" w:cs="Arial"/>
          <w:b/>
          <w:u w:val="single"/>
        </w:rPr>
        <w:t xml:space="preserve">raintes et </w:t>
      </w:r>
      <w:r w:rsidR="00BA3220" w:rsidRPr="00651445">
        <w:rPr>
          <w:rFonts w:ascii="Arial" w:hAnsi="Arial" w:cs="Arial"/>
          <w:b/>
          <w:u w:val="single"/>
        </w:rPr>
        <w:t>écueils</w:t>
      </w:r>
      <w:r w:rsidRPr="00651445">
        <w:rPr>
          <w:rFonts w:ascii="Arial" w:hAnsi="Arial" w:cs="Arial"/>
          <w:b/>
          <w:u w:val="single"/>
        </w:rPr>
        <w:t xml:space="preserve"> à éviter :</w:t>
      </w:r>
      <w:r w:rsidRPr="00651445">
        <w:rPr>
          <w:rFonts w:ascii="Arial" w:hAnsi="Arial" w:cs="Arial"/>
        </w:rPr>
        <w:t xml:space="preserve"> </w:t>
      </w:r>
    </w:p>
    <w:p w:rsidR="00373FA3" w:rsidRPr="00651445" w:rsidRDefault="00373FA3" w:rsidP="00373FA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Penser que le chef-d’œuvre va consister</w:t>
      </w:r>
      <w:r w:rsidR="004927CF" w:rsidRPr="00651445">
        <w:rPr>
          <w:rFonts w:ascii="Arial" w:hAnsi="Arial" w:cs="Arial"/>
        </w:rPr>
        <w:t xml:space="preserve"> à la réalisation matérielle d’une pièce</w:t>
      </w:r>
      <w:r w:rsidRPr="00651445">
        <w:rPr>
          <w:rFonts w:ascii="Arial" w:hAnsi="Arial" w:cs="Arial"/>
        </w:rPr>
        <w:t xml:space="preserve"> en enseignement professionnel (notamment dan</w:t>
      </w:r>
      <w:r w:rsidR="004927CF" w:rsidRPr="00651445">
        <w:rPr>
          <w:rFonts w:ascii="Arial" w:hAnsi="Arial" w:cs="Arial"/>
        </w:rPr>
        <w:t>s les filières industrielles) où</w:t>
      </w:r>
      <w:r w:rsidRPr="00651445">
        <w:rPr>
          <w:rFonts w:ascii="Arial" w:hAnsi="Arial" w:cs="Arial"/>
        </w:rPr>
        <w:t xml:space="preserve"> l’enseignement en Langue serait au service de cette réalisation</w:t>
      </w:r>
      <w:r w:rsidR="004927CF" w:rsidRPr="00651445">
        <w:rPr>
          <w:rFonts w:ascii="Arial" w:hAnsi="Arial" w:cs="Arial"/>
        </w:rPr>
        <w:t xml:space="preserve"> serait erroné</w:t>
      </w:r>
      <w:r w:rsidRPr="00651445">
        <w:rPr>
          <w:rFonts w:ascii="Arial" w:hAnsi="Arial" w:cs="Arial"/>
        </w:rPr>
        <w:t xml:space="preserve">. </w:t>
      </w:r>
    </w:p>
    <w:p w:rsidR="00373FA3" w:rsidRPr="00651445" w:rsidRDefault="004927CF" w:rsidP="00373FA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Les projections que renvoie</w:t>
      </w:r>
      <w:r w:rsidR="00373FA3" w:rsidRPr="00651445">
        <w:rPr>
          <w:rFonts w:ascii="Arial" w:hAnsi="Arial" w:cs="Arial"/>
        </w:rPr>
        <w:t xml:space="preserve"> le terme « Chef -d’œuvre »</w:t>
      </w:r>
      <w:r w:rsidRPr="00651445">
        <w:rPr>
          <w:rFonts w:ascii="Arial" w:hAnsi="Arial" w:cs="Arial"/>
        </w:rPr>
        <w:t xml:space="preserve"> : </w:t>
      </w:r>
      <w:r w:rsidR="00373FA3" w:rsidRPr="00651445">
        <w:rPr>
          <w:rFonts w:ascii="Arial" w:hAnsi="Arial" w:cs="Arial"/>
        </w:rPr>
        <w:t>Le chef-d’œuvre ne doit s</w:t>
      </w:r>
      <w:r w:rsidRPr="00651445">
        <w:rPr>
          <w:rFonts w:ascii="Arial" w:hAnsi="Arial" w:cs="Arial"/>
        </w:rPr>
        <w:t>e limiter à une réalisation ou à</w:t>
      </w:r>
      <w:r w:rsidR="00373FA3" w:rsidRPr="00651445">
        <w:rPr>
          <w:rFonts w:ascii="Arial" w:hAnsi="Arial" w:cs="Arial"/>
        </w:rPr>
        <w:t xml:space="preserve"> une production mais doit au contraire être une construction intégrale d’un projet.</w:t>
      </w:r>
    </w:p>
    <w:p w:rsidR="00373FA3" w:rsidRPr="00651445" w:rsidRDefault="00373FA3" w:rsidP="00373FA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Le chef-d’œuvre doit situer l’élève dans la réalité professionnelle de la filière dans laquelle il est scolarisé.</w:t>
      </w:r>
    </w:p>
    <w:p w:rsidR="00373FA3" w:rsidRPr="00651445" w:rsidRDefault="00373FA3" w:rsidP="00373FA3">
      <w:pPr>
        <w:pStyle w:val="Paragraphedeliste"/>
        <w:jc w:val="both"/>
        <w:rPr>
          <w:rFonts w:ascii="Arial" w:hAnsi="Arial" w:cs="Arial"/>
        </w:rPr>
      </w:pPr>
    </w:p>
    <w:p w:rsidR="00373FA3" w:rsidRPr="00651445" w:rsidRDefault="00373FA3" w:rsidP="00373FA3">
      <w:pPr>
        <w:jc w:val="both"/>
        <w:rPr>
          <w:rFonts w:ascii="Arial" w:hAnsi="Arial" w:cs="Arial"/>
          <w:u w:val="single"/>
        </w:rPr>
      </w:pPr>
      <w:r w:rsidRPr="00651445">
        <w:rPr>
          <w:rFonts w:ascii="Arial" w:hAnsi="Arial" w:cs="Arial"/>
          <w:b/>
          <w:u w:val="single"/>
        </w:rPr>
        <w:t>Exemples :</w:t>
      </w:r>
    </w:p>
    <w:p w:rsidR="00373FA3" w:rsidRPr="00651445" w:rsidRDefault="00373FA3" w:rsidP="00373FA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 xml:space="preserve">En filière logistique, travail en transversalité avec les enseignants de LV </w:t>
      </w:r>
      <w:r w:rsidR="00EB531E" w:rsidRPr="00651445">
        <w:rPr>
          <w:rFonts w:ascii="Arial" w:hAnsi="Arial" w:cs="Arial"/>
        </w:rPr>
        <w:t>et de</w:t>
      </w:r>
      <w:r w:rsidRPr="00651445">
        <w:rPr>
          <w:rFonts w:ascii="Arial" w:hAnsi="Arial" w:cs="Arial"/>
        </w:rPr>
        <w:t xml:space="preserve"> Professionnel sur la réalisation d’un film bilingue (anglais-espagnol) de présentation de la filière.</w:t>
      </w:r>
    </w:p>
    <w:p w:rsidR="00373FA3" w:rsidRPr="00651445" w:rsidRDefault="00373FA3" w:rsidP="00373FA3">
      <w:pPr>
        <w:pStyle w:val="Paragraphedeliste"/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Exploitations possibles : Diffusion lors des journées Portes-Ouvertes</w:t>
      </w:r>
      <w:r w:rsidR="00F73700" w:rsidRPr="00651445">
        <w:rPr>
          <w:rFonts w:ascii="Arial" w:hAnsi="Arial" w:cs="Arial"/>
        </w:rPr>
        <w:t xml:space="preserve">, « promotion » sur le site web de l’établissement, diffusion aux entreprises </w:t>
      </w:r>
      <w:r w:rsidR="004927CF" w:rsidRPr="00651445">
        <w:rPr>
          <w:rFonts w:ascii="Arial" w:hAnsi="Arial" w:cs="Arial"/>
        </w:rPr>
        <w:t>anglaises et espagnoles pour PFMP</w:t>
      </w:r>
      <w:r w:rsidR="00F73700" w:rsidRPr="00651445">
        <w:rPr>
          <w:rFonts w:ascii="Arial" w:hAnsi="Arial" w:cs="Arial"/>
        </w:rPr>
        <w:t xml:space="preserve"> …</w:t>
      </w:r>
    </w:p>
    <w:p w:rsidR="00F73700" w:rsidRPr="00651445" w:rsidRDefault="00F73700" w:rsidP="00373FA3">
      <w:pPr>
        <w:pStyle w:val="Paragraphedeliste"/>
        <w:jc w:val="both"/>
        <w:rPr>
          <w:rFonts w:ascii="Arial" w:hAnsi="Arial" w:cs="Arial"/>
        </w:rPr>
      </w:pPr>
    </w:p>
    <w:p w:rsidR="00F750C8" w:rsidRPr="00651445" w:rsidRDefault="004927CF" w:rsidP="00F7370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 xml:space="preserve">Pour des élèves de filière GA ayant effectué une PFMP en Espagne, Réalisation d’une vidéo </w:t>
      </w:r>
      <w:r w:rsidR="00F750C8" w:rsidRPr="00651445">
        <w:rPr>
          <w:rFonts w:ascii="Arial" w:hAnsi="Arial" w:cs="Arial"/>
        </w:rPr>
        <w:t xml:space="preserve">dont une partie serait en espagnol et dont l'un des </w:t>
      </w:r>
      <w:r w:rsidR="00317454" w:rsidRPr="00651445">
        <w:rPr>
          <w:rFonts w:ascii="Arial" w:hAnsi="Arial" w:cs="Arial"/>
        </w:rPr>
        <w:t>objectifs</w:t>
      </w:r>
      <w:r w:rsidR="00F750C8" w:rsidRPr="00651445">
        <w:rPr>
          <w:rFonts w:ascii="Arial" w:hAnsi="Arial" w:cs="Arial"/>
        </w:rPr>
        <w:t xml:space="preserve"> premiers consisterait à inciter de futurs candidats</w:t>
      </w:r>
      <w:r w:rsidRPr="00651445">
        <w:rPr>
          <w:rFonts w:ascii="Arial" w:hAnsi="Arial" w:cs="Arial"/>
        </w:rPr>
        <w:t xml:space="preserve"> à effectuer leur PFMP</w:t>
      </w:r>
      <w:r w:rsidR="00F750C8" w:rsidRPr="00651445">
        <w:rPr>
          <w:rFonts w:ascii="Arial" w:hAnsi="Arial" w:cs="Arial"/>
        </w:rPr>
        <w:t xml:space="preserve"> à </w:t>
      </w:r>
      <w:proofErr w:type="gramStart"/>
      <w:r w:rsidR="00F750C8" w:rsidRPr="00651445">
        <w:rPr>
          <w:rFonts w:ascii="Arial" w:hAnsi="Arial" w:cs="Arial"/>
        </w:rPr>
        <w:t>l'étranger</w:t>
      </w:r>
      <w:r w:rsidRPr="00651445">
        <w:rPr>
          <w:rFonts w:ascii="Arial" w:hAnsi="Arial" w:cs="Arial"/>
        </w:rPr>
        <w:t xml:space="preserve">  :</w:t>
      </w:r>
      <w:proofErr w:type="gramEnd"/>
      <w:r w:rsidRPr="00651445">
        <w:rPr>
          <w:rFonts w:ascii="Arial" w:hAnsi="Arial" w:cs="Arial"/>
        </w:rPr>
        <w:t xml:space="preserve"> </w:t>
      </w:r>
      <w:r w:rsidR="00F750C8" w:rsidRPr="00651445">
        <w:rPr>
          <w:rFonts w:ascii="Arial" w:hAnsi="Arial" w:cs="Arial"/>
        </w:rPr>
        <w:t>T</w:t>
      </w:r>
      <w:r w:rsidRPr="00651445">
        <w:rPr>
          <w:rFonts w:ascii="Arial" w:hAnsi="Arial" w:cs="Arial"/>
        </w:rPr>
        <w:t>ravail impliquant la</w:t>
      </w:r>
      <w:r w:rsidR="00F750C8" w:rsidRPr="00651445">
        <w:rPr>
          <w:rFonts w:ascii="Arial" w:hAnsi="Arial" w:cs="Arial"/>
        </w:rPr>
        <w:t xml:space="preserve"> transversalité</w:t>
      </w:r>
      <w:r w:rsidRPr="00651445">
        <w:rPr>
          <w:rFonts w:ascii="Arial" w:hAnsi="Arial" w:cs="Arial"/>
        </w:rPr>
        <w:t xml:space="preserve"> en</w:t>
      </w:r>
      <w:r w:rsidR="00F750C8" w:rsidRPr="00651445">
        <w:rPr>
          <w:rFonts w:ascii="Arial" w:hAnsi="Arial" w:cs="Arial"/>
        </w:rPr>
        <w:t>tre discipline professionnelle</w:t>
      </w:r>
      <w:r w:rsidR="00F73700" w:rsidRPr="00651445">
        <w:rPr>
          <w:rFonts w:ascii="Arial" w:hAnsi="Arial" w:cs="Arial"/>
        </w:rPr>
        <w:t xml:space="preserve"> GA</w:t>
      </w:r>
      <w:r w:rsidR="00F750C8" w:rsidRPr="00651445">
        <w:rPr>
          <w:rFonts w:ascii="Arial" w:hAnsi="Arial" w:cs="Arial"/>
        </w:rPr>
        <w:t xml:space="preserve"> et DNL</w:t>
      </w:r>
      <w:r w:rsidRPr="00651445">
        <w:rPr>
          <w:rFonts w:ascii="Arial" w:hAnsi="Arial" w:cs="Arial"/>
        </w:rPr>
        <w:t>,</w:t>
      </w:r>
      <w:r w:rsidR="00F73700" w:rsidRPr="00651445">
        <w:rPr>
          <w:rFonts w:ascii="Arial" w:hAnsi="Arial" w:cs="Arial"/>
        </w:rPr>
        <w:t xml:space="preserve"> pour la mise en forme</w:t>
      </w:r>
      <w:r w:rsidR="00F750C8" w:rsidRPr="00651445">
        <w:rPr>
          <w:rFonts w:ascii="Arial" w:hAnsi="Arial" w:cs="Arial"/>
        </w:rPr>
        <w:t xml:space="preserve"> notamment, et les enseignements de LV.</w:t>
      </w:r>
    </w:p>
    <w:p w:rsidR="00F73700" w:rsidRPr="00651445" w:rsidRDefault="00F73700" w:rsidP="00F7370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Plusieurs compétences transversales seraient mises en œuvre :</w:t>
      </w:r>
    </w:p>
    <w:p w:rsidR="00F73700" w:rsidRPr="00651445" w:rsidRDefault="00F73700" w:rsidP="00F7370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Exprimer son point de vue</w:t>
      </w:r>
    </w:p>
    <w:p w:rsidR="00F73700" w:rsidRPr="00651445" w:rsidRDefault="00F73700" w:rsidP="00F7370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Convaincre</w:t>
      </w:r>
    </w:p>
    <w:p w:rsidR="00F750C8" w:rsidRPr="00651445" w:rsidRDefault="00F750C8" w:rsidP="00F7370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Prendre en compte le destinataire du message (travail de médiation)</w:t>
      </w:r>
    </w:p>
    <w:p w:rsidR="009D5DF1" w:rsidRPr="00651445" w:rsidRDefault="00F73700" w:rsidP="009D5DF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 xml:space="preserve">Parler de soi en utilisant des compétences langagières en </w:t>
      </w:r>
      <w:r w:rsidR="009D5DF1" w:rsidRPr="00651445">
        <w:rPr>
          <w:rFonts w:ascii="Arial" w:hAnsi="Arial" w:cs="Arial"/>
        </w:rPr>
        <w:t>espagnol (pretérito indefinido…</w:t>
      </w:r>
      <w:r w:rsidRPr="00651445">
        <w:rPr>
          <w:rFonts w:ascii="Arial" w:hAnsi="Arial" w:cs="Arial"/>
        </w:rPr>
        <w:t>)</w:t>
      </w:r>
    </w:p>
    <w:p w:rsidR="009D5DF1" w:rsidRPr="00651445" w:rsidRDefault="009D5DF1" w:rsidP="009D5DF1">
      <w:pPr>
        <w:pStyle w:val="Paragraphedeliste"/>
        <w:ind w:left="1080"/>
        <w:jc w:val="both"/>
        <w:rPr>
          <w:rFonts w:ascii="Arial" w:hAnsi="Arial" w:cs="Arial"/>
        </w:rPr>
      </w:pPr>
    </w:p>
    <w:p w:rsidR="009D5DF1" w:rsidRPr="00651445" w:rsidRDefault="009D5DF1" w:rsidP="009D5DF1">
      <w:p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ab/>
        <w:t xml:space="preserve">Le principe serait celui d'une écriture longue (un peu à l'instar de </w:t>
      </w:r>
      <w:r w:rsidR="00317454" w:rsidRPr="00651445">
        <w:rPr>
          <w:rFonts w:ascii="Arial" w:hAnsi="Arial" w:cs="Arial"/>
        </w:rPr>
        <w:t>l’enseignement</w:t>
      </w:r>
      <w:r w:rsidRPr="00651445">
        <w:rPr>
          <w:rFonts w:ascii="Arial" w:hAnsi="Arial" w:cs="Arial"/>
        </w:rPr>
        <w:t xml:space="preserve"> des </w:t>
      </w:r>
      <w:r w:rsidRPr="00651445">
        <w:rPr>
          <w:rFonts w:ascii="Arial" w:hAnsi="Arial" w:cs="Arial"/>
        </w:rPr>
        <w:tab/>
        <w:t xml:space="preserve">Lettres en CAP) durant lequel les enseignants pourraient accompagner les </w:t>
      </w:r>
      <w:r w:rsidRPr="00651445">
        <w:rPr>
          <w:rFonts w:ascii="Arial" w:hAnsi="Arial" w:cs="Arial"/>
        </w:rPr>
        <w:tab/>
      </w:r>
      <w:r w:rsidRPr="00651445">
        <w:rPr>
          <w:rFonts w:ascii="Arial" w:hAnsi="Arial" w:cs="Arial"/>
        </w:rPr>
        <w:tab/>
        <w:t xml:space="preserve">élèves dans leur travail de production sans pour autant imposer des corrections </w:t>
      </w:r>
    </w:p>
    <w:p w:rsidR="009D5DF1" w:rsidRPr="00651445" w:rsidRDefault="009D5DF1" w:rsidP="009D5DF1">
      <w:pPr>
        <w:pStyle w:val="Paragraphedeliste"/>
        <w:ind w:left="1080"/>
        <w:jc w:val="both"/>
        <w:rPr>
          <w:rFonts w:ascii="Arial" w:hAnsi="Arial" w:cs="Arial"/>
        </w:rPr>
      </w:pPr>
    </w:p>
    <w:p w:rsidR="00373FA3" w:rsidRPr="00651445" w:rsidRDefault="009D5DF1" w:rsidP="00F7370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P</w:t>
      </w:r>
      <w:r w:rsidR="00F73700" w:rsidRPr="00651445">
        <w:rPr>
          <w:rFonts w:ascii="Arial" w:hAnsi="Arial" w:cs="Arial"/>
        </w:rPr>
        <w:t>résentation vidéo (en espagnol/frança</w:t>
      </w:r>
      <w:r w:rsidR="00F750C8" w:rsidRPr="00651445">
        <w:rPr>
          <w:rFonts w:ascii="Arial" w:hAnsi="Arial" w:cs="Arial"/>
        </w:rPr>
        <w:t xml:space="preserve">is, ou anglais/français) </w:t>
      </w:r>
      <w:proofErr w:type="gramStart"/>
      <w:r w:rsidR="00F750C8" w:rsidRPr="00651445">
        <w:rPr>
          <w:rFonts w:ascii="Arial" w:hAnsi="Arial" w:cs="Arial"/>
        </w:rPr>
        <w:t>d'</w:t>
      </w:r>
      <w:r w:rsidR="00F73700" w:rsidRPr="00651445">
        <w:rPr>
          <w:rFonts w:ascii="Arial" w:hAnsi="Arial" w:cs="Arial"/>
        </w:rPr>
        <w:t xml:space="preserve"> entreprises</w:t>
      </w:r>
      <w:proofErr w:type="gramEnd"/>
      <w:r w:rsidR="00F73700" w:rsidRPr="00651445">
        <w:rPr>
          <w:rFonts w:ascii="Arial" w:hAnsi="Arial" w:cs="Arial"/>
        </w:rPr>
        <w:t xml:space="preserve"> d’accueil de PFMP. </w:t>
      </w:r>
    </w:p>
    <w:p w:rsidR="00CA63A0" w:rsidRPr="00651445" w:rsidRDefault="00CA63A0" w:rsidP="00CA63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Les élèves pourraient interviewer des tuteurs en entreprises, et exploiter par conséquent un vocabulaire lié au milieu professionnel.</w:t>
      </w:r>
    </w:p>
    <w:p w:rsidR="00CA63A0" w:rsidRPr="00651445" w:rsidRDefault="00CA63A0" w:rsidP="00CA63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Les élèves pourraie</w:t>
      </w:r>
      <w:r w:rsidR="00F750C8" w:rsidRPr="00651445">
        <w:rPr>
          <w:rFonts w:ascii="Arial" w:hAnsi="Arial" w:cs="Arial"/>
        </w:rPr>
        <w:t>nt aussi interview</w:t>
      </w:r>
      <w:r w:rsidRPr="00651445">
        <w:rPr>
          <w:rFonts w:ascii="Arial" w:hAnsi="Arial" w:cs="Arial"/>
        </w:rPr>
        <w:t xml:space="preserve">er des anciens élèves de la même filière afin de faire nommer les émotions vécues par des acteurs de la même filière à des périodes différentes. L’objectif serait de valoriser la filière à travers le vécu des élèves. </w:t>
      </w:r>
    </w:p>
    <w:p w:rsidR="00CA63A0" w:rsidRPr="00651445" w:rsidRDefault="00CA63A0" w:rsidP="00CA63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 xml:space="preserve">Une invitation des </w:t>
      </w:r>
      <w:r w:rsidR="00F750C8" w:rsidRPr="00651445">
        <w:rPr>
          <w:rFonts w:ascii="Arial" w:hAnsi="Arial" w:cs="Arial"/>
        </w:rPr>
        <w:t>anciens élèves peut ê</w:t>
      </w:r>
      <w:r w:rsidRPr="00651445">
        <w:rPr>
          <w:rFonts w:ascii="Arial" w:hAnsi="Arial" w:cs="Arial"/>
        </w:rPr>
        <w:t>tre envisageable pour la production d’un tel chef-d’œuvre.</w:t>
      </w:r>
    </w:p>
    <w:p w:rsidR="00CA63A0" w:rsidRPr="00651445" w:rsidRDefault="00CA63A0" w:rsidP="00CA63A0">
      <w:pPr>
        <w:pStyle w:val="Paragraphedeliste"/>
        <w:ind w:left="1080"/>
        <w:jc w:val="both"/>
        <w:rPr>
          <w:rFonts w:ascii="Arial" w:hAnsi="Arial" w:cs="Arial"/>
        </w:rPr>
      </w:pPr>
    </w:p>
    <w:p w:rsidR="00CA63A0" w:rsidRPr="00651445" w:rsidRDefault="00CA63A0" w:rsidP="000B3F8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Présentation vidéo de stages en Espagne réalisés par les élèves stagiaires, qui pourraient faire un travail de distanciatio</w:t>
      </w:r>
      <w:r w:rsidR="00F750C8" w:rsidRPr="00651445">
        <w:rPr>
          <w:rFonts w:ascii="Arial" w:hAnsi="Arial" w:cs="Arial"/>
        </w:rPr>
        <w:t>n sur les difficultés rencontré</w:t>
      </w:r>
      <w:r w:rsidRPr="00651445">
        <w:rPr>
          <w:rFonts w:ascii="Arial" w:hAnsi="Arial" w:cs="Arial"/>
        </w:rPr>
        <w:t>es en les restituant après leur PFMP.</w:t>
      </w:r>
    </w:p>
    <w:p w:rsidR="00CA63A0" w:rsidRPr="00651445" w:rsidRDefault="00CA63A0" w:rsidP="000B3F8B">
      <w:pPr>
        <w:pStyle w:val="Paragraphedeliste"/>
        <w:jc w:val="both"/>
        <w:rPr>
          <w:rFonts w:ascii="Arial" w:hAnsi="Arial" w:cs="Arial"/>
        </w:rPr>
      </w:pPr>
    </w:p>
    <w:p w:rsidR="00CA63A0" w:rsidRPr="00651445" w:rsidRDefault="00CA63A0" w:rsidP="000B3F8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651445">
        <w:rPr>
          <w:rFonts w:ascii="Arial" w:hAnsi="Arial" w:cs="Arial"/>
          <w:lang w:val="es-ES_tradnl"/>
        </w:rPr>
        <w:t>Présentation vidéo d’un travail comparatif « las prácticas en Francia y en España, ¿es lo mismo ? »</w:t>
      </w:r>
    </w:p>
    <w:p w:rsidR="00CA63A0" w:rsidRPr="00651445" w:rsidRDefault="00CA63A0" w:rsidP="000B3F8B">
      <w:pPr>
        <w:pStyle w:val="Paragraphedeliste"/>
        <w:jc w:val="both"/>
        <w:rPr>
          <w:rFonts w:ascii="Arial" w:hAnsi="Arial" w:cs="Arial"/>
          <w:lang w:val="es-ES_tradnl"/>
        </w:rPr>
      </w:pPr>
    </w:p>
    <w:p w:rsidR="00BA3220" w:rsidRPr="00651445" w:rsidRDefault="00BA3220" w:rsidP="000B3F8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Travail sur la notion de « mémoire » sous plusieur</w:t>
      </w:r>
      <w:r w:rsidR="000B3F8B" w:rsidRPr="00651445">
        <w:rPr>
          <w:rFonts w:ascii="Arial" w:hAnsi="Arial" w:cs="Arial"/>
        </w:rPr>
        <w:t>s</w:t>
      </w:r>
      <w:r w:rsidRPr="00651445">
        <w:rPr>
          <w:rFonts w:ascii="Arial" w:hAnsi="Arial" w:cs="Arial"/>
        </w:rPr>
        <w:t xml:space="preserve"> aspects (mémoire </w:t>
      </w:r>
      <w:r w:rsidR="00317454" w:rsidRPr="00651445">
        <w:rPr>
          <w:rFonts w:ascii="Arial" w:hAnsi="Arial" w:cs="Arial"/>
        </w:rPr>
        <w:t>historique, (</w:t>
      </w:r>
      <w:r w:rsidR="000B3F8B" w:rsidRPr="00651445">
        <w:rPr>
          <w:rFonts w:ascii="Arial" w:hAnsi="Arial" w:cs="Arial"/>
        </w:rPr>
        <w:t>devoir de mémoire) et</w:t>
      </w:r>
      <w:r w:rsidRPr="00651445">
        <w:rPr>
          <w:rFonts w:ascii="Arial" w:hAnsi="Arial" w:cs="Arial"/>
        </w:rPr>
        <w:t xml:space="preserve"> mémoire</w:t>
      </w:r>
      <w:r w:rsidR="000B3F8B" w:rsidRPr="00651445">
        <w:rPr>
          <w:rFonts w:ascii="Arial" w:hAnsi="Arial" w:cs="Arial"/>
        </w:rPr>
        <w:t xml:space="preserve"> d'un passé vécu, </w:t>
      </w:r>
      <w:r w:rsidRPr="00651445">
        <w:rPr>
          <w:rFonts w:ascii="Arial" w:hAnsi="Arial" w:cs="Arial"/>
        </w:rPr>
        <w:t xml:space="preserve"> avec plusieurs volets possibles.</w:t>
      </w:r>
    </w:p>
    <w:p w:rsidR="00BA3220" w:rsidRPr="00651445" w:rsidRDefault="00BA3220" w:rsidP="000B3F8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En filières ASSP, les élèves pourraient recueil</w:t>
      </w:r>
      <w:r w:rsidR="000B3F8B" w:rsidRPr="00651445">
        <w:rPr>
          <w:rFonts w:ascii="Arial" w:hAnsi="Arial" w:cs="Arial"/>
        </w:rPr>
        <w:t>lir</w:t>
      </w:r>
      <w:r w:rsidRPr="00651445">
        <w:rPr>
          <w:rFonts w:ascii="Arial" w:hAnsi="Arial" w:cs="Arial"/>
        </w:rPr>
        <w:t xml:space="preserve"> des témoignages sur leurs lieux de stages, comme en EHPAD par exemple. Cet aspect pourrait participer à la confection d’un livret de présentation de la filière, à destination des élèves de 3</w:t>
      </w:r>
      <w:r w:rsidRPr="00651445">
        <w:rPr>
          <w:rFonts w:ascii="Arial" w:hAnsi="Arial" w:cs="Arial"/>
          <w:vertAlign w:val="superscript"/>
        </w:rPr>
        <w:t>ème</w:t>
      </w:r>
      <w:r w:rsidRPr="00651445">
        <w:rPr>
          <w:rFonts w:ascii="Arial" w:hAnsi="Arial" w:cs="Arial"/>
        </w:rPr>
        <w:t xml:space="preserve"> ou même des entreprises d’accueil </w:t>
      </w:r>
      <w:r w:rsidR="000B3F8B" w:rsidRPr="00651445">
        <w:rPr>
          <w:rFonts w:ascii="Arial" w:hAnsi="Arial" w:cs="Arial"/>
        </w:rPr>
        <w:t>d</w:t>
      </w:r>
      <w:r w:rsidRPr="00651445">
        <w:rPr>
          <w:rFonts w:ascii="Arial" w:hAnsi="Arial" w:cs="Arial"/>
        </w:rPr>
        <w:t>e PFMP, e</w:t>
      </w:r>
      <w:r w:rsidR="000B3F8B" w:rsidRPr="00651445">
        <w:rPr>
          <w:rFonts w:ascii="Arial" w:hAnsi="Arial" w:cs="Arial"/>
        </w:rPr>
        <w:t>n</w:t>
      </w:r>
      <w:r w:rsidRPr="00651445">
        <w:rPr>
          <w:rFonts w:ascii="Arial" w:hAnsi="Arial" w:cs="Arial"/>
        </w:rPr>
        <w:t>, France comme à l’étranger.</w:t>
      </w:r>
    </w:p>
    <w:p w:rsidR="00BA3220" w:rsidRPr="00651445" w:rsidRDefault="00BA3220" w:rsidP="000B3F8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>En transversalité entre des filières ARCU et ASSP, on peut envisager un événement en EHP</w:t>
      </w:r>
      <w:r w:rsidR="000B3F8B" w:rsidRPr="00651445">
        <w:rPr>
          <w:rFonts w:ascii="Arial" w:hAnsi="Arial" w:cs="Arial"/>
        </w:rPr>
        <w:t>A</w:t>
      </w:r>
      <w:r w:rsidRPr="00651445">
        <w:rPr>
          <w:rFonts w:ascii="Arial" w:hAnsi="Arial" w:cs="Arial"/>
        </w:rPr>
        <w:t xml:space="preserve">D pour lequel les élèves </w:t>
      </w:r>
      <w:r w:rsidR="00317454" w:rsidRPr="00651445">
        <w:rPr>
          <w:rFonts w:ascii="Arial" w:hAnsi="Arial" w:cs="Arial"/>
        </w:rPr>
        <w:t>d’ASSP</w:t>
      </w:r>
      <w:r w:rsidRPr="00651445">
        <w:rPr>
          <w:rFonts w:ascii="Arial" w:hAnsi="Arial" w:cs="Arial"/>
        </w:rPr>
        <w:t xml:space="preserve"> travailleraient le volet Animation, auprès des résidents, et les élèves d’ ARCU assureraient l’organisation de </w:t>
      </w:r>
      <w:proofErr w:type="gramStart"/>
      <w:r w:rsidRPr="00651445">
        <w:rPr>
          <w:rFonts w:ascii="Arial" w:hAnsi="Arial" w:cs="Arial"/>
        </w:rPr>
        <w:t>l’ événement</w:t>
      </w:r>
      <w:proofErr w:type="gramEnd"/>
      <w:r w:rsidRPr="00651445">
        <w:rPr>
          <w:rFonts w:ascii="Arial" w:hAnsi="Arial" w:cs="Arial"/>
        </w:rPr>
        <w:t>.</w:t>
      </w:r>
    </w:p>
    <w:p w:rsidR="00BA3220" w:rsidRPr="00651445" w:rsidRDefault="00BA3220" w:rsidP="000B3F8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51445">
        <w:rPr>
          <w:rFonts w:ascii="Arial" w:hAnsi="Arial" w:cs="Arial"/>
        </w:rPr>
        <w:t xml:space="preserve">Ce projet permettrait un travail inter établissements et pourrait voir comme production, une représentation théâtrale.    </w:t>
      </w:r>
    </w:p>
    <w:p w:rsidR="00BA3220" w:rsidRPr="00BA3220" w:rsidRDefault="00BA3220" w:rsidP="000B3F8B">
      <w:pPr>
        <w:pStyle w:val="Paragraphedeliste"/>
        <w:jc w:val="both"/>
        <w:rPr>
          <w:rFonts w:ascii="Arial" w:hAnsi="Arial" w:cs="Arial"/>
        </w:rPr>
      </w:pPr>
    </w:p>
    <w:p w:rsidR="00CA63A0" w:rsidRPr="00F73700" w:rsidRDefault="00CA63A0" w:rsidP="000B3F8B">
      <w:pPr>
        <w:pStyle w:val="Paragraphedeliste"/>
        <w:jc w:val="both"/>
        <w:rPr>
          <w:rFonts w:ascii="Arial" w:hAnsi="Arial" w:cs="Arial"/>
        </w:rPr>
      </w:pPr>
    </w:p>
    <w:p w:rsidR="00D76F11" w:rsidRDefault="00D76F11"/>
    <w:sectPr w:rsidR="00D76F11" w:rsidSect="00E1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9A66EC"/>
    <w:multiLevelType w:val="hybridMultilevel"/>
    <w:tmpl w:val="41A245C0"/>
    <w:lvl w:ilvl="0" w:tplc="99C6DC90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2B6FFA"/>
    <w:multiLevelType w:val="hybridMultilevel"/>
    <w:tmpl w:val="64F8143E"/>
    <w:lvl w:ilvl="0" w:tplc="583EC3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7662"/>
    <w:multiLevelType w:val="hybridMultilevel"/>
    <w:tmpl w:val="26003DA0"/>
    <w:lvl w:ilvl="0" w:tplc="0A70C9C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373FA3"/>
    <w:rsid w:val="000B3F8B"/>
    <w:rsid w:val="00137204"/>
    <w:rsid w:val="002455F7"/>
    <w:rsid w:val="00317454"/>
    <w:rsid w:val="00373FA3"/>
    <w:rsid w:val="004927CF"/>
    <w:rsid w:val="0052119C"/>
    <w:rsid w:val="00651445"/>
    <w:rsid w:val="009D5DF1"/>
    <w:rsid w:val="00AE7A91"/>
    <w:rsid w:val="00BA3220"/>
    <w:rsid w:val="00CA63A0"/>
    <w:rsid w:val="00D76F11"/>
    <w:rsid w:val="00E155CE"/>
    <w:rsid w:val="00EB531E"/>
    <w:rsid w:val="00EF6E40"/>
    <w:rsid w:val="00F73700"/>
    <w:rsid w:val="00F750C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373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Word 12.0.0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tophe</dc:creator>
  <cp:lastModifiedBy>Hélène Cadaureille</cp:lastModifiedBy>
  <cp:revision>3</cp:revision>
  <dcterms:created xsi:type="dcterms:W3CDTF">2019-05-03T09:26:00Z</dcterms:created>
  <dcterms:modified xsi:type="dcterms:W3CDTF">2020-02-08T15:42:00Z</dcterms:modified>
</cp:coreProperties>
</file>