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D411A5" w14:paraId="47E03C41" w14:textId="77777777" w:rsidTr="00D411A5">
        <w:trPr>
          <w:trHeight w:val="5375"/>
        </w:trPr>
        <w:tc>
          <w:tcPr>
            <w:tcW w:w="10485" w:type="dxa"/>
          </w:tcPr>
          <w:p w14:paraId="05DC1FE6" w14:textId="77777777" w:rsidR="00D411A5" w:rsidRDefault="00D411A5"/>
          <w:p w14:paraId="4DBE4F7A" w14:textId="64A5BD00" w:rsidR="00D411A5" w:rsidRPr="00D411A5" w:rsidRDefault="00D411A5">
            <w:pPr>
              <w:rPr>
                <w:b/>
                <w:bCs/>
                <w:sz w:val="28"/>
                <w:szCs w:val="28"/>
              </w:rPr>
            </w:pPr>
            <w:r w:rsidRPr="00D411A5">
              <w:rPr>
                <w:b/>
                <w:bCs/>
                <w:sz w:val="28"/>
                <w:szCs w:val="28"/>
              </w:rPr>
              <w:t>Exercice 15 p 331</w:t>
            </w:r>
          </w:p>
          <w:p w14:paraId="0E4A6D4C" w14:textId="77777777" w:rsidR="00D411A5" w:rsidRDefault="00D411A5"/>
          <w:p w14:paraId="485E346E" w14:textId="5B49D3F5" w:rsidR="00D411A5" w:rsidRDefault="00D411A5" w:rsidP="00CD7714">
            <w:pPr>
              <w:pStyle w:val="Paragraphedeliste"/>
              <w:numPr>
                <w:ilvl w:val="0"/>
                <w:numId w:val="2"/>
              </w:numPr>
            </w:pPr>
            <w:r>
              <w:t>La perturbation correspond à la petite bosse qui se forme sur la corde. C’est une transformation transversale.</w:t>
            </w:r>
          </w:p>
          <w:p w14:paraId="5C0788D6" w14:textId="77777777" w:rsidR="00D411A5" w:rsidRDefault="00D411A5" w:rsidP="007B33F8">
            <w:pPr>
              <w:pStyle w:val="Paragraphedeliste"/>
              <w:ind w:left="360"/>
            </w:pPr>
          </w:p>
          <w:p w14:paraId="74BECEF2" w14:textId="0E392B0D" w:rsidR="00D411A5" w:rsidRDefault="00D411A5" w:rsidP="00CD7714">
            <w:pPr>
              <w:pStyle w:val="Paragraphedeliste"/>
              <w:numPr>
                <w:ilvl w:val="0"/>
                <w:numId w:val="2"/>
              </w:numPr>
            </w:pPr>
            <w:r>
              <w:t xml:space="preserve">On utilise la relation entre la distance parcourue d, la célérité c et le retard ou durée du parcours </w:t>
            </w:r>
            <w:proofErr w:type="spellStart"/>
            <w:r>
              <w:rPr>
                <w:rFonts w:cs="Arial"/>
              </w:rPr>
              <w:t>Δ</w:t>
            </w:r>
            <w:r>
              <w:t>t</w:t>
            </w:r>
            <w:proofErr w:type="spellEnd"/>
            <w:r>
              <w:t>.</w:t>
            </w:r>
          </w:p>
          <w:p w14:paraId="0F6D758F" w14:textId="348B776C" w:rsidR="00D411A5" w:rsidRPr="00BB5CF5" w:rsidRDefault="00D411A5" w:rsidP="00CD7714">
            <w:pPr>
              <w:pStyle w:val="Paragraphedeliste"/>
              <w:ind w:left="360"/>
              <w:rPr>
                <w:i/>
                <w:iCs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v=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Δt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 xml:space="preserve">=&gt;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19.8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2.3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=8,6 m.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s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-1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 xml:space="preserve"> </m:t>
                </m:r>
              </m:oMath>
            </m:oMathPara>
          </w:p>
          <w:p w14:paraId="77E0B542" w14:textId="77777777" w:rsidR="00D411A5" w:rsidRDefault="00D411A5"/>
          <w:p w14:paraId="6499F214" w14:textId="77777777" w:rsidR="00D411A5" w:rsidRDefault="00D411A5"/>
          <w:p w14:paraId="008E3D94" w14:textId="054C3D25" w:rsidR="00D411A5" w:rsidRDefault="00D411A5" w:rsidP="007B33F8">
            <w:pPr>
              <w:pStyle w:val="Paragraphedeliste"/>
              <w:numPr>
                <w:ilvl w:val="0"/>
                <w:numId w:val="2"/>
              </w:numPr>
            </w:pPr>
            <w:r>
              <w:t>On manipule la formule pour exprimer la durée du parcours :</w:t>
            </w:r>
          </w:p>
          <w:p w14:paraId="76056428" w14:textId="7A0FD17C" w:rsidR="00D411A5" w:rsidRPr="00BB5CF5" w:rsidRDefault="00D411A5" w:rsidP="000A38C9">
            <w:pPr>
              <w:ind w:left="360"/>
              <w:rPr>
                <w:i/>
                <w:iCs/>
              </w:rPr>
            </w:pPr>
            <m:oMathPara>
              <m:oMath>
                <m:r>
                  <w:rPr>
                    <w:rFonts w:ascii="Cambria Math" w:hAnsi="Cambria Math"/>
                  </w:rPr>
                  <m:t>Δt=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v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 xml:space="preserve">=&gt;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47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8,6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= 5,5 s</m:t>
                </m:r>
              </m:oMath>
            </m:oMathPara>
          </w:p>
        </w:tc>
      </w:tr>
      <w:tr w:rsidR="00D411A5" w14:paraId="52BE1FC7" w14:textId="77777777" w:rsidTr="00D411A5">
        <w:trPr>
          <w:trHeight w:val="9217"/>
        </w:trPr>
        <w:tc>
          <w:tcPr>
            <w:tcW w:w="10485" w:type="dxa"/>
          </w:tcPr>
          <w:p w14:paraId="08805F97" w14:textId="77777777" w:rsidR="00D411A5" w:rsidRDefault="00D411A5" w:rsidP="000853AF">
            <w:pPr>
              <w:rPr>
                <w:b/>
                <w:bCs/>
                <w:sz w:val="28"/>
                <w:szCs w:val="28"/>
              </w:rPr>
            </w:pPr>
          </w:p>
          <w:p w14:paraId="7BB454BE" w14:textId="01B7F00A" w:rsidR="00D411A5" w:rsidRPr="00D411A5" w:rsidRDefault="00D411A5" w:rsidP="000853AF">
            <w:pPr>
              <w:rPr>
                <w:b/>
                <w:bCs/>
                <w:sz w:val="28"/>
                <w:szCs w:val="28"/>
              </w:rPr>
            </w:pPr>
            <w:r w:rsidRPr="00D411A5">
              <w:rPr>
                <w:b/>
                <w:bCs/>
                <w:sz w:val="28"/>
                <w:szCs w:val="28"/>
              </w:rPr>
              <w:t>Exercice 19 p 331</w:t>
            </w:r>
          </w:p>
          <w:p w14:paraId="41DD5C08" w14:textId="77777777" w:rsidR="00D411A5" w:rsidRDefault="00D411A5" w:rsidP="000853AF"/>
          <w:p w14:paraId="502408D7" w14:textId="77777777" w:rsidR="00D411A5" w:rsidRDefault="00D411A5" w:rsidP="000853AF">
            <w:pPr>
              <w:pStyle w:val="Paragraphedeliste"/>
              <w:numPr>
                <w:ilvl w:val="0"/>
                <w:numId w:val="4"/>
              </w:numPr>
            </w:pPr>
            <w:r>
              <w:t>Le signal est périodique, car il y a répétition d’un motif à intervalles de temps régulier et sinusoïdal.</w:t>
            </w:r>
          </w:p>
          <w:p w14:paraId="1173F7DA" w14:textId="77777777" w:rsidR="00D411A5" w:rsidRDefault="00D411A5" w:rsidP="000853AF"/>
          <w:p w14:paraId="28F80E35" w14:textId="77777777" w:rsidR="00D411A5" w:rsidRDefault="00D411A5" w:rsidP="000853AF">
            <w:pPr>
              <w:pStyle w:val="Paragraphedeliste"/>
              <w:numPr>
                <w:ilvl w:val="0"/>
                <w:numId w:val="4"/>
              </w:numPr>
            </w:pPr>
            <w:r>
              <w:t xml:space="preserve">L’axe des abscisses est graduée en temps (sensibilité verticale en </w:t>
            </w:r>
            <w:proofErr w:type="spellStart"/>
            <w:r>
              <w:rPr>
                <w:rFonts w:cs="Arial"/>
              </w:rPr>
              <w:t>μ</w:t>
            </w:r>
            <w:r>
              <w:t>s</w:t>
            </w:r>
            <w:proofErr w:type="spellEnd"/>
            <w:r>
              <w:t>/div. Donc il est possible de déterminer la période temporelle sur le schéma.</w:t>
            </w:r>
          </w:p>
          <w:p w14:paraId="4F45E0F1" w14:textId="77777777" w:rsidR="00D411A5" w:rsidRDefault="00D411A5" w:rsidP="000853AF">
            <w:pPr>
              <w:pStyle w:val="Paragraphedeliste"/>
            </w:pPr>
          </w:p>
          <w:p w14:paraId="46D367A6" w14:textId="77777777" w:rsidR="00D411A5" w:rsidRDefault="00D411A5" w:rsidP="000853AF">
            <w:pPr>
              <w:pStyle w:val="Paragraphedeliste"/>
              <w:numPr>
                <w:ilvl w:val="0"/>
                <w:numId w:val="4"/>
              </w:numPr>
            </w:pPr>
            <w:r>
              <w:t xml:space="preserve">On détermine d’abord la période temporelle. Sur le schéma on remarque qu’une période correspond à 2,5 divisions. La sensibilité horizontale est de 10 </w:t>
            </w:r>
            <w:proofErr w:type="spellStart"/>
            <w:r>
              <w:rPr>
                <w:rFonts w:cs="Arial"/>
              </w:rPr>
              <w:t>μ</w:t>
            </w:r>
            <w:r>
              <w:t>s</w:t>
            </w:r>
            <w:proofErr w:type="spellEnd"/>
            <w:r>
              <w:t xml:space="preserve">/div donc une période correspond à 2,5 x 10 = 25 </w:t>
            </w:r>
            <w:proofErr w:type="spellStart"/>
            <w:r>
              <w:rPr>
                <w:rFonts w:cs="Arial"/>
              </w:rPr>
              <w:t>μ</w:t>
            </w:r>
            <w:r>
              <w:t>s</w:t>
            </w:r>
            <w:proofErr w:type="spellEnd"/>
            <w:r>
              <w:t>.</w:t>
            </w:r>
          </w:p>
          <w:p w14:paraId="373C2CF0" w14:textId="77777777" w:rsidR="00D411A5" w:rsidRDefault="00D411A5" w:rsidP="000853AF">
            <w:pPr>
              <w:ind w:left="360"/>
            </w:pPr>
            <w:r>
              <w:t>On sait que :</w:t>
            </w:r>
          </w:p>
          <w:p w14:paraId="1A94C0AA" w14:textId="77777777" w:rsidR="00D411A5" w:rsidRDefault="00D411A5" w:rsidP="000853AF">
            <w:pPr>
              <w:ind w:left="360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f=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T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 xml:space="preserve">2,5 x 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-6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</w:rPr>
                  <m:t xml:space="preserve">=4 x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5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 xml:space="preserve"> Hz</m:t>
                </m:r>
              </m:oMath>
            </m:oMathPara>
          </w:p>
          <w:p w14:paraId="57B00C8D" w14:textId="77777777" w:rsidR="00D411A5" w:rsidRDefault="00D411A5" w:rsidP="000853AF">
            <w:pPr>
              <w:pStyle w:val="Paragraphedeliste"/>
            </w:pPr>
          </w:p>
          <w:p w14:paraId="17DE726A" w14:textId="77777777" w:rsidR="00D411A5" w:rsidRPr="003F2007" w:rsidRDefault="00D411A5" w:rsidP="000853AF">
            <w:pPr>
              <w:pStyle w:val="Paragraphedeliste"/>
              <w:numPr>
                <w:ilvl w:val="0"/>
                <w:numId w:val="4"/>
              </w:numPr>
            </w:pPr>
            <w:r>
              <w:t xml:space="preserve">On utilise la relation entre la longueur d’onde </w:t>
            </w:r>
            <m:oMath>
              <m:r>
                <w:rPr>
                  <w:rFonts w:ascii="Cambria Math" w:hAnsi="Cambria Math"/>
                </w:rPr>
                <m:t>λ</m:t>
              </m:r>
            </m:oMath>
            <w:r>
              <w:rPr>
                <w:rFonts w:eastAsiaTheme="minorEastAsia"/>
              </w:rPr>
              <w:t xml:space="preserve">, la célérité c et la fréquence </w:t>
            </w:r>
            <w:r w:rsidRPr="003F2007">
              <w:rPr>
                <w:rFonts w:eastAsiaTheme="minorEastAsia"/>
                <w:i/>
                <w:iCs/>
              </w:rPr>
              <w:t>f</w:t>
            </w:r>
            <w:r>
              <w:rPr>
                <w:rFonts w:eastAsiaTheme="minorEastAsia"/>
              </w:rPr>
              <w:t>.</w:t>
            </w:r>
          </w:p>
          <w:p w14:paraId="4BD80348" w14:textId="77777777" w:rsidR="00D411A5" w:rsidRDefault="00D411A5" w:rsidP="000853AF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λ=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c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f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eastAsiaTheme="minorEastAsia" w:hAnsi="Cambria Math"/>
                  </w:rPr>
                  <m:t xml:space="preserve">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340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4x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5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</w:rPr>
                  <m:t xml:space="preserve">=8,5 x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-4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 xml:space="preserve"> m</m:t>
                </m:r>
              </m:oMath>
            </m:oMathPara>
          </w:p>
          <w:p w14:paraId="40F35985" w14:textId="77777777" w:rsidR="00D411A5" w:rsidRDefault="00D411A5"/>
        </w:tc>
      </w:tr>
    </w:tbl>
    <w:p w14:paraId="15440DA0" w14:textId="77777777" w:rsidR="000B3F4D" w:rsidRDefault="000B3F4D" w:rsidP="000E66B5"/>
    <w:sectPr w:rsidR="000B3F4D" w:rsidSect="00873B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E007A"/>
    <w:multiLevelType w:val="hybridMultilevel"/>
    <w:tmpl w:val="4F0E1EE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533F9C"/>
    <w:multiLevelType w:val="hybridMultilevel"/>
    <w:tmpl w:val="2CB4444A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9240DC"/>
    <w:multiLevelType w:val="hybridMultilevel"/>
    <w:tmpl w:val="056A221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7801B86"/>
    <w:multiLevelType w:val="hybridMultilevel"/>
    <w:tmpl w:val="4DA2C92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AD46367"/>
    <w:multiLevelType w:val="hybridMultilevel"/>
    <w:tmpl w:val="6A6A025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18827770">
    <w:abstractNumId w:val="2"/>
  </w:num>
  <w:num w:numId="2" w16cid:durableId="1099445665">
    <w:abstractNumId w:val="1"/>
  </w:num>
  <w:num w:numId="3" w16cid:durableId="1813709867">
    <w:abstractNumId w:val="3"/>
  </w:num>
  <w:num w:numId="4" w16cid:durableId="266230203">
    <w:abstractNumId w:val="4"/>
  </w:num>
  <w:num w:numId="5" w16cid:durableId="1010523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B84"/>
    <w:rsid w:val="00057E56"/>
    <w:rsid w:val="000853AF"/>
    <w:rsid w:val="000A38C9"/>
    <w:rsid w:val="000B3F4D"/>
    <w:rsid w:val="000E66B5"/>
    <w:rsid w:val="00104E2D"/>
    <w:rsid w:val="00117A10"/>
    <w:rsid w:val="001E2274"/>
    <w:rsid w:val="002B6C5F"/>
    <w:rsid w:val="003C47F1"/>
    <w:rsid w:val="003E40F2"/>
    <w:rsid w:val="003F2007"/>
    <w:rsid w:val="004A7F9D"/>
    <w:rsid w:val="00527854"/>
    <w:rsid w:val="00557A3B"/>
    <w:rsid w:val="00583DFA"/>
    <w:rsid w:val="005C2310"/>
    <w:rsid w:val="005F2EFC"/>
    <w:rsid w:val="00670FA8"/>
    <w:rsid w:val="006755C3"/>
    <w:rsid w:val="007B33F8"/>
    <w:rsid w:val="00873B84"/>
    <w:rsid w:val="00887E7F"/>
    <w:rsid w:val="008A60C0"/>
    <w:rsid w:val="00950B7C"/>
    <w:rsid w:val="00BB3D66"/>
    <w:rsid w:val="00BB5CF5"/>
    <w:rsid w:val="00BF171F"/>
    <w:rsid w:val="00CD7714"/>
    <w:rsid w:val="00D411A5"/>
    <w:rsid w:val="00E429D2"/>
    <w:rsid w:val="00FB2333"/>
    <w:rsid w:val="00FD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F2C70"/>
  <w15:chartTrackingRefBased/>
  <w15:docId w15:val="{66DB02BD-FD51-4109-9941-82FBAD964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2310"/>
    <w:pPr>
      <w:spacing w:after="0"/>
      <w:jc w:val="both"/>
    </w:pPr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73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73B84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73B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teychene aurélie</dc:creator>
  <cp:keywords/>
  <dc:description/>
  <cp:lastModifiedBy>teychene aurélie</cp:lastModifiedBy>
  <cp:revision>3</cp:revision>
  <dcterms:created xsi:type="dcterms:W3CDTF">2024-09-18T21:36:00Z</dcterms:created>
  <dcterms:modified xsi:type="dcterms:W3CDTF">2024-11-13T14:49:00Z</dcterms:modified>
</cp:coreProperties>
</file>