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A15" w:rsidRDefault="00D153FF">
      <w:pPr>
        <w:rPr>
          <w:rFonts w:asciiTheme="minorHAnsi" w:hAnsiTheme="minorHAnsi" w:cstheme="minorHAnsi"/>
          <w:b/>
          <w:bCs/>
          <w:sz w:val="32"/>
          <w:szCs w:val="32"/>
          <w:u w:val="single"/>
        </w:rPr>
      </w:pPr>
      <w:bookmarkStart w:id="0" w:name="_Hlk50847424"/>
      <w:bookmarkEnd w:id="0"/>
      <w:r>
        <w:rPr>
          <w:rFonts w:asciiTheme="minorHAnsi" w:hAnsiTheme="minorHAnsi" w:cstheme="minorHAnsi"/>
          <w:b/>
          <w:bCs/>
          <w:sz w:val="32"/>
          <w:szCs w:val="32"/>
          <w:u w:val="single"/>
        </w:rPr>
        <w:t xml:space="preserve">SEQUENCE 12 : </w:t>
      </w:r>
      <w:bookmarkStart w:id="1" w:name="_Hlk50724312"/>
      <w:r>
        <w:rPr>
          <w:rFonts w:asciiTheme="minorHAnsi" w:hAnsiTheme="minorHAnsi" w:cstheme="minorHAnsi"/>
          <w:b/>
          <w:bCs/>
          <w:sz w:val="32"/>
          <w:szCs w:val="32"/>
          <w:u w:val="single"/>
        </w:rPr>
        <w:t>Élaboration de la politique de santé aux différents échelons territoriaux : internationaux, nationaux, locaux et démocratie sanitaire</w:t>
      </w:r>
      <w:bookmarkEnd w:id="1"/>
    </w:p>
    <w:p w:rsidR="009E6A15" w:rsidRDefault="009E6A15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Grilledutableau"/>
        <w:tblW w:w="10916" w:type="dxa"/>
        <w:tblInd w:w="-289" w:type="dxa"/>
        <w:tblLayout w:type="fixed"/>
        <w:tblLook w:val="04A0"/>
      </w:tblPr>
      <w:tblGrid>
        <w:gridCol w:w="10916"/>
      </w:tblGrid>
      <w:tr w:rsidR="009E6A15">
        <w:trPr>
          <w:trHeight w:val="312"/>
        </w:trPr>
        <w:tc>
          <w:tcPr>
            <w:tcW w:w="10916" w:type="dxa"/>
          </w:tcPr>
          <w:p w:rsidR="009E6A15" w:rsidRDefault="00D153FF">
            <w:pPr>
              <w:pStyle w:val="Sansinterligne"/>
              <w:widowControl w:val="0"/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Contexte 12 : La santé mentale : un enjeu prioritaire en santé publique</w:t>
            </w:r>
          </w:p>
        </w:tc>
      </w:tr>
      <w:tr w:rsidR="009E6A15">
        <w:tc>
          <w:tcPr>
            <w:tcW w:w="10916" w:type="dxa"/>
          </w:tcPr>
          <w:p w:rsidR="009E6A15" w:rsidRDefault="00D153FF">
            <w:pPr>
              <w:pStyle w:val="Sansinterligne"/>
              <w:widowControl w:val="0"/>
              <w:jc w:val="center"/>
              <w:rPr>
                <w:rFonts w:ascii="Calibri" w:hAnsi="Calibri"/>
              </w:rPr>
            </w:pPr>
            <w:r>
              <w:rPr>
                <w:noProof/>
              </w:rPr>
              <w:drawing>
                <wp:inline distT="0" distB="0" distL="0" distR="0">
                  <wp:extent cx="1625600" cy="1300480"/>
                  <wp:effectExtent l="0" t="0" r="0" b="0"/>
                  <wp:docPr id="1" name="Image 9" descr="Images sur Sante mentale illustration : Téléchargement gratuit sur Magnific  (anciennement Freepi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9" descr="Images sur Sante mentale illustration : Téléchargement gratuit sur Magnific  (anciennement Freepi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5600" cy="1300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E6A15" w:rsidRDefault="009E6A15">
      <w:pPr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Style w:val="Grilledutableau"/>
        <w:tblW w:w="10916" w:type="dxa"/>
        <w:tblInd w:w="-289" w:type="dxa"/>
        <w:tblLayout w:type="fixed"/>
        <w:tblLook w:val="04A0"/>
      </w:tblPr>
      <w:tblGrid>
        <w:gridCol w:w="10916"/>
      </w:tblGrid>
      <w:tr w:rsidR="009E6A15">
        <w:trPr>
          <w:trHeight w:val="240"/>
        </w:trPr>
        <w:tc>
          <w:tcPr>
            <w:tcW w:w="10916" w:type="dxa"/>
            <w:shd w:val="clear" w:color="auto" w:fill="BFBFBF" w:themeFill="background1" w:themeFillShade="BF"/>
          </w:tcPr>
          <w:p w:rsidR="009E6A15" w:rsidRDefault="00D153FF">
            <w:pPr>
              <w:widowControl w:val="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Capacités exigibles :</w:t>
            </w:r>
          </w:p>
        </w:tc>
      </w:tr>
      <w:tr w:rsidR="009E6A15">
        <w:trPr>
          <w:trHeight w:val="240"/>
        </w:trPr>
        <w:tc>
          <w:tcPr>
            <w:tcW w:w="10916" w:type="dxa"/>
            <w:shd w:val="clear" w:color="auto" w:fill="D9D9D9" w:themeFill="background1" w:themeFillShade="D9"/>
          </w:tcPr>
          <w:p w:rsidR="009E6A15" w:rsidRDefault="00D153FF">
            <w:pPr>
              <w:widowControl w:val="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color w:val="FF0000"/>
              </w:rPr>
              <w:t>Thématique :</w:t>
            </w:r>
          </w:p>
        </w:tc>
      </w:tr>
      <w:tr w:rsidR="009E6A15">
        <w:trPr>
          <w:trHeight w:val="234"/>
        </w:trPr>
        <w:tc>
          <w:tcPr>
            <w:tcW w:w="10916" w:type="dxa"/>
          </w:tcPr>
          <w:p w:rsidR="009E6A15" w:rsidRDefault="00D153FF">
            <w:pPr>
              <w:pStyle w:val="Paragraphedeliste"/>
              <w:widowControl w:val="0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i/>
                <w:iCs/>
                <w:color w:val="4472C4" w:themeColor="accent1"/>
              </w:rPr>
            </w:pPr>
            <w:r>
              <w:rPr>
                <w:rFonts w:asciiTheme="minorHAnsi" w:hAnsiTheme="minorHAnsi" w:cstheme="minorHAnsi"/>
                <w:i/>
                <w:iCs/>
                <w:color w:val="4472C4" w:themeColor="accent1"/>
              </w:rPr>
              <w:t>Analyser comment une société identifie un problème de santé publique (1ere)</w:t>
            </w:r>
          </w:p>
        </w:tc>
      </w:tr>
      <w:tr w:rsidR="009E6A15">
        <w:trPr>
          <w:trHeight w:val="234"/>
        </w:trPr>
        <w:tc>
          <w:tcPr>
            <w:tcW w:w="10916" w:type="dxa"/>
          </w:tcPr>
          <w:p w:rsidR="009E6A15" w:rsidRDefault="00D153FF">
            <w:pPr>
              <w:pStyle w:val="Paragraphedeliste"/>
              <w:widowControl w:val="0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i/>
                <w:iCs/>
                <w:color w:val="4472C4" w:themeColor="accent1"/>
              </w:rPr>
            </w:pPr>
            <w:r>
              <w:rPr>
                <w:rFonts w:asciiTheme="minorHAnsi" w:hAnsiTheme="minorHAnsi" w:cstheme="minorHAnsi"/>
                <w:i/>
                <w:iCs/>
                <w:color w:val="0070C0"/>
              </w:rPr>
              <w:t>Mobiliser les indicateurs adaptés pour évaluer l’état de santé, de bien-être ou de cohésion sociale d’une population (1ere)</w:t>
            </w:r>
          </w:p>
        </w:tc>
      </w:tr>
      <w:tr w:rsidR="009E6A15">
        <w:trPr>
          <w:trHeight w:val="341"/>
        </w:trPr>
        <w:tc>
          <w:tcPr>
            <w:tcW w:w="10916" w:type="dxa"/>
          </w:tcPr>
          <w:p w:rsidR="009E6A15" w:rsidRDefault="00D153FF">
            <w:pPr>
              <w:pStyle w:val="Paragraphedeliste"/>
              <w:widowControl w:val="0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i/>
                <w:iCs/>
                <w:color w:val="FF0000"/>
              </w:rPr>
            </w:pPr>
            <w:r>
              <w:rPr>
                <w:rFonts w:asciiTheme="minorHAnsi" w:hAnsiTheme="minorHAnsi" w:cs="Arial"/>
                <w:b/>
                <w:bCs/>
                <w:color w:val="FF0000"/>
              </w:rPr>
              <w:t>Présenter le processus d’élaboration des</w:t>
            </w:r>
            <w:r>
              <w:rPr>
                <w:rFonts w:asciiTheme="minorHAnsi" w:hAnsiTheme="minorHAnsi" w:cs="Arial"/>
                <w:b/>
                <w:bCs/>
                <w:color w:val="FF0000"/>
              </w:rPr>
              <w:t xml:space="preserve"> politiques de santé en la situant dans son contexte</w:t>
            </w:r>
          </w:p>
          <w:p w:rsidR="009E6A15" w:rsidRDefault="00D153FF">
            <w:pPr>
              <w:widowControl w:val="0"/>
              <w:jc w:val="both"/>
              <w:rPr>
                <w:rFonts w:asciiTheme="minorHAnsi" w:hAnsiTheme="minorHAnsi" w:cstheme="minorHAnsi"/>
                <w:i/>
                <w:iCs/>
                <w:color w:val="FF0000"/>
              </w:rPr>
            </w:pPr>
            <w:r>
              <w:rPr>
                <w:rFonts w:ascii="Symbol" w:eastAsia="Symbol" w:hAnsi="Symbol" w:cs="Symbol"/>
                <w:i/>
                <w:iCs/>
                <w:lang w:eastAsia="en-US"/>
              </w:rPr>
              <w:sym w:font="Symbol" w:char="F0A9"/>
            </w:r>
            <w:r>
              <w:rPr>
                <w:rFonts w:asciiTheme="minorHAnsi" w:eastAsia="Calibri" w:hAnsiTheme="minorHAnsi"/>
                <w:b/>
                <w:i/>
                <w:iCs/>
                <w:lang w:eastAsia="en-US"/>
              </w:rPr>
              <w:t xml:space="preserve">Notions clés : </w:t>
            </w:r>
            <w:r>
              <w:rPr>
                <w:rFonts w:asciiTheme="minorHAnsi" w:eastAsia="Calibri" w:hAnsiTheme="minorHAnsi" w:cs="Arial"/>
                <w:i/>
                <w:iCs/>
                <w:lang w:eastAsia="en-US"/>
              </w:rPr>
              <w:t>Priorités sanitaires, traité, règlement européen</w:t>
            </w:r>
          </w:p>
        </w:tc>
      </w:tr>
      <w:tr w:rsidR="009E6A15">
        <w:trPr>
          <w:trHeight w:val="274"/>
        </w:trPr>
        <w:tc>
          <w:tcPr>
            <w:tcW w:w="10916" w:type="dxa"/>
          </w:tcPr>
          <w:p w:rsidR="009E6A15" w:rsidRDefault="00D153FF">
            <w:pPr>
              <w:pStyle w:val="Paragraphedeliste"/>
              <w:widowControl w:val="0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i/>
                <w:iCs/>
                <w:color w:val="FF0000"/>
              </w:rPr>
            </w:pPr>
            <w:r>
              <w:rPr>
                <w:rFonts w:asciiTheme="minorHAnsi" w:hAnsiTheme="minorHAnsi" w:cs="Arial"/>
                <w:b/>
                <w:bCs/>
                <w:color w:val="FF0000"/>
              </w:rPr>
              <w:t>Illustrer la place de la personne dans le système de santé</w:t>
            </w:r>
          </w:p>
          <w:p w:rsidR="009E6A15" w:rsidRDefault="00D153FF">
            <w:pPr>
              <w:widowControl w:val="0"/>
              <w:textAlignment w:val="baseline"/>
              <w:rPr>
                <w:rFonts w:asciiTheme="minorHAnsi" w:eastAsia="Calibri" w:hAnsiTheme="minorHAnsi" w:cs="Arial"/>
                <w:i/>
                <w:iCs/>
                <w:lang w:eastAsia="en-US"/>
              </w:rPr>
            </w:pPr>
            <w:r>
              <w:rPr>
                <w:rFonts w:ascii="Symbol" w:eastAsia="Symbol" w:hAnsi="Symbol" w:cs="Symbol"/>
                <w:i/>
                <w:iCs/>
                <w:lang w:eastAsia="en-US"/>
              </w:rPr>
              <w:sym w:font="Symbol" w:char="F0A9"/>
            </w:r>
            <w:r>
              <w:rPr>
                <w:rFonts w:asciiTheme="minorHAnsi" w:eastAsia="Calibri" w:hAnsiTheme="minorHAnsi"/>
                <w:b/>
                <w:i/>
                <w:iCs/>
                <w:lang w:eastAsia="en-US"/>
              </w:rPr>
              <w:t xml:space="preserve">Notions clés : </w:t>
            </w:r>
            <w:r>
              <w:rPr>
                <w:rFonts w:asciiTheme="minorHAnsi" w:eastAsia="Calibri" w:hAnsiTheme="minorHAnsi" w:cs="Arial"/>
                <w:i/>
                <w:iCs/>
                <w:lang w:eastAsia="en-US"/>
              </w:rPr>
              <w:t>Démocratie sanitaire</w:t>
            </w:r>
            <w:bookmarkStart w:id="2" w:name="_Hlk50937305"/>
            <w:bookmarkEnd w:id="2"/>
          </w:p>
        </w:tc>
      </w:tr>
    </w:tbl>
    <w:p w:rsidR="009E6A15" w:rsidRDefault="009E6A15">
      <w:pPr>
        <w:jc w:val="both"/>
        <w:rPr>
          <w:rFonts w:asciiTheme="minorHAnsi" w:hAnsiTheme="minorHAnsi" w:cstheme="minorHAnsi"/>
          <w:b/>
        </w:rPr>
      </w:pPr>
    </w:p>
    <w:p w:rsidR="009E6A15" w:rsidRDefault="00D153FF">
      <w:pPr>
        <w:widowControl w:val="0"/>
        <w:pBdr>
          <w:top w:val="single" w:sz="4" w:space="1" w:color="000000"/>
          <w:left w:val="single" w:sz="4" w:space="12" w:color="000000"/>
          <w:bottom w:val="single" w:sz="4" w:space="1" w:color="000000"/>
          <w:right w:val="single" w:sz="4" w:space="4" w:color="000000"/>
        </w:pBdr>
        <w:ind w:right="-30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b/>
          <w:u w:val="single"/>
        </w:rPr>
        <w:t xml:space="preserve">Prérequis de Première : </w:t>
      </w:r>
      <w:r>
        <w:rPr>
          <w:rFonts w:asciiTheme="minorHAnsi" w:hAnsiTheme="minorHAnsi" w:cstheme="minorHAnsi"/>
          <w:color w:val="000000" w:themeColor="text1"/>
        </w:rPr>
        <w:t xml:space="preserve">Santé, Santé </w:t>
      </w:r>
      <w:r>
        <w:rPr>
          <w:rFonts w:asciiTheme="minorHAnsi" w:hAnsiTheme="minorHAnsi" w:cstheme="minorHAnsi"/>
          <w:color w:val="000000" w:themeColor="text1"/>
        </w:rPr>
        <w:t>collective, Santé publique, Diagnostic épidémiologique (indicateurs sanitaires / déterminants / facteurs de risque), Problème de santé publique,</w:t>
      </w:r>
    </w:p>
    <w:p w:rsidR="009E6A15" w:rsidRDefault="00D153FF">
      <w:pPr>
        <w:widowControl w:val="0"/>
        <w:pBdr>
          <w:top w:val="single" w:sz="4" w:space="1" w:color="000000"/>
          <w:left w:val="single" w:sz="4" w:space="12" w:color="000000"/>
          <w:bottom w:val="single" w:sz="4" w:space="1" w:color="000000"/>
          <w:right w:val="single" w:sz="4" w:space="4" w:color="000000"/>
        </w:pBdr>
        <w:ind w:right="-30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b/>
          <w:bCs/>
          <w:color w:val="000000" w:themeColor="text1"/>
          <w:u w:val="single"/>
        </w:rPr>
        <w:t>Prérequis de Terminale</w:t>
      </w:r>
      <w:r>
        <w:rPr>
          <w:rFonts w:asciiTheme="minorHAnsi" w:hAnsiTheme="minorHAnsi" w:cstheme="minorHAnsi"/>
          <w:b/>
          <w:bCs/>
          <w:color w:val="000000" w:themeColor="text1"/>
        </w:rPr>
        <w:t> :</w:t>
      </w:r>
      <w:r>
        <w:rPr>
          <w:rFonts w:asciiTheme="minorHAnsi" w:hAnsiTheme="minorHAnsi" w:cstheme="minorHAnsi"/>
          <w:color w:val="000000" w:themeColor="text1"/>
        </w:rPr>
        <w:t xml:space="preserve"> Politique de santé</w:t>
      </w:r>
    </w:p>
    <w:p w:rsidR="009E6A15" w:rsidRDefault="009E6A15">
      <w:pPr>
        <w:jc w:val="both"/>
        <w:rPr>
          <w:rFonts w:ascii="Calibri" w:eastAsia="Calibri" w:hAnsi="Calibri" w:cs="Calibri"/>
          <w:b/>
          <w:u w:val="single"/>
        </w:rPr>
      </w:pPr>
    </w:p>
    <w:tbl>
      <w:tblPr>
        <w:tblStyle w:val="Grilledutableau"/>
        <w:tblW w:w="10916" w:type="dxa"/>
        <w:tblInd w:w="-289" w:type="dxa"/>
        <w:tblLayout w:type="fixed"/>
        <w:tblLook w:val="04A0"/>
      </w:tblPr>
      <w:tblGrid>
        <w:gridCol w:w="10916"/>
      </w:tblGrid>
      <w:tr w:rsidR="009E6A15">
        <w:tc>
          <w:tcPr>
            <w:tcW w:w="10916" w:type="dxa"/>
          </w:tcPr>
          <w:p w:rsidR="009E6A15" w:rsidRDefault="00D153FF">
            <w:pPr>
              <w:widowControl w:val="0"/>
              <w:rPr>
                <w:rFonts w:ascii="Calibri" w:eastAsia="Calibri" w:hAnsi="Calibri" w:cs="Calibri"/>
                <w:b/>
                <w:u w:val="single"/>
              </w:rPr>
            </w:pPr>
            <w:r>
              <w:rPr>
                <w:rFonts w:ascii="Calibri" w:eastAsia="Calibri" w:hAnsi="Calibri" w:cs="Calibri"/>
                <w:b/>
                <w:u w:val="single"/>
              </w:rPr>
              <w:t>Plan de la séquence 12 :</w:t>
            </w:r>
          </w:p>
          <w:p w:rsidR="009E6A15" w:rsidRDefault="009E6A15">
            <w:pPr>
              <w:widowControl w:val="0"/>
              <w:rPr>
                <w:rFonts w:ascii="Calibri" w:eastAsia="Calibri" w:hAnsi="Calibri" w:cs="Calibri"/>
                <w:b/>
              </w:rPr>
            </w:pPr>
          </w:p>
          <w:p w:rsidR="009E6A15" w:rsidRDefault="00D153FF">
            <w:pPr>
              <w:widowControl w:val="0"/>
              <w:rPr>
                <w:rFonts w:ascii="Calibri" w:eastAsia="Calibri" w:hAnsi="Calibri" w:cs="Calibri"/>
                <w:b/>
                <w:i/>
                <w:iCs/>
              </w:rPr>
            </w:pPr>
            <w:r>
              <w:rPr>
                <w:rFonts w:ascii="Calibri" w:eastAsia="Calibri" w:hAnsi="Calibri" w:cs="Calibri"/>
                <w:b/>
                <w:i/>
                <w:iCs/>
                <w:highlight w:val="yellow"/>
              </w:rPr>
              <w:t>Quizz : je teste mes connaissances </w:t>
            </w:r>
            <w:r>
              <w:rPr>
                <w:rFonts w:ascii="Calibri" w:eastAsia="Calibri" w:hAnsi="Calibri" w:cs="Calibri"/>
                <w:b/>
                <w:i/>
                <w:iCs/>
              </w:rPr>
              <w:t>!</w:t>
            </w:r>
          </w:p>
          <w:p w:rsidR="009E6A15" w:rsidRDefault="00D153FF">
            <w:pPr>
              <w:widowControl w:val="0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highlight w:val="lightGray"/>
              </w:rPr>
              <w:t>Activité d’approche</w:t>
            </w:r>
          </w:p>
          <w:p w:rsidR="009E6A15" w:rsidRDefault="009E6A15">
            <w:pPr>
              <w:widowControl w:val="0"/>
              <w:rPr>
                <w:rFonts w:ascii="Calibri" w:eastAsia="Calibri" w:hAnsi="Calibri" w:cs="Calibri"/>
                <w:b/>
              </w:rPr>
            </w:pPr>
          </w:p>
          <w:p w:rsidR="009E6A15" w:rsidRDefault="00D153FF">
            <w:pPr>
              <w:widowControl w:val="0"/>
              <w:rPr>
                <w:rFonts w:ascii="Calibri" w:eastAsia="Calibri" w:hAnsi="Calibri" w:cs="Calibri"/>
                <w:b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Introduction</w:t>
            </w:r>
          </w:p>
          <w:p w:rsidR="009E6A15" w:rsidRDefault="00D153FF">
            <w:pPr>
              <w:widowControl w:val="0"/>
              <w:rPr>
                <w:rFonts w:asciiTheme="minorHAnsi" w:eastAsia="Calibri" w:hAnsiTheme="minorHAnsi" w:cstheme="minorHAnsi"/>
                <w:b/>
                <w:sz w:val="28"/>
                <w:szCs w:val="28"/>
                <w:u w:val="single"/>
              </w:rPr>
            </w:pPr>
            <w:r>
              <w:rPr>
                <w:rFonts w:asciiTheme="minorHAnsi" w:eastAsia="Calibri" w:hAnsiTheme="minorHAnsi" w:cstheme="minorHAnsi"/>
                <w:b/>
                <w:sz w:val="28"/>
                <w:szCs w:val="28"/>
                <w:u w:val="single"/>
              </w:rPr>
              <w:t xml:space="preserve">I. </w:t>
            </w:r>
            <w:r>
              <w:rPr>
                <w:rFonts w:asciiTheme="minorHAnsi" w:hAnsiTheme="minorHAnsi" w:cstheme="minorHAnsi"/>
                <w:b/>
                <w:sz w:val="28"/>
                <w:szCs w:val="28"/>
                <w:u w:val="single"/>
              </w:rPr>
              <w:t>La situation problème</w:t>
            </w:r>
          </w:p>
          <w:p w:rsidR="009E6A15" w:rsidRDefault="00D153FF">
            <w:pPr>
              <w:widowControl w:val="0"/>
              <w:rPr>
                <w:rFonts w:asciiTheme="minorHAnsi" w:eastAsia="Calibri" w:hAnsiTheme="minorHAnsi" w:cstheme="minorHAnsi"/>
                <w:bCs/>
              </w:rPr>
            </w:pPr>
            <w:r>
              <w:rPr>
                <w:rFonts w:asciiTheme="minorHAnsi" w:hAnsiTheme="minorHAnsi"/>
                <w:color w:val="000000" w:themeColor="text1"/>
              </w:rPr>
              <w:t>-&gt;</w:t>
            </w:r>
            <w:r>
              <w:rPr>
                <w:rFonts w:asciiTheme="minorHAnsi" w:hAnsiTheme="minorHAnsi" w:cs="Calibri"/>
                <w:b/>
                <w:color w:val="000000" w:themeColor="text1"/>
                <w:highlight w:val="lightGray"/>
              </w:rPr>
              <w:t>Activité 1</w:t>
            </w:r>
          </w:p>
          <w:p w:rsidR="009E6A15" w:rsidRDefault="00D153FF">
            <w:pPr>
              <w:widowControl w:val="0"/>
              <w:rPr>
                <w:rFonts w:asciiTheme="minorHAnsi" w:eastAsia="Calibri" w:hAnsiTheme="minorHAnsi" w:cstheme="minorHAnsi"/>
                <w:bCs/>
                <w:i/>
                <w:iCs/>
                <w:u w:val="single"/>
              </w:rPr>
            </w:pPr>
            <w:r>
              <w:rPr>
                <w:rFonts w:asciiTheme="minorHAnsi" w:eastAsia="Calibri" w:hAnsiTheme="minorHAnsi" w:cstheme="minorHAnsi"/>
                <w:bCs/>
                <w:i/>
                <w:iCs/>
                <w:u w:val="single"/>
              </w:rPr>
              <w:t>Transition entre le I/ et le II/</w:t>
            </w:r>
          </w:p>
          <w:p w:rsidR="009E6A15" w:rsidRDefault="009E6A15">
            <w:pPr>
              <w:widowControl w:val="0"/>
              <w:rPr>
                <w:rFonts w:ascii="Calibri" w:eastAsia="Calibri" w:hAnsi="Calibri" w:cs="Calibri"/>
                <w:i/>
                <w:iCs/>
                <w:u w:val="single"/>
              </w:rPr>
            </w:pPr>
          </w:p>
          <w:p w:rsidR="009E6A15" w:rsidRDefault="00D153FF">
            <w:pPr>
              <w:widowControl w:val="0"/>
              <w:rPr>
                <w:rFonts w:ascii="Calibri" w:eastAsia="Calibri" w:hAnsi="Calibri" w:cs="Calibri"/>
                <w:b/>
                <w:sz w:val="28"/>
                <w:u w:val="single"/>
              </w:rPr>
            </w:pPr>
            <w:r>
              <w:rPr>
                <w:rFonts w:ascii="Calibri" w:eastAsia="Calibri" w:hAnsi="Calibri" w:cs="Calibri"/>
                <w:b/>
                <w:sz w:val="28"/>
                <w:u w:val="single"/>
              </w:rPr>
              <w:t>II. Les réponses (</w:t>
            </w:r>
            <w:r>
              <w:rPr>
                <w:rFonts w:asciiTheme="minorHAnsi" w:hAnsiTheme="minorHAnsi" w:cstheme="minorHAnsi"/>
                <w:b/>
                <w:sz w:val="28"/>
                <w:u w:val="single"/>
              </w:rPr>
              <w:t>politiques et acteurs)</w:t>
            </w:r>
          </w:p>
          <w:p w:rsidR="009E6A15" w:rsidRDefault="00D153FF">
            <w:pPr>
              <w:widowControl w:val="0"/>
              <w:rPr>
                <w:rFonts w:ascii="Calibri" w:eastAsia="Calibri" w:hAnsi="Calibri" w:cs="Calibri"/>
                <w:b/>
                <w:u w:val="single"/>
              </w:rPr>
            </w:pPr>
            <w:r>
              <w:rPr>
                <w:rFonts w:ascii="Calibri" w:eastAsia="Calibri" w:hAnsi="Calibri" w:cs="Calibri"/>
                <w:b/>
                <w:u w:val="single"/>
              </w:rPr>
              <w:t>A/ Processus d’élaboration des politiques de santé publique</w:t>
            </w:r>
          </w:p>
          <w:p w:rsidR="009E6A15" w:rsidRDefault="00D153FF">
            <w:pPr>
              <w:pStyle w:val="Paragraphedeliste"/>
              <w:widowControl w:val="0"/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  <w:bCs/>
                <w:szCs w:val="21"/>
              </w:rPr>
            </w:pPr>
            <w:r>
              <w:rPr>
                <w:rFonts w:asciiTheme="minorHAnsi" w:hAnsiTheme="minorHAnsi" w:cstheme="minorHAnsi"/>
                <w:bCs/>
                <w:szCs w:val="21"/>
              </w:rPr>
              <w:t xml:space="preserve">Élaboration de la politique de santé à l’échelon </w:t>
            </w:r>
            <w:r>
              <w:rPr>
                <w:rFonts w:asciiTheme="minorHAnsi" w:hAnsiTheme="minorHAnsi" w:cstheme="minorHAnsi"/>
                <w:bCs/>
                <w:szCs w:val="21"/>
              </w:rPr>
              <w:t>national</w:t>
            </w:r>
          </w:p>
          <w:p w:rsidR="009E6A15" w:rsidRDefault="00D153FF">
            <w:pPr>
              <w:widowControl w:val="0"/>
              <w:jc w:val="both"/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  <w:r>
              <w:rPr>
                <w:rFonts w:asciiTheme="minorHAnsi" w:hAnsiTheme="minorHAnsi"/>
                <w:b/>
                <w:bCs/>
                <w:color w:val="000000" w:themeColor="text1"/>
                <w:highlight w:val="lightGray"/>
              </w:rPr>
              <w:t>-&gt;</w:t>
            </w:r>
            <w:r>
              <w:rPr>
                <w:rFonts w:asciiTheme="minorHAnsi" w:hAnsiTheme="minorHAnsi" w:cs="Calibri"/>
                <w:b/>
                <w:bCs/>
                <w:color w:val="000000" w:themeColor="text1"/>
                <w:highlight w:val="lightGray"/>
              </w:rPr>
              <w:t>Activité 2</w:t>
            </w:r>
            <w:r>
              <w:rPr>
                <w:rFonts w:asciiTheme="minorHAnsi" w:hAnsiTheme="minorHAnsi" w:cs="Calibri"/>
                <w:b/>
                <w:bCs/>
                <w:color w:val="000000" w:themeColor="text1"/>
              </w:rPr>
              <w:t xml:space="preserve"> et </w:t>
            </w:r>
            <w:r>
              <w:rPr>
                <w:rFonts w:asciiTheme="minorHAnsi" w:hAnsiTheme="minorHAnsi"/>
                <w:b/>
                <w:bCs/>
                <w:color w:val="000000" w:themeColor="text1"/>
                <w:highlight w:val="lightGray"/>
              </w:rPr>
              <w:t>-&gt;</w:t>
            </w:r>
            <w:r>
              <w:rPr>
                <w:rFonts w:asciiTheme="minorHAnsi" w:hAnsiTheme="minorHAnsi" w:cs="Calibri"/>
                <w:b/>
                <w:bCs/>
                <w:color w:val="000000" w:themeColor="text1"/>
                <w:highlight w:val="lightGray"/>
              </w:rPr>
              <w:t>Activité 3</w:t>
            </w:r>
          </w:p>
          <w:p w:rsidR="009E6A15" w:rsidRDefault="00D153FF">
            <w:pPr>
              <w:pStyle w:val="Paragraphedeliste"/>
              <w:widowControl w:val="0"/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  <w:bCs/>
                <w:szCs w:val="21"/>
              </w:rPr>
            </w:pPr>
            <w:r>
              <w:rPr>
                <w:rFonts w:asciiTheme="minorHAnsi" w:hAnsiTheme="minorHAnsi" w:cstheme="minorHAnsi"/>
                <w:bCs/>
                <w:szCs w:val="21"/>
              </w:rPr>
              <w:t>Élaboration de la politique de santé à l’échelon régional</w:t>
            </w:r>
          </w:p>
          <w:p w:rsidR="009E6A15" w:rsidRDefault="00D153FF">
            <w:pPr>
              <w:widowControl w:val="0"/>
              <w:jc w:val="both"/>
              <w:rPr>
                <w:rFonts w:asciiTheme="minorHAnsi" w:hAnsiTheme="minorHAnsi" w:cstheme="minorHAnsi"/>
                <w:bCs/>
                <w:szCs w:val="21"/>
              </w:rPr>
            </w:pPr>
            <w:r>
              <w:rPr>
                <w:rFonts w:asciiTheme="minorHAnsi" w:hAnsiTheme="minorHAnsi"/>
                <w:b/>
                <w:bCs/>
                <w:color w:val="000000" w:themeColor="text1"/>
                <w:highlight w:val="lightGray"/>
              </w:rPr>
              <w:t>-&gt;</w:t>
            </w:r>
            <w:r>
              <w:rPr>
                <w:rFonts w:asciiTheme="minorHAnsi" w:hAnsiTheme="minorHAnsi" w:cs="Calibri"/>
                <w:b/>
                <w:bCs/>
                <w:color w:val="000000" w:themeColor="text1"/>
                <w:highlight w:val="lightGray"/>
              </w:rPr>
              <w:t>Activité 4</w:t>
            </w:r>
          </w:p>
          <w:p w:rsidR="009E6A15" w:rsidRDefault="00D153FF">
            <w:pPr>
              <w:pStyle w:val="Paragraphedeliste"/>
              <w:widowControl w:val="0"/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  <w:bCs/>
                <w:szCs w:val="21"/>
              </w:rPr>
            </w:pPr>
            <w:r>
              <w:rPr>
                <w:rFonts w:asciiTheme="minorHAnsi" w:hAnsiTheme="minorHAnsi" w:cstheme="minorHAnsi"/>
                <w:bCs/>
                <w:szCs w:val="21"/>
              </w:rPr>
              <w:t xml:space="preserve"> L’influence de la politique européenne et mondiale</w:t>
            </w:r>
          </w:p>
          <w:p w:rsidR="009E6A15" w:rsidRDefault="00D153FF">
            <w:pPr>
              <w:widowControl w:val="0"/>
              <w:jc w:val="both"/>
              <w:rPr>
                <w:rFonts w:asciiTheme="minorHAnsi" w:hAnsiTheme="minorHAnsi" w:cstheme="minorHAnsi"/>
                <w:bCs/>
                <w:szCs w:val="21"/>
              </w:rPr>
            </w:pPr>
            <w:r>
              <w:rPr>
                <w:rFonts w:asciiTheme="minorHAnsi" w:hAnsiTheme="minorHAnsi"/>
                <w:b/>
                <w:bCs/>
                <w:color w:val="000000" w:themeColor="text1"/>
                <w:highlight w:val="lightGray"/>
              </w:rPr>
              <w:t>-&gt;</w:t>
            </w:r>
            <w:r>
              <w:rPr>
                <w:rFonts w:asciiTheme="minorHAnsi" w:hAnsiTheme="minorHAnsi" w:cs="Calibri"/>
                <w:b/>
                <w:bCs/>
                <w:color w:val="000000" w:themeColor="text1"/>
                <w:highlight w:val="lightGray"/>
              </w:rPr>
              <w:t xml:space="preserve">Activité 5 </w:t>
            </w:r>
            <w:r>
              <w:rPr>
                <w:rFonts w:asciiTheme="minorHAnsi" w:hAnsiTheme="minorHAnsi" w:cs="Calibri"/>
                <w:b/>
                <w:bCs/>
                <w:color w:val="000000" w:themeColor="text1"/>
              </w:rPr>
              <w:t>et</w:t>
            </w:r>
            <w:r>
              <w:rPr>
                <w:rFonts w:asciiTheme="minorHAnsi" w:hAnsiTheme="minorHAnsi"/>
                <w:b/>
                <w:bCs/>
                <w:color w:val="000000" w:themeColor="text1"/>
                <w:highlight w:val="lightGray"/>
              </w:rPr>
              <w:t>-&gt;</w:t>
            </w:r>
            <w:r>
              <w:rPr>
                <w:rFonts w:asciiTheme="minorHAnsi" w:hAnsiTheme="minorHAnsi" w:cs="Calibri"/>
                <w:b/>
                <w:bCs/>
                <w:color w:val="000000" w:themeColor="text1"/>
                <w:highlight w:val="lightGray"/>
              </w:rPr>
              <w:t>Activité 6</w:t>
            </w:r>
          </w:p>
          <w:p w:rsidR="009E6A15" w:rsidRDefault="009E6A15">
            <w:pPr>
              <w:widowControl w:val="0"/>
              <w:jc w:val="both"/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</w:p>
          <w:p w:rsidR="009E6A15" w:rsidRDefault="00D153FF">
            <w:pPr>
              <w:widowControl w:val="0"/>
              <w:jc w:val="both"/>
              <w:rPr>
                <w:rFonts w:asciiTheme="minorHAnsi" w:hAnsiTheme="minorHAnsi" w:cstheme="minorHAnsi"/>
                <w:bCs/>
                <w:sz w:val="21"/>
                <w:szCs w:val="20"/>
                <w:u w:val="single"/>
              </w:rPr>
            </w:pPr>
            <w:r>
              <w:rPr>
                <w:rFonts w:asciiTheme="minorHAnsi" w:hAnsiTheme="minorHAnsi" w:cstheme="minorHAnsi"/>
                <w:b/>
                <w:u w:val="single"/>
              </w:rPr>
              <w:t xml:space="preserve">B/ La place de l’usager dans la construction des politiques de </w:t>
            </w:r>
            <w:r>
              <w:rPr>
                <w:rFonts w:asciiTheme="minorHAnsi" w:hAnsiTheme="minorHAnsi" w:cstheme="minorHAnsi"/>
                <w:b/>
                <w:u w:val="single"/>
              </w:rPr>
              <w:t>santé :  la démocratie sanitaire</w:t>
            </w:r>
          </w:p>
          <w:p w:rsidR="009E6A15" w:rsidRDefault="00D153FF">
            <w:pPr>
              <w:widowControl w:val="0"/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  <w:r>
              <w:rPr>
                <w:rFonts w:asciiTheme="minorHAnsi" w:hAnsiTheme="minorHAnsi"/>
                <w:b/>
                <w:bCs/>
                <w:color w:val="000000" w:themeColor="text1"/>
                <w:highlight w:val="lightGray"/>
              </w:rPr>
              <w:t>-&gt;</w:t>
            </w:r>
            <w:r>
              <w:rPr>
                <w:rFonts w:asciiTheme="minorHAnsi" w:hAnsiTheme="minorHAnsi" w:cs="Calibri"/>
                <w:b/>
                <w:bCs/>
                <w:color w:val="000000" w:themeColor="text1"/>
                <w:highlight w:val="lightGray"/>
              </w:rPr>
              <w:t xml:space="preserve">Activité </w:t>
            </w:r>
            <w:r>
              <w:rPr>
                <w:rFonts w:asciiTheme="minorHAnsi" w:hAnsiTheme="minorHAnsi" w:cs="Calibri"/>
                <w:b/>
                <w:bCs/>
                <w:color w:val="000000" w:themeColor="text1"/>
              </w:rPr>
              <w:t>7</w:t>
            </w:r>
          </w:p>
          <w:p w:rsidR="009E6A15" w:rsidRDefault="009E6A15">
            <w:pPr>
              <w:widowControl w:val="0"/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</w:p>
          <w:p w:rsidR="009E6A15" w:rsidRDefault="00D153FF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Je complète le schéma de synthèse de la séquence 12</w:t>
            </w:r>
          </w:p>
          <w:p w:rsidR="009E6A15" w:rsidRDefault="00D153FF">
            <w:pPr>
              <w:widowControl w:val="0"/>
              <w:tabs>
                <w:tab w:val="left" w:pos="3844"/>
              </w:tabs>
              <w:rPr>
                <w:rFonts w:ascii="Calibri" w:eastAsia="Calibri" w:hAnsi="Calibri" w:cs="Calibri"/>
                <w:b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Conclusion</w:t>
            </w:r>
          </w:p>
          <w:p w:rsidR="009E6A15" w:rsidRDefault="009E6A15">
            <w:pPr>
              <w:widowControl w:val="0"/>
              <w:tabs>
                <w:tab w:val="left" w:pos="3844"/>
              </w:tabs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</w:tbl>
    <w:p w:rsidR="009E6A15" w:rsidRDefault="00D153F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sz w:val="28"/>
          <w:szCs w:val="28"/>
          <w:highlight w:val="yellow"/>
          <w:u w:val="single"/>
        </w:rPr>
        <w:lastRenderedPageBreak/>
        <w:t>Quizz : Je teste mes connaissances !</w:t>
      </w: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enter" w:pos="5230"/>
          <w:tab w:val="left" w:pos="7605"/>
        </w:tabs>
        <w:rPr>
          <w:rFonts w:asciiTheme="minorHAnsi" w:hAnsiTheme="minorHAnsi" w:cstheme="minorHAnsi"/>
          <w:b/>
          <w:u w:val="single"/>
          <w:lang w:val="en-US"/>
        </w:rPr>
      </w:pPr>
    </w:p>
    <w:p w:rsidR="009E6A15" w:rsidRDefault="009E6A15">
      <w:pPr>
        <w:jc w:val="both"/>
        <w:rPr>
          <w:rFonts w:asciiTheme="minorHAnsi" w:hAnsiTheme="minorHAnsi" w:cstheme="minorHAnsi"/>
          <w:b/>
          <w:u w:val="single"/>
          <w:lang w:val="en-US"/>
        </w:rPr>
      </w:pPr>
    </w:p>
    <w:p w:rsidR="009E6A15" w:rsidRDefault="00D153F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  <w:b/>
          <w:u w:val="single"/>
        </w:rPr>
        <w:t>Activité d’approche : Journée mondiale de la santé mentale</w:t>
      </w:r>
    </w:p>
    <w:p w:rsidR="009E6A15" w:rsidRDefault="00D153F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Theme="minorHAnsi" w:hAnsiTheme="minorHAnsi" w:cstheme="minorHAnsi"/>
          <w:b/>
          <w:u w:val="single"/>
        </w:rPr>
      </w:pPr>
      <w:r>
        <w:rPr>
          <w:noProof/>
        </w:rPr>
        <w:drawing>
          <wp:inline distT="0" distB="0" distL="0" distR="0">
            <wp:extent cx="1889125" cy="1214120"/>
            <wp:effectExtent l="0" t="0" r="0" b="0"/>
            <wp:docPr id="3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1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125" cy="1214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229995" cy="1229995"/>
            <wp:effectExtent l="0" t="0" r="0" b="0"/>
            <wp:docPr id="4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1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995" cy="1229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E6A15" w:rsidRDefault="00D153F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Theme="minorHAnsi" w:hAnsiTheme="minorHAnsi" w:cstheme="minorHAnsi"/>
          <w:b/>
          <w:i/>
          <w:iCs/>
          <w:sz w:val="20"/>
          <w:szCs w:val="20"/>
          <w:u w:val="single"/>
        </w:rPr>
      </w:pPr>
      <w:r>
        <w:rPr>
          <w:rFonts w:asciiTheme="minorHAnsi" w:hAnsiTheme="minorHAnsi" w:cstheme="minorHAnsi"/>
          <w:b/>
          <w:i/>
          <w:iCs/>
          <w:sz w:val="20"/>
          <w:szCs w:val="20"/>
          <w:u w:val="single"/>
        </w:rPr>
        <w:t>https://www.sudouest.fr/archives/video-journee-mondiale-de-la-sante-mentale-pourquoi-un-10-octobre-26229523.php</w:t>
      </w: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u w:val="single"/>
        </w:rPr>
      </w:pPr>
    </w:p>
    <w:p w:rsidR="009E6A15" w:rsidRDefault="009E6A15">
      <w:pPr>
        <w:pStyle w:val="NormalWeb"/>
      </w:pPr>
    </w:p>
    <w:p w:rsidR="009E6A15" w:rsidRDefault="009E6A15">
      <w:pPr>
        <w:jc w:val="both"/>
        <w:rPr>
          <w:rFonts w:asciiTheme="minorHAnsi" w:hAnsiTheme="minorHAnsi" w:cstheme="minorHAnsi"/>
          <w:b/>
          <w:u w:val="single"/>
        </w:rPr>
      </w:pPr>
    </w:p>
    <w:p w:rsidR="009E6A15" w:rsidRDefault="00D153FF">
      <w:pPr>
        <w:jc w:val="both"/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  <w:b/>
          <w:u w:val="single"/>
        </w:rPr>
        <w:t>A partir de la vidéo, formuler un questionnement en lien avec le contexte 12</w:t>
      </w:r>
    </w:p>
    <w:p w:rsidR="009E6A15" w:rsidRDefault="009E6A15">
      <w:pPr>
        <w:jc w:val="both"/>
        <w:rPr>
          <w:rFonts w:asciiTheme="minorHAnsi" w:hAnsiTheme="minorHAnsi" w:cstheme="minorHAnsi"/>
          <w:b/>
          <w:u w:val="single"/>
        </w:rPr>
      </w:pPr>
    </w:p>
    <w:p w:rsidR="009E6A15" w:rsidRDefault="009E6A15">
      <w:pPr>
        <w:jc w:val="both"/>
        <w:rPr>
          <w:rFonts w:asciiTheme="minorHAnsi" w:hAnsiTheme="minorHAnsi" w:cstheme="minorHAnsi"/>
          <w:b/>
          <w:u w:val="single"/>
        </w:rPr>
      </w:pPr>
    </w:p>
    <w:p w:rsidR="009E6A15" w:rsidRDefault="00D153FF">
      <w:pPr>
        <w:pBdr>
          <w:top w:val="dashed" w:sz="4" w:space="1" w:color="000000"/>
          <w:left w:val="dashed" w:sz="4" w:space="1" w:color="000000"/>
          <w:bottom w:val="dashed" w:sz="4" w:space="1" w:color="000000"/>
          <w:right w:val="dashed" w:sz="4" w:space="1" w:color="000000"/>
        </w:pBdr>
        <w:jc w:val="both"/>
        <w:textAlignment w:val="baseline"/>
        <w:rPr>
          <w:rFonts w:asciiTheme="minorHAnsi" w:eastAsia="Calibri" w:hAnsiTheme="minorHAnsi" w:cstheme="minorHAnsi"/>
          <w:b/>
          <w:iCs/>
          <w:color w:val="000000" w:themeColor="text1"/>
          <w:sz w:val="32"/>
          <w:szCs w:val="32"/>
          <w:u w:val="single"/>
          <w:lang w:eastAsia="en-US"/>
        </w:rPr>
      </w:pPr>
      <w:r>
        <w:rPr>
          <w:rFonts w:asciiTheme="minorHAnsi" w:eastAsia="Calibri" w:hAnsiTheme="minorHAnsi" w:cstheme="minorHAnsi"/>
          <w:b/>
          <w:iCs/>
          <w:color w:val="000000" w:themeColor="text1"/>
          <w:sz w:val="32"/>
          <w:szCs w:val="32"/>
          <w:u w:val="single"/>
          <w:lang w:eastAsia="en-US"/>
        </w:rPr>
        <w:t>Introduction</w:t>
      </w:r>
    </w:p>
    <w:p w:rsidR="009E6A15" w:rsidRDefault="009E6A15">
      <w:pPr>
        <w:spacing w:line="360" w:lineRule="auto"/>
        <w:jc w:val="both"/>
        <w:rPr>
          <w:rFonts w:asciiTheme="minorHAnsi" w:hAnsiTheme="minorHAnsi" w:cstheme="minorHAnsi"/>
          <w:b/>
          <w:sz w:val="32"/>
          <w:u w:val="single"/>
        </w:rPr>
      </w:pPr>
    </w:p>
    <w:p w:rsidR="009E6A15" w:rsidRDefault="00D153FF">
      <w:pPr>
        <w:spacing w:line="360" w:lineRule="auto"/>
        <w:jc w:val="both"/>
        <w:rPr>
          <w:rFonts w:asciiTheme="minorHAnsi" w:hAnsiTheme="minorHAnsi" w:cstheme="minorHAnsi"/>
          <w:b/>
          <w:sz w:val="32"/>
          <w:u w:val="single"/>
        </w:rPr>
      </w:pPr>
      <w:r>
        <w:rPr>
          <w:rFonts w:asciiTheme="minorHAnsi" w:hAnsiTheme="minorHAnsi" w:cstheme="minorHAnsi"/>
          <w:b/>
          <w:sz w:val="32"/>
          <w:u w:val="single"/>
        </w:rPr>
        <w:t>I/ LA SITUATION PROBLEME</w:t>
      </w:r>
    </w:p>
    <w:p w:rsidR="009E6A15" w:rsidRDefault="00D153FF">
      <w:pPr>
        <w:jc w:val="both"/>
        <w:rPr>
          <w:rFonts w:asciiTheme="minorHAnsi" w:eastAsia="Calibri" w:hAnsiTheme="minorHAnsi" w:cstheme="minorHAnsi"/>
          <w:b/>
          <w:color w:val="002060"/>
          <w:u w:val="single"/>
        </w:rPr>
      </w:pPr>
      <w:bookmarkStart w:id="3" w:name="_Hlk50884409"/>
      <w:bookmarkEnd w:id="3"/>
      <w:r>
        <w:rPr>
          <w:rFonts w:asciiTheme="minorHAnsi" w:eastAsia="Calibri" w:hAnsiTheme="minorHAnsi" w:cstheme="minorHAnsi"/>
          <w:b/>
          <w:color w:val="002060"/>
          <w:u w:val="single"/>
        </w:rPr>
        <w:t>Activité 1 : Quelle est</w:t>
      </w:r>
      <w:r>
        <w:rPr>
          <w:rFonts w:asciiTheme="minorHAnsi" w:eastAsia="Calibri" w:hAnsiTheme="minorHAnsi" w:cstheme="minorHAnsi"/>
          <w:b/>
          <w:color w:val="002060"/>
          <w:u w:val="single"/>
        </w:rPr>
        <w:t xml:space="preserve"> la situation problème ?</w:t>
      </w:r>
      <w:r>
        <w:rPr>
          <w:noProof/>
        </w:rPr>
        <w:drawing>
          <wp:inline distT="0" distB="0" distL="0" distR="0">
            <wp:extent cx="292735" cy="285750"/>
            <wp:effectExtent l="0" t="0" r="0" b="0"/>
            <wp:docPr id="5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" cy="28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inorHAnsi" w:eastAsia="Calibri" w:hAnsiTheme="minorHAnsi" w:cstheme="minorHAnsi"/>
          <w:b/>
        </w:rPr>
        <w:t xml:space="preserve"> Annexe 1 et 2</w:t>
      </w:r>
    </w:p>
    <w:p w:rsidR="009E6A15" w:rsidRDefault="00D153FF">
      <w:pPr>
        <w:jc w:val="both"/>
        <w:rPr>
          <w:rFonts w:asciiTheme="minorHAnsi" w:eastAsia="Calibri" w:hAnsiTheme="minorHAnsi" w:cstheme="minorHAnsi"/>
          <w:b/>
        </w:rPr>
      </w:pPr>
      <w:r>
        <w:rPr>
          <w:rFonts w:asciiTheme="minorHAnsi" w:eastAsia="Calibri" w:hAnsiTheme="minorHAnsi" w:cstheme="minorHAnsi"/>
          <w:b/>
        </w:rPr>
        <w:t>A l’aide de l’annexe 1 et 2 et de vos connaissances, montrer que la santé mentale est un problème de santé publique en complétant la première partie du tableau présenté dans l’annexe 5.</w:t>
      </w:r>
    </w:p>
    <w:p w:rsidR="009E6A15" w:rsidRDefault="009E6A15">
      <w:pPr>
        <w:jc w:val="both"/>
        <w:rPr>
          <w:rFonts w:asciiTheme="minorHAnsi" w:eastAsia="Calibri" w:hAnsiTheme="minorHAnsi" w:cstheme="minorHAnsi"/>
          <w:b/>
        </w:rPr>
      </w:pPr>
    </w:p>
    <w:p w:rsidR="009E6A15" w:rsidRDefault="00D153FF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color w:val="002060"/>
          <w:u w:val="single"/>
        </w:rPr>
        <w:t xml:space="preserve">Activité 2 : Comment les priorités de santé sont-elles définies ? </w:t>
      </w:r>
      <w:r>
        <w:rPr>
          <w:noProof/>
        </w:rPr>
        <w:drawing>
          <wp:inline distT="0" distB="0" distL="0" distR="0">
            <wp:extent cx="196850" cy="196850"/>
            <wp:effectExtent l="0" t="0" r="0" b="0"/>
            <wp:docPr id="6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3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</w:rPr>
        <w:t>Annexe 3 et 4</w:t>
      </w:r>
    </w:p>
    <w:p w:rsidR="009E6A15" w:rsidRDefault="00D153FF">
      <w:pPr>
        <w:ind w:firstLine="708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Identifier et illustrer à partir de l’exemple de la santé mentale, les deux critères permettant de faire basculer un problème de santé publique en priorité de santé publique.</w:t>
      </w:r>
    </w:p>
    <w:p w:rsidR="009E6A15" w:rsidRDefault="00D153FF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Pour cela, compléter la deuxième partie du tableau de l’annexe 5.</w:t>
      </w:r>
    </w:p>
    <w:p w:rsidR="009E6A15" w:rsidRDefault="009E6A15">
      <w:pPr>
        <w:jc w:val="both"/>
        <w:rPr>
          <w:rFonts w:asciiTheme="minorHAnsi" w:eastAsia="Calibri" w:hAnsiTheme="minorHAnsi" w:cstheme="minorHAnsi"/>
          <w:b/>
        </w:rPr>
      </w:pPr>
    </w:p>
    <w:p w:rsidR="009E6A15" w:rsidRDefault="00D153FF">
      <w:pPr>
        <w:jc w:val="both"/>
        <w:rPr>
          <w:rFonts w:asciiTheme="minorHAnsi" w:hAnsiTheme="minorHAnsi" w:cstheme="minorHAnsi"/>
          <w:b/>
          <w:sz w:val="32"/>
        </w:rPr>
      </w:pPr>
      <w:bookmarkStart w:id="4" w:name="_Hlk508844091"/>
      <w:bookmarkStart w:id="5" w:name="_Hlk50884529"/>
      <w:bookmarkStart w:id="6" w:name="_Hlk50797591"/>
      <w:bookmarkEnd w:id="4"/>
      <w:bookmarkEnd w:id="5"/>
      <w:r>
        <w:rPr>
          <w:rFonts w:asciiTheme="minorHAnsi" w:hAnsiTheme="minorHAnsi" w:cstheme="minorHAnsi"/>
          <w:b/>
          <w:sz w:val="32"/>
          <w:u w:val="single"/>
        </w:rPr>
        <w:t>II/ LES RÉPONSES (politiques et acteurs)</w:t>
      </w:r>
    </w:p>
    <w:p w:rsidR="009E6A15" w:rsidRDefault="00D153FF">
      <w:pPr>
        <w:ind w:firstLine="708"/>
        <w:jc w:val="both"/>
        <w:rPr>
          <w:rFonts w:ascii="Apple Color Emoji" w:eastAsia="Apple Color Emoji" w:hAnsi="Apple Color Emoji" w:cs="Apple Color Emoji"/>
          <w:b/>
          <w:color w:val="00B050"/>
          <w:sz w:val="28"/>
          <w:u w:val="single"/>
        </w:rPr>
      </w:pPr>
      <w:r>
        <w:rPr>
          <w:rFonts w:asciiTheme="minorHAnsi" w:hAnsiTheme="minorHAnsi" w:cstheme="minorHAnsi"/>
          <w:b/>
          <w:color w:val="00B050"/>
          <w:sz w:val="28"/>
          <w:szCs w:val="28"/>
          <w:u w:val="single"/>
        </w:rPr>
        <w:t>A/. Processus d’élaboration des politiques de santé publique</w:t>
      </w:r>
      <w:bookmarkStart w:id="7" w:name="_Hlk19703594"/>
      <w:bookmarkEnd w:id="6"/>
      <w:bookmarkEnd w:id="7"/>
    </w:p>
    <w:p w:rsidR="009E6A15" w:rsidRDefault="00D153FF">
      <w:pPr>
        <w:pStyle w:val="Paragraphedeliste"/>
        <w:numPr>
          <w:ilvl w:val="0"/>
          <w:numId w:val="2"/>
        </w:numPr>
        <w:jc w:val="both"/>
        <w:rPr>
          <w:rFonts w:asciiTheme="minorHAnsi" w:hAnsiTheme="minorHAnsi" w:cstheme="minorHAnsi"/>
          <w:b/>
          <w:color w:val="7030A0"/>
          <w:sz w:val="28"/>
          <w:szCs w:val="28"/>
        </w:rPr>
      </w:pPr>
      <w:bookmarkStart w:id="8" w:name="_Hlk50797617"/>
      <w:r>
        <w:rPr>
          <w:rFonts w:asciiTheme="minorHAnsi" w:hAnsiTheme="minorHAnsi" w:cstheme="minorHAnsi"/>
          <w:b/>
          <w:color w:val="7030A0"/>
          <w:sz w:val="28"/>
          <w:szCs w:val="28"/>
          <w:u w:val="single"/>
        </w:rPr>
        <w:t>Élaboration de la politique de santé à l’échelon national</w:t>
      </w:r>
      <w:bookmarkEnd w:id="8"/>
    </w:p>
    <w:p w:rsidR="009E6A15" w:rsidRDefault="00D153FF">
      <w:pPr>
        <w:jc w:val="both"/>
        <w:rPr>
          <w:rFonts w:asciiTheme="minorHAnsi" w:hAnsiTheme="minorHAnsi" w:cstheme="minorHAnsi"/>
          <w:b/>
          <w:color w:val="002060"/>
          <w:u w:val="single"/>
        </w:rPr>
      </w:pPr>
      <w:r>
        <w:rPr>
          <w:rFonts w:asciiTheme="minorHAnsi" w:hAnsiTheme="minorHAnsi" w:cstheme="minorHAnsi"/>
          <w:b/>
          <w:color w:val="002060"/>
          <w:u w:val="single"/>
        </w:rPr>
        <w:t xml:space="preserve">Activité 3 : Comment se construit une politique de santé ? </w:t>
      </w:r>
      <w:r>
        <w:rPr>
          <w:noProof/>
        </w:rPr>
        <w:drawing>
          <wp:inline distT="0" distB="0" distL="0" distR="0">
            <wp:extent cx="285750" cy="285750"/>
            <wp:effectExtent l="0" t="0" r="0" b="0"/>
            <wp:docPr id="7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</w:rPr>
        <w:t xml:space="preserve"> Annexe 6</w:t>
      </w:r>
    </w:p>
    <w:p w:rsidR="009E6A15" w:rsidRDefault="009E6A15">
      <w:pPr>
        <w:jc w:val="both"/>
        <w:rPr>
          <w:rFonts w:asciiTheme="minorHAnsi" w:hAnsiTheme="minorHAnsi" w:cstheme="minorHAnsi"/>
          <w:b/>
          <w:color w:val="002060"/>
          <w:u w:val="single"/>
        </w:rPr>
      </w:pPr>
    </w:p>
    <w:p w:rsidR="009E6A15" w:rsidRDefault="009E6A15">
      <w:pPr>
        <w:jc w:val="both"/>
        <w:rPr>
          <w:rFonts w:asciiTheme="minorHAnsi" w:hAnsiTheme="minorHAnsi" w:cstheme="minorHAnsi"/>
          <w:b/>
          <w:color w:val="002060"/>
          <w:u w:val="single"/>
        </w:rPr>
      </w:pPr>
    </w:p>
    <w:p w:rsidR="009E6A15" w:rsidRDefault="009E6A15">
      <w:pPr>
        <w:jc w:val="both"/>
        <w:rPr>
          <w:rFonts w:asciiTheme="minorHAnsi" w:hAnsiTheme="minorHAnsi" w:cstheme="minorHAnsi"/>
          <w:b/>
          <w:color w:val="002060"/>
          <w:u w:val="single"/>
        </w:rPr>
      </w:pPr>
    </w:p>
    <w:p w:rsidR="009E6A15" w:rsidRDefault="009E6A15">
      <w:pPr>
        <w:jc w:val="both"/>
        <w:rPr>
          <w:rFonts w:asciiTheme="minorHAnsi" w:hAnsiTheme="minorHAnsi" w:cstheme="minorHAnsi"/>
          <w:b/>
          <w:color w:val="002060"/>
          <w:u w:val="single"/>
        </w:rPr>
      </w:pPr>
    </w:p>
    <w:p w:rsidR="009E6A15" w:rsidRDefault="00D153FF">
      <w:pPr>
        <w:widowControl w:val="0"/>
        <w:numPr>
          <w:ilvl w:val="0"/>
          <w:numId w:val="3"/>
        </w:numPr>
        <w:jc w:val="both"/>
        <w:rPr>
          <w:rFonts w:ascii="Calibri" w:hAnsi="Calibri" w:cs="Times"/>
          <w:b/>
        </w:rPr>
      </w:pPr>
      <w:r>
        <w:rPr>
          <w:rFonts w:ascii="Calibri" w:hAnsi="Calibri"/>
          <w:b/>
        </w:rPr>
        <w:t>A partir de l’annexe 7 document 1, justifier la nécessité d’élaborer une stratégie nationale de santé (SNS).</w:t>
      </w:r>
      <w:bookmarkStart w:id="9" w:name="_Hlk50885794"/>
      <w:bookmarkEnd w:id="9"/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/>
          <w:b/>
          <w:bCs/>
          <w:color w:val="FF0000"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/>
          <w:color w:val="FF0000"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/>
          <w:color w:val="FF0000"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/>
          <w:color w:val="FF0000"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/>
          <w:color w:val="FF0000"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/>
          <w:color w:val="FF0000"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/>
          <w:color w:val="FF0000"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/>
          <w:color w:val="FF0000"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/>
          <w:color w:val="FF0000"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/>
          <w:color w:val="FF0000"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/>
          <w:color w:val="FF0000"/>
        </w:rPr>
      </w:pPr>
    </w:p>
    <w:p w:rsidR="009E6A15" w:rsidRDefault="009E6A15">
      <w:pPr>
        <w:jc w:val="both"/>
        <w:rPr>
          <w:rFonts w:asciiTheme="minorHAnsi" w:hAnsiTheme="minorHAnsi" w:cstheme="minorHAnsi"/>
          <w:b/>
        </w:rPr>
      </w:pPr>
    </w:p>
    <w:p w:rsidR="009E6A15" w:rsidRDefault="00D153FF">
      <w:pPr>
        <w:pStyle w:val="Paragraphedeliste"/>
        <w:widowControl w:val="0"/>
        <w:numPr>
          <w:ilvl w:val="0"/>
          <w:numId w:val="3"/>
        </w:numPr>
        <w:tabs>
          <w:tab w:val="left" w:pos="220"/>
          <w:tab w:val="left" w:pos="720"/>
        </w:tabs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A partir de vos connaissances et de vos représentations, </w:t>
      </w:r>
      <w:r>
        <w:rPr>
          <w:rFonts w:ascii="Calibri" w:hAnsi="Calibri"/>
          <w:b/>
        </w:rPr>
        <w:t>proposer une définition des « rôles » cités dans le tableau.</w:t>
      </w:r>
    </w:p>
    <w:tbl>
      <w:tblPr>
        <w:tblW w:w="10450" w:type="dxa"/>
        <w:tblInd w:w="103" w:type="dxa"/>
        <w:tblLayout w:type="fixed"/>
        <w:tblLook w:val="04A0"/>
      </w:tblPr>
      <w:tblGrid>
        <w:gridCol w:w="2380"/>
        <w:gridCol w:w="1416"/>
        <w:gridCol w:w="6654"/>
      </w:tblGrid>
      <w:tr w:rsidR="009E6A15"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A15" w:rsidRDefault="00D153FF">
            <w:pPr>
              <w:widowControl w:val="0"/>
              <w:tabs>
                <w:tab w:val="left" w:pos="220"/>
                <w:tab w:val="left" w:pos="720"/>
              </w:tabs>
              <w:jc w:val="both"/>
              <w:rPr>
                <w:rFonts w:ascii="Calibri" w:eastAsia="Calibri" w:hAnsi="Calibri"/>
                <w:b/>
                <w:lang w:eastAsia="en-US"/>
              </w:rPr>
            </w:pPr>
            <w:r>
              <w:rPr>
                <w:rFonts w:ascii="Calibri" w:eastAsia="Calibri" w:hAnsi="Calibri"/>
                <w:b/>
                <w:lang w:eastAsia="en-US"/>
              </w:rPr>
              <w:t>Rôles</w:t>
            </w:r>
          </w:p>
        </w:tc>
        <w:tc>
          <w:tcPr>
            <w:tcW w:w="8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A15" w:rsidRDefault="00D153FF">
            <w:pPr>
              <w:widowControl w:val="0"/>
              <w:tabs>
                <w:tab w:val="left" w:pos="220"/>
                <w:tab w:val="left" w:pos="720"/>
              </w:tabs>
              <w:jc w:val="both"/>
              <w:rPr>
                <w:rFonts w:ascii="Calibri" w:eastAsia="Calibri" w:hAnsi="Calibri"/>
                <w:b/>
                <w:lang w:eastAsia="en-US"/>
              </w:rPr>
            </w:pPr>
            <w:r>
              <w:rPr>
                <w:rFonts w:ascii="Calibri" w:eastAsia="Calibri" w:hAnsi="Calibri"/>
                <w:b/>
                <w:lang w:eastAsia="en-US"/>
              </w:rPr>
              <w:t>Définitions</w:t>
            </w:r>
          </w:p>
        </w:tc>
      </w:tr>
      <w:tr w:rsidR="009E6A15"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A15" w:rsidRDefault="00D153FF">
            <w:pPr>
              <w:widowControl w:val="0"/>
              <w:tabs>
                <w:tab w:val="left" w:pos="220"/>
                <w:tab w:val="left" w:pos="720"/>
              </w:tabs>
              <w:jc w:val="both"/>
              <w:rPr>
                <w:rFonts w:ascii="Calibri" w:eastAsia="Calibri" w:hAnsi="Calibri"/>
                <w:b/>
                <w:lang w:eastAsia="en-US"/>
              </w:rPr>
            </w:pPr>
            <w:r>
              <w:rPr>
                <w:rFonts w:ascii="Calibri" w:eastAsia="Calibri" w:hAnsi="Calibri"/>
                <w:b/>
                <w:lang w:eastAsia="en-US"/>
              </w:rPr>
              <w:t>Pilotage</w:t>
            </w:r>
          </w:p>
        </w:tc>
        <w:tc>
          <w:tcPr>
            <w:tcW w:w="8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A15" w:rsidRDefault="009E6A15">
            <w:pPr>
              <w:widowControl w:val="0"/>
              <w:jc w:val="both"/>
              <w:rPr>
                <w:rFonts w:ascii="Calibri" w:eastAsia="Calibri" w:hAnsi="Calibri" w:cs="StoneSerif"/>
                <w:b/>
                <w:color w:val="C9211E"/>
                <w:lang w:eastAsia="en-US"/>
              </w:rPr>
            </w:pPr>
          </w:p>
          <w:p w:rsidR="009E6A15" w:rsidRDefault="009E6A15">
            <w:pPr>
              <w:widowControl w:val="0"/>
              <w:jc w:val="both"/>
              <w:rPr>
                <w:rFonts w:ascii="Calibri" w:eastAsia="Calibri" w:hAnsi="Calibri" w:cs="StoneSerif"/>
                <w:b/>
                <w:color w:val="C9211E"/>
                <w:lang w:eastAsia="en-US"/>
              </w:rPr>
            </w:pPr>
          </w:p>
          <w:p w:rsidR="009E6A15" w:rsidRDefault="009E6A15">
            <w:pPr>
              <w:widowControl w:val="0"/>
              <w:jc w:val="both"/>
              <w:rPr>
                <w:rFonts w:ascii="Calibri" w:eastAsia="Calibri" w:hAnsi="Calibri" w:cs="StoneSerif"/>
                <w:b/>
                <w:color w:val="C9211E"/>
                <w:lang w:eastAsia="en-US"/>
              </w:rPr>
            </w:pPr>
          </w:p>
          <w:p w:rsidR="009E6A15" w:rsidRDefault="009E6A15">
            <w:pPr>
              <w:widowControl w:val="0"/>
              <w:jc w:val="both"/>
              <w:rPr>
                <w:rFonts w:ascii="Calibri" w:eastAsia="Calibri" w:hAnsi="Calibri" w:cs="StoneSerif"/>
                <w:b/>
                <w:color w:val="C9211E"/>
                <w:lang w:eastAsia="en-US"/>
              </w:rPr>
            </w:pPr>
          </w:p>
          <w:p w:rsidR="009E6A15" w:rsidRDefault="009E6A15">
            <w:pPr>
              <w:widowControl w:val="0"/>
              <w:jc w:val="both"/>
              <w:rPr>
                <w:rFonts w:ascii="Calibri" w:eastAsia="Calibri" w:hAnsi="Calibri"/>
                <w:b/>
                <w:lang w:eastAsia="en-US"/>
              </w:rPr>
            </w:pPr>
          </w:p>
        </w:tc>
      </w:tr>
      <w:tr w:rsidR="009E6A15"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A15" w:rsidRDefault="00D153FF">
            <w:pPr>
              <w:widowControl w:val="0"/>
              <w:tabs>
                <w:tab w:val="left" w:pos="220"/>
                <w:tab w:val="left" w:pos="720"/>
              </w:tabs>
              <w:jc w:val="both"/>
              <w:rPr>
                <w:rFonts w:ascii="Calibri" w:eastAsia="Calibri" w:hAnsi="Calibri"/>
                <w:b/>
                <w:lang w:eastAsia="en-US"/>
              </w:rPr>
            </w:pPr>
            <w:r>
              <w:rPr>
                <w:rFonts w:ascii="Calibri" w:eastAsia="Calibri" w:hAnsi="Calibri"/>
                <w:b/>
                <w:lang w:eastAsia="en-US"/>
              </w:rPr>
              <w:t>Expertise</w:t>
            </w:r>
          </w:p>
          <w:p w:rsidR="009E6A15" w:rsidRDefault="009E6A15">
            <w:pPr>
              <w:widowControl w:val="0"/>
              <w:tabs>
                <w:tab w:val="left" w:pos="220"/>
                <w:tab w:val="left" w:pos="720"/>
              </w:tabs>
              <w:jc w:val="both"/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8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A15" w:rsidRDefault="009E6A15">
            <w:pPr>
              <w:widowControl w:val="0"/>
              <w:jc w:val="both"/>
              <w:rPr>
                <w:rFonts w:ascii="Calibri" w:eastAsia="Calibri" w:hAnsi="Calibri"/>
                <w:b/>
                <w:color w:val="C9211E"/>
                <w:lang w:eastAsia="en-US"/>
              </w:rPr>
            </w:pPr>
          </w:p>
          <w:p w:rsidR="009E6A15" w:rsidRDefault="009E6A15">
            <w:pPr>
              <w:widowControl w:val="0"/>
              <w:jc w:val="both"/>
              <w:rPr>
                <w:rFonts w:ascii="Calibri" w:eastAsia="Calibri" w:hAnsi="Calibri"/>
                <w:b/>
                <w:color w:val="C9211E"/>
                <w:lang w:eastAsia="en-US"/>
              </w:rPr>
            </w:pPr>
          </w:p>
          <w:p w:rsidR="009E6A15" w:rsidRDefault="009E6A15">
            <w:pPr>
              <w:widowControl w:val="0"/>
              <w:jc w:val="both"/>
              <w:rPr>
                <w:rFonts w:ascii="Calibri" w:eastAsia="Calibri" w:hAnsi="Calibri"/>
                <w:b/>
                <w:color w:val="C9211E"/>
                <w:lang w:eastAsia="en-US"/>
              </w:rPr>
            </w:pPr>
          </w:p>
          <w:p w:rsidR="009E6A15" w:rsidRDefault="009E6A15">
            <w:pPr>
              <w:widowControl w:val="0"/>
              <w:jc w:val="both"/>
              <w:rPr>
                <w:rFonts w:ascii="Calibri" w:eastAsia="Calibri" w:hAnsi="Calibri"/>
                <w:b/>
                <w:color w:val="C9211E"/>
                <w:lang w:eastAsia="en-US"/>
              </w:rPr>
            </w:pPr>
          </w:p>
        </w:tc>
      </w:tr>
      <w:tr w:rsidR="009E6A15"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A15" w:rsidRDefault="00D153FF">
            <w:pPr>
              <w:widowControl w:val="0"/>
              <w:tabs>
                <w:tab w:val="left" w:pos="220"/>
                <w:tab w:val="left" w:pos="720"/>
              </w:tabs>
              <w:jc w:val="both"/>
              <w:rPr>
                <w:rFonts w:ascii="Calibri" w:eastAsia="Calibri" w:hAnsi="Calibri"/>
                <w:b/>
                <w:lang w:eastAsia="en-US"/>
              </w:rPr>
            </w:pPr>
            <w:r>
              <w:rPr>
                <w:rFonts w:ascii="Calibri" w:eastAsia="Calibri" w:hAnsi="Calibri"/>
                <w:b/>
                <w:lang w:eastAsia="en-US"/>
              </w:rPr>
              <w:t>Concertation</w:t>
            </w:r>
          </w:p>
          <w:p w:rsidR="009E6A15" w:rsidRDefault="009E6A15">
            <w:pPr>
              <w:widowControl w:val="0"/>
              <w:tabs>
                <w:tab w:val="left" w:pos="220"/>
                <w:tab w:val="left" w:pos="720"/>
              </w:tabs>
              <w:jc w:val="both"/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A15" w:rsidRDefault="009E6A15">
            <w:pPr>
              <w:widowControl w:val="0"/>
              <w:jc w:val="both"/>
              <w:rPr>
                <w:rFonts w:ascii="Calibri" w:eastAsia="Calibri" w:hAnsi="Calibri"/>
                <w:b/>
                <w:color w:val="C9211E"/>
                <w:lang w:eastAsia="en-US"/>
              </w:rPr>
            </w:pP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A15" w:rsidRDefault="009E6A15">
            <w:pPr>
              <w:widowControl w:val="0"/>
              <w:tabs>
                <w:tab w:val="left" w:pos="220"/>
                <w:tab w:val="left" w:pos="720"/>
              </w:tabs>
              <w:jc w:val="both"/>
              <w:rPr>
                <w:rFonts w:ascii="Calibri" w:eastAsia="Calibri" w:hAnsi="Calibri" w:cs="StoneSerif"/>
                <w:b/>
                <w:lang w:eastAsia="en-US"/>
              </w:rPr>
            </w:pPr>
          </w:p>
          <w:p w:rsidR="009E6A15" w:rsidRDefault="009E6A15">
            <w:pPr>
              <w:widowControl w:val="0"/>
              <w:tabs>
                <w:tab w:val="left" w:pos="220"/>
                <w:tab w:val="left" w:pos="720"/>
              </w:tabs>
              <w:jc w:val="both"/>
              <w:rPr>
                <w:rFonts w:ascii="Calibri" w:eastAsia="Calibri" w:hAnsi="Calibri" w:cs="StoneSerif"/>
                <w:b/>
                <w:lang w:eastAsia="en-US"/>
              </w:rPr>
            </w:pPr>
          </w:p>
          <w:p w:rsidR="009E6A15" w:rsidRDefault="009E6A15">
            <w:pPr>
              <w:widowControl w:val="0"/>
              <w:tabs>
                <w:tab w:val="left" w:pos="220"/>
                <w:tab w:val="left" w:pos="720"/>
              </w:tabs>
              <w:jc w:val="both"/>
              <w:rPr>
                <w:rFonts w:ascii="Calibri" w:eastAsia="Calibri" w:hAnsi="Calibri" w:cs="StoneSerif"/>
                <w:b/>
                <w:lang w:eastAsia="en-US"/>
              </w:rPr>
            </w:pPr>
          </w:p>
          <w:p w:rsidR="009E6A15" w:rsidRDefault="009E6A15">
            <w:pPr>
              <w:widowControl w:val="0"/>
              <w:tabs>
                <w:tab w:val="left" w:pos="220"/>
                <w:tab w:val="left" w:pos="720"/>
              </w:tabs>
              <w:jc w:val="both"/>
              <w:rPr>
                <w:rFonts w:ascii="Calibri" w:eastAsia="Calibri" w:hAnsi="Calibri" w:cs="StoneSerif"/>
                <w:b/>
                <w:lang w:eastAsia="en-US"/>
              </w:rPr>
            </w:pPr>
          </w:p>
          <w:p w:rsidR="009E6A15" w:rsidRDefault="009E6A15">
            <w:pPr>
              <w:widowControl w:val="0"/>
              <w:tabs>
                <w:tab w:val="left" w:pos="220"/>
                <w:tab w:val="left" w:pos="720"/>
              </w:tabs>
              <w:jc w:val="both"/>
              <w:rPr>
                <w:rFonts w:ascii="Calibri" w:eastAsia="Calibri" w:hAnsi="Calibri"/>
                <w:b/>
                <w:lang w:eastAsia="en-US"/>
              </w:rPr>
            </w:pPr>
          </w:p>
        </w:tc>
      </w:tr>
      <w:tr w:rsidR="009E6A15"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A15" w:rsidRDefault="00D153FF">
            <w:pPr>
              <w:widowControl w:val="0"/>
              <w:tabs>
                <w:tab w:val="left" w:pos="220"/>
                <w:tab w:val="left" w:pos="720"/>
              </w:tabs>
              <w:jc w:val="both"/>
              <w:rPr>
                <w:rFonts w:ascii="Calibri" w:eastAsia="Calibri" w:hAnsi="Calibri"/>
                <w:b/>
                <w:lang w:eastAsia="en-US"/>
              </w:rPr>
            </w:pPr>
            <w:r>
              <w:rPr>
                <w:rFonts w:ascii="Calibri" w:eastAsia="Calibri" w:hAnsi="Calibri"/>
                <w:b/>
                <w:lang w:eastAsia="en-US"/>
              </w:rPr>
              <w:t>Consultation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A15" w:rsidRDefault="009E6A15">
            <w:pPr>
              <w:widowControl w:val="0"/>
              <w:jc w:val="both"/>
              <w:rPr>
                <w:rFonts w:ascii="Calibri" w:eastAsia="Calibri" w:hAnsi="Calibri" w:cs="StoneSerif"/>
                <w:b/>
                <w:lang w:eastAsia="en-US"/>
              </w:rPr>
            </w:pP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A15" w:rsidRDefault="009E6A15">
            <w:pPr>
              <w:widowControl w:val="0"/>
              <w:jc w:val="both"/>
              <w:rPr>
                <w:rFonts w:ascii="Calibri" w:eastAsia="Calibri" w:hAnsi="Calibri" w:cs="StoneSerif"/>
                <w:b/>
                <w:lang w:eastAsia="en-US"/>
              </w:rPr>
            </w:pPr>
          </w:p>
          <w:p w:rsidR="009E6A15" w:rsidRDefault="009E6A15">
            <w:pPr>
              <w:widowControl w:val="0"/>
              <w:jc w:val="both"/>
              <w:rPr>
                <w:rFonts w:ascii="Calibri" w:eastAsia="Calibri" w:hAnsi="Calibri" w:cs="StoneSerif"/>
                <w:b/>
                <w:color w:val="C9211E"/>
                <w:lang w:eastAsia="en-US"/>
              </w:rPr>
            </w:pPr>
          </w:p>
          <w:p w:rsidR="009E6A15" w:rsidRDefault="009E6A15">
            <w:pPr>
              <w:widowControl w:val="0"/>
              <w:jc w:val="both"/>
              <w:rPr>
                <w:rFonts w:ascii="Calibri" w:eastAsia="Calibri" w:hAnsi="Calibri" w:cs="StoneSerif"/>
                <w:b/>
                <w:color w:val="C9211E"/>
                <w:lang w:eastAsia="en-US"/>
              </w:rPr>
            </w:pPr>
          </w:p>
          <w:p w:rsidR="009E6A15" w:rsidRDefault="009E6A15">
            <w:pPr>
              <w:widowControl w:val="0"/>
              <w:jc w:val="both"/>
              <w:rPr>
                <w:rFonts w:ascii="Calibri" w:eastAsia="Calibri" w:hAnsi="Calibri" w:cs="StoneSerif"/>
                <w:b/>
                <w:color w:val="C9211E"/>
                <w:lang w:eastAsia="en-US"/>
              </w:rPr>
            </w:pPr>
          </w:p>
          <w:p w:rsidR="009E6A15" w:rsidRDefault="009E6A15">
            <w:pPr>
              <w:widowControl w:val="0"/>
              <w:jc w:val="both"/>
              <w:rPr>
                <w:rFonts w:ascii="Calibri" w:eastAsia="Calibri" w:hAnsi="Calibri" w:cs="StoneSerif"/>
                <w:b/>
                <w:color w:val="C9211E"/>
                <w:lang w:eastAsia="en-US"/>
              </w:rPr>
            </w:pPr>
          </w:p>
          <w:p w:rsidR="009E6A15" w:rsidRDefault="009E6A15">
            <w:pPr>
              <w:widowControl w:val="0"/>
              <w:jc w:val="both"/>
              <w:rPr>
                <w:rFonts w:ascii="Calibri" w:eastAsia="Calibri" w:hAnsi="Calibri" w:cs="StoneSerif"/>
                <w:b/>
                <w:lang w:eastAsia="en-US"/>
              </w:rPr>
            </w:pPr>
          </w:p>
        </w:tc>
      </w:tr>
      <w:tr w:rsidR="009E6A15"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A15" w:rsidRDefault="00D153FF">
            <w:pPr>
              <w:widowControl w:val="0"/>
              <w:tabs>
                <w:tab w:val="left" w:pos="220"/>
                <w:tab w:val="left" w:pos="720"/>
              </w:tabs>
              <w:jc w:val="both"/>
              <w:rPr>
                <w:rFonts w:ascii="Calibri" w:eastAsia="Calibri" w:hAnsi="Calibri"/>
                <w:b/>
                <w:lang w:eastAsia="en-US"/>
              </w:rPr>
            </w:pPr>
            <w:r>
              <w:rPr>
                <w:rFonts w:ascii="Calibri" w:eastAsia="Calibri" w:hAnsi="Calibri"/>
                <w:b/>
                <w:lang w:eastAsia="en-US"/>
              </w:rPr>
              <w:t>Financement</w:t>
            </w:r>
          </w:p>
        </w:tc>
        <w:tc>
          <w:tcPr>
            <w:tcW w:w="8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A15" w:rsidRDefault="009E6A15">
            <w:pPr>
              <w:widowControl w:val="0"/>
              <w:tabs>
                <w:tab w:val="left" w:pos="220"/>
                <w:tab w:val="left" w:pos="720"/>
              </w:tabs>
              <w:jc w:val="both"/>
              <w:rPr>
                <w:rFonts w:ascii="Calibri" w:eastAsia="Calibri" w:hAnsi="Calibri"/>
                <w:b/>
                <w:lang w:eastAsia="en-US"/>
              </w:rPr>
            </w:pPr>
          </w:p>
          <w:p w:rsidR="009E6A15" w:rsidRDefault="009E6A15">
            <w:pPr>
              <w:widowControl w:val="0"/>
              <w:tabs>
                <w:tab w:val="left" w:pos="220"/>
                <w:tab w:val="left" w:pos="720"/>
              </w:tabs>
              <w:jc w:val="both"/>
              <w:rPr>
                <w:rFonts w:ascii="Calibri" w:eastAsia="Calibri" w:hAnsi="Calibri"/>
                <w:b/>
                <w:lang w:eastAsia="en-US"/>
              </w:rPr>
            </w:pPr>
          </w:p>
        </w:tc>
      </w:tr>
    </w:tbl>
    <w:p w:rsidR="009E6A15" w:rsidRDefault="00D153FF">
      <w:pPr>
        <w:pStyle w:val="Paragraphedeliste"/>
        <w:numPr>
          <w:ilvl w:val="0"/>
          <w:numId w:val="3"/>
        </w:num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A partir del’annexe 7 document 2, 3 et 4, schématiser le processus d’élaboration de la </w:t>
      </w:r>
      <w:r>
        <w:rPr>
          <w:rFonts w:asciiTheme="minorHAnsi" w:hAnsiTheme="minorHAnsi" w:cstheme="minorHAnsi"/>
          <w:b/>
        </w:rPr>
        <w:t>stratégie nationale de santé et situer la place du Plan santé mentale et psychiatrie dans la SNS.</w:t>
      </w:r>
    </w:p>
    <w:p w:rsidR="009E6A15" w:rsidRDefault="00D153FF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Pour cela, vous devez :</w:t>
      </w:r>
    </w:p>
    <w:p w:rsidR="009E6A15" w:rsidRDefault="00D153FF">
      <w:pPr>
        <w:pStyle w:val="Paragraphedeliste"/>
        <w:numPr>
          <w:ilvl w:val="0"/>
          <w:numId w:val="4"/>
        </w:num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Identifier les étapes d’élaboration de la stratégie nationale de santé.</w:t>
      </w:r>
    </w:p>
    <w:p w:rsidR="009E6A15" w:rsidRDefault="00D153FF">
      <w:pPr>
        <w:pStyle w:val="Paragraphedeliste"/>
        <w:numPr>
          <w:ilvl w:val="0"/>
          <w:numId w:val="4"/>
        </w:num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Identifier les acteurs impliqués et leurs rôles</w:t>
      </w:r>
    </w:p>
    <w:p w:rsidR="009E6A15" w:rsidRDefault="00D153FF">
      <w:pPr>
        <w:pStyle w:val="Paragraphedeliste"/>
        <w:numPr>
          <w:ilvl w:val="0"/>
          <w:numId w:val="4"/>
        </w:num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Relever les 4 </w:t>
      </w:r>
      <w:r>
        <w:rPr>
          <w:rFonts w:asciiTheme="minorHAnsi" w:hAnsiTheme="minorHAnsi" w:cstheme="minorHAnsi"/>
          <w:b/>
        </w:rPr>
        <w:t>objectifs prioritaires de la SNS 2023-2033</w:t>
      </w:r>
    </w:p>
    <w:p w:rsidR="009E6A15" w:rsidRDefault="00D153FF">
      <w:pPr>
        <w:pStyle w:val="Paragraphedeliste"/>
        <w:numPr>
          <w:ilvl w:val="0"/>
          <w:numId w:val="4"/>
        </w:num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Identifier la place du plan psychiatrie santé mentale dans la SNS</w:t>
      </w:r>
      <w:bookmarkStart w:id="10" w:name="_Hlk50886512"/>
      <w:bookmarkEnd w:id="10"/>
      <w:r>
        <w:rPr>
          <w:rFonts w:asciiTheme="minorHAnsi" w:hAnsiTheme="minorHAnsi" w:cstheme="minorHAnsi"/>
          <w:b/>
        </w:rPr>
        <w:t>.</w:t>
      </w:r>
    </w:p>
    <w:p w:rsidR="009E6A15" w:rsidRDefault="00D153FF">
      <w:pPr>
        <w:jc w:val="both"/>
        <w:rPr>
          <w:rFonts w:asciiTheme="minorHAnsi" w:hAnsiTheme="minorHAnsi" w:cstheme="minorHAnsi"/>
          <w:b/>
          <w:i/>
          <w:iCs/>
        </w:rPr>
      </w:pPr>
      <w:r>
        <w:rPr>
          <w:rFonts w:asciiTheme="minorHAnsi" w:hAnsiTheme="minorHAnsi" w:cstheme="minorHAnsi"/>
          <w:b/>
          <w:i/>
          <w:iCs/>
        </w:rPr>
        <w:t>Conseil : Utiliser un code couleur pour chaque item</w:t>
      </w: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</w:rPr>
      </w:pPr>
    </w:p>
    <w:p w:rsidR="009E6A15" w:rsidRDefault="00D153FF">
      <w:pPr>
        <w:pStyle w:val="Listecouleur-Accent11"/>
        <w:numPr>
          <w:ilvl w:val="0"/>
          <w:numId w:val="3"/>
        </w:numPr>
        <w:jc w:val="both"/>
        <w:rPr>
          <w:rFonts w:asciiTheme="minorHAnsi" w:hAnsiTheme="minorHAnsi"/>
          <w:b/>
          <w:color w:val="000000" w:themeColor="text1"/>
          <w:shd w:val="clear" w:color="auto" w:fill="FFFFFF"/>
        </w:rPr>
      </w:pPr>
      <w:r>
        <w:rPr>
          <w:rFonts w:asciiTheme="minorHAnsi" w:hAnsiTheme="minorHAnsi"/>
          <w:b/>
          <w:color w:val="000000" w:themeColor="text1"/>
          <w:shd w:val="clear" w:color="auto" w:fill="FFFFFF"/>
        </w:rPr>
        <w:t xml:space="preserve">Identifier deux données quantitatives et </w:t>
      </w:r>
      <w:r>
        <w:rPr>
          <w:rFonts w:asciiTheme="minorHAnsi" w:hAnsiTheme="minorHAnsi"/>
          <w:b/>
          <w:color w:val="000000" w:themeColor="text1"/>
          <w:shd w:val="clear" w:color="auto" w:fill="FFFFFF"/>
        </w:rPr>
        <w:t>qualitatives permettant de dresser un bilan de la « Grande cause nationale de 2025 ». Préciser l’intérêt d’évaluer une politique de santé. (Document 5)</w:t>
      </w: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Cs/>
          <w:color w:val="4472C4" w:themeColor="accen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Cs/>
          <w:color w:val="4472C4" w:themeColor="accen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Cs/>
          <w:color w:val="4472C4" w:themeColor="accen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Cs/>
          <w:color w:val="4472C4" w:themeColor="accen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Cs/>
          <w:color w:val="4472C4" w:themeColor="accen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Cs/>
          <w:color w:val="4472C4" w:themeColor="accen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Cs/>
          <w:color w:val="4472C4" w:themeColor="accen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Cs/>
          <w:color w:val="4472C4" w:themeColor="accen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Cs/>
          <w:color w:val="4472C4" w:themeColor="accent1"/>
          <w:shd w:val="clear" w:color="auto" w:fill="FFFFFF"/>
        </w:rPr>
      </w:pPr>
    </w:p>
    <w:p w:rsidR="009E6A15" w:rsidRDefault="009E6A15">
      <w:pPr>
        <w:jc w:val="both"/>
        <w:rPr>
          <w:rFonts w:asciiTheme="minorHAnsi" w:hAnsiTheme="minorHAnsi" w:cstheme="minorHAnsi"/>
          <w:b/>
          <w:u w:val="single"/>
        </w:rPr>
      </w:pPr>
    </w:p>
    <w:p w:rsidR="009E6A15" w:rsidRDefault="00D153FF">
      <w:pPr>
        <w:pStyle w:val="Paragraphedeliste"/>
        <w:numPr>
          <w:ilvl w:val="0"/>
          <w:numId w:val="3"/>
        </w:numPr>
        <w:jc w:val="both"/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  <w:b/>
          <w:u w:val="single"/>
        </w:rPr>
        <w:t xml:space="preserve">A partir de l’annexe 7 - document 6, </w:t>
      </w:r>
    </w:p>
    <w:p w:rsidR="009E6A15" w:rsidRDefault="00D153FF">
      <w:pPr>
        <w:pStyle w:val="Paragraphedeliste"/>
        <w:numPr>
          <w:ilvl w:val="1"/>
          <w:numId w:val="3"/>
        </w:num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Identifier les deux niveaux territoriaux d’organisation </w:t>
      </w:r>
      <w:r>
        <w:rPr>
          <w:rFonts w:asciiTheme="minorHAnsi" w:hAnsiTheme="minorHAnsi" w:cstheme="minorHAnsi"/>
          <w:b/>
        </w:rPr>
        <w:t>de la politique de santé en France</w:t>
      </w: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</w:rPr>
      </w:pPr>
    </w:p>
    <w:p w:rsidR="009E6A15" w:rsidRDefault="00D153FF">
      <w:pPr>
        <w:pStyle w:val="Paragraphedeliste"/>
        <w:numPr>
          <w:ilvl w:val="1"/>
          <w:numId w:val="3"/>
        </w:num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Expliquer l’articulation entre ces deux niveaux.</w:t>
      </w: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</w:rPr>
      </w:pPr>
      <w:bookmarkStart w:id="11" w:name="_Hlk50887140"/>
      <w:bookmarkEnd w:id="11"/>
    </w:p>
    <w:p w:rsidR="009E6A15" w:rsidRDefault="00D153FF">
      <w:pPr>
        <w:jc w:val="both"/>
        <w:rPr>
          <w:rFonts w:asciiTheme="minorHAnsi" w:hAnsiTheme="minorHAnsi" w:cstheme="minorHAnsi"/>
          <w:bCs/>
          <w:i/>
          <w:iCs/>
          <w:color w:val="0070C0"/>
          <w:u w:val="single"/>
        </w:rPr>
      </w:pPr>
      <w:r>
        <w:rPr>
          <w:rFonts w:ascii="Calibri" w:hAnsi="Calibri" w:cstheme="minorHAnsi"/>
          <w:bCs/>
          <w:i/>
          <w:iCs/>
          <w:noProof/>
          <w:color w:val="0070C0"/>
          <w:u w:val="single"/>
        </w:rPr>
        <w:drawing>
          <wp:anchor distT="0" distB="0" distL="114300" distR="114300" simplePos="0" relativeHeight="17" behindDoc="0" locked="0" layoutInCell="0" allowOverlap="1">
            <wp:simplePos x="0" y="0"/>
            <wp:positionH relativeFrom="margin">
              <wp:posOffset>3181350</wp:posOffset>
            </wp:positionH>
            <wp:positionV relativeFrom="paragraph">
              <wp:posOffset>114300</wp:posOffset>
            </wp:positionV>
            <wp:extent cx="619125" cy="545465"/>
            <wp:effectExtent l="0" t="0" r="0" b="0"/>
            <wp:wrapSquare wrapText="bothSides"/>
            <wp:docPr id="8" name="Image2" descr="Des acteurs controversés : fonds souverains et les &quot;hedge fund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" descr="Des acteurs controversés : fonds souverains et les &quot;hedge funds ...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5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E6A15" w:rsidRDefault="009E6A15">
      <w:pPr>
        <w:jc w:val="both"/>
        <w:rPr>
          <w:rFonts w:asciiTheme="minorHAnsi" w:hAnsiTheme="minorHAnsi" w:cstheme="minorHAnsi"/>
          <w:bCs/>
          <w:iCs/>
          <w:color w:val="FF0000"/>
        </w:rPr>
      </w:pPr>
    </w:p>
    <w:p w:rsidR="009E6A15" w:rsidRDefault="009E6A15">
      <w:pPr>
        <w:jc w:val="both"/>
        <w:rPr>
          <w:rFonts w:asciiTheme="minorHAnsi" w:hAnsiTheme="minorHAnsi" w:cstheme="minorHAnsi"/>
          <w:bCs/>
          <w:color w:val="FF0000"/>
        </w:rPr>
      </w:pPr>
    </w:p>
    <w:p w:rsidR="009E6A15" w:rsidRDefault="009E6A15">
      <w:pPr>
        <w:jc w:val="both"/>
        <w:rPr>
          <w:rFonts w:asciiTheme="minorHAnsi" w:hAnsiTheme="minorHAnsi" w:cstheme="minorHAnsi"/>
          <w:bCs/>
          <w:color w:val="0070C0"/>
        </w:rPr>
      </w:pPr>
    </w:p>
    <w:p w:rsidR="009E6A15" w:rsidRDefault="009E6A15">
      <w:pPr>
        <w:jc w:val="both"/>
        <w:rPr>
          <w:rFonts w:asciiTheme="minorHAnsi" w:hAnsiTheme="minorHAnsi" w:cstheme="minorHAnsi"/>
          <w:bCs/>
          <w:color w:val="0070C0"/>
        </w:rPr>
      </w:pPr>
    </w:p>
    <w:p w:rsidR="009E6A15" w:rsidRDefault="009E6A15">
      <w:pPr>
        <w:jc w:val="both"/>
        <w:rPr>
          <w:rFonts w:asciiTheme="minorHAnsi" w:hAnsiTheme="minorHAnsi" w:cstheme="minorHAnsi"/>
          <w:bCs/>
          <w:color w:val="0070C0"/>
        </w:rPr>
      </w:pPr>
    </w:p>
    <w:p w:rsidR="009E6A15" w:rsidRDefault="00D153FF">
      <w:pPr>
        <w:pStyle w:val="Paragraphedeliste"/>
        <w:numPr>
          <w:ilvl w:val="0"/>
          <w:numId w:val="2"/>
        </w:numPr>
        <w:jc w:val="both"/>
        <w:rPr>
          <w:rFonts w:asciiTheme="minorHAnsi" w:hAnsiTheme="minorHAnsi" w:cstheme="minorHAnsi"/>
          <w:b/>
          <w:color w:val="7030A0"/>
          <w:sz w:val="28"/>
          <w:u w:val="single"/>
        </w:rPr>
      </w:pPr>
      <w:r>
        <w:rPr>
          <w:rFonts w:asciiTheme="minorHAnsi" w:hAnsiTheme="minorHAnsi" w:cstheme="minorHAnsi"/>
          <w:b/>
          <w:color w:val="7030A0"/>
          <w:sz w:val="28"/>
          <w:u w:val="single"/>
        </w:rPr>
        <w:t>Élaboration de la politique de santé à l’échelon régional et local</w:t>
      </w:r>
    </w:p>
    <w:p w:rsidR="009E6A15" w:rsidRDefault="009E6A15">
      <w:pPr>
        <w:jc w:val="both"/>
        <w:rPr>
          <w:rFonts w:asciiTheme="minorHAnsi" w:hAnsiTheme="minorHAnsi" w:cstheme="minorHAnsi"/>
          <w:b/>
          <w:color w:val="0070C0"/>
          <w:szCs w:val="22"/>
        </w:rPr>
      </w:pPr>
    </w:p>
    <w:p w:rsidR="009E6A15" w:rsidRDefault="00D153FF">
      <w:pPr>
        <w:jc w:val="both"/>
        <w:rPr>
          <w:rFonts w:asciiTheme="minorHAnsi" w:hAnsiTheme="minorHAnsi" w:cstheme="minorHAnsi"/>
          <w:b/>
          <w:color w:val="002060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color w:val="002060"/>
          <w:szCs w:val="22"/>
          <w:u w:val="single"/>
        </w:rPr>
        <w:t xml:space="preserve">Activité 4 : Quels sont les acteurs qui interviennent au niveau régional et local ? </w:t>
      </w:r>
      <w:r>
        <w:rPr>
          <w:rFonts w:asciiTheme="minorHAnsi" w:hAnsiTheme="minorHAnsi" w:cstheme="minorHAnsi"/>
          <w:b/>
          <w:color w:val="002060"/>
          <w:szCs w:val="22"/>
          <w:u w:val="single"/>
        </w:rPr>
        <w:t>Comment s’organise la politique régionale de santé ?</w:t>
      </w:r>
      <w:r>
        <w:rPr>
          <w:noProof/>
        </w:rPr>
        <w:drawing>
          <wp:inline distT="0" distB="0" distL="0" distR="0">
            <wp:extent cx="285750" cy="285750"/>
            <wp:effectExtent l="0" t="0" r="0" b="0"/>
            <wp:docPr id="9" name="Imag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</w:rPr>
        <w:t>Annexe 8</w:t>
      </w:r>
    </w:p>
    <w:p w:rsidR="009E6A15" w:rsidRDefault="009E6A15">
      <w:pPr>
        <w:jc w:val="both"/>
        <w:rPr>
          <w:rFonts w:asciiTheme="minorHAnsi" w:hAnsiTheme="minorHAnsi" w:cstheme="minorHAnsi"/>
          <w:b/>
          <w:i/>
          <w:iCs/>
          <w:color w:val="000000" w:themeColor="text1"/>
          <w:szCs w:val="22"/>
        </w:rPr>
      </w:pPr>
    </w:p>
    <w:p w:rsidR="009E6A15" w:rsidRDefault="00D153FF">
      <w:pPr>
        <w:pStyle w:val="Listecouleur-Accent11"/>
        <w:numPr>
          <w:ilvl w:val="0"/>
          <w:numId w:val="10"/>
        </w:numPr>
        <w:jc w:val="both"/>
        <w:rPr>
          <w:rFonts w:asciiTheme="minorHAnsi" w:hAnsiTheme="minorHAnsi"/>
          <w:b/>
          <w:color w:val="000000" w:themeColor="text1"/>
          <w:shd w:val="clear" w:color="auto" w:fill="FFFFFF"/>
        </w:rPr>
      </w:pPr>
      <w:r>
        <w:rPr>
          <w:rFonts w:asciiTheme="minorHAnsi" w:hAnsiTheme="minorHAnsi"/>
          <w:b/>
          <w:color w:val="000000" w:themeColor="text1"/>
          <w:shd w:val="clear" w:color="auto" w:fill="FFFFFF"/>
        </w:rPr>
        <w:t>Justifier par trois constats que la santé mentale est l’une des priorités de l’ARS Occitanie. (Document 1)</w:t>
      </w:r>
    </w:p>
    <w:p w:rsidR="009E6A15" w:rsidRDefault="009E6A15">
      <w:pPr>
        <w:pStyle w:val="Listecouleur-Accent11"/>
        <w:ind w:left="0"/>
        <w:jc w:val="both"/>
        <w:rPr>
          <w:rFonts w:asciiTheme="minorHAnsi" w:hAnsiTheme="minorHAnsi"/>
          <w:b/>
          <w:color w:val="000000" w:themeColor="tex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/>
          <w:color w:val="000000" w:themeColor="tex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/>
          <w:color w:val="000000" w:themeColor="tex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/>
          <w:color w:val="000000" w:themeColor="tex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/>
          <w:color w:val="000000" w:themeColor="tex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/>
          <w:color w:val="000000" w:themeColor="tex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/>
          <w:color w:val="000000" w:themeColor="tex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/>
          <w:color w:val="000000" w:themeColor="tex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/>
          <w:color w:val="000000" w:themeColor="tex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/>
          <w:color w:val="000000" w:themeColor="tex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/>
          <w:color w:val="000000" w:themeColor="tex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/>
          <w:color w:val="000000" w:themeColor="text1"/>
          <w:shd w:val="clear" w:color="auto" w:fill="FFFFFF"/>
        </w:rPr>
      </w:pPr>
    </w:p>
    <w:p w:rsidR="009E6A15" w:rsidRDefault="009E6A15">
      <w:pPr>
        <w:jc w:val="both"/>
        <w:rPr>
          <w:rFonts w:asciiTheme="minorHAnsi" w:hAnsiTheme="minorHAnsi" w:cstheme="minorHAnsi"/>
          <w:b/>
          <w:i/>
          <w:iCs/>
          <w:color w:val="000000" w:themeColor="text1"/>
          <w:szCs w:val="22"/>
        </w:rPr>
      </w:pPr>
    </w:p>
    <w:p w:rsidR="009E6A15" w:rsidRDefault="00D153FF">
      <w:pPr>
        <w:pStyle w:val="Paragraphedeliste"/>
        <w:numPr>
          <w:ilvl w:val="0"/>
          <w:numId w:val="10"/>
        </w:numPr>
        <w:jc w:val="both"/>
        <w:rPr>
          <w:rFonts w:asciiTheme="minorHAnsi" w:hAnsiTheme="minorHAnsi" w:cstheme="minorHAnsi"/>
          <w:b/>
          <w:bCs/>
          <w:iCs/>
        </w:rPr>
      </w:pPr>
      <w:r>
        <w:rPr>
          <w:rFonts w:asciiTheme="minorHAnsi" w:hAnsiTheme="minorHAnsi" w:cstheme="minorHAnsi"/>
          <w:b/>
          <w:bCs/>
          <w:iCs/>
        </w:rPr>
        <w:t xml:space="preserve">Réaliser un tableau permettant de présenter pour chaque échelon </w:t>
      </w:r>
      <w:r>
        <w:rPr>
          <w:rFonts w:asciiTheme="minorHAnsi" w:hAnsiTheme="minorHAnsi" w:cstheme="minorHAnsi"/>
          <w:b/>
          <w:bCs/>
          <w:iCs/>
        </w:rPr>
        <w:t>territorial : (document 2 à 6)</w:t>
      </w:r>
    </w:p>
    <w:p w:rsidR="009E6A15" w:rsidRDefault="00D153FF">
      <w:pPr>
        <w:pStyle w:val="Paragraphedeliste"/>
        <w:numPr>
          <w:ilvl w:val="0"/>
          <w:numId w:val="7"/>
        </w:numPr>
        <w:jc w:val="both"/>
        <w:rPr>
          <w:rFonts w:asciiTheme="minorHAnsi" w:hAnsiTheme="minorHAnsi" w:cstheme="minorHAnsi"/>
          <w:b/>
          <w:bCs/>
          <w:iCs/>
        </w:rPr>
      </w:pPr>
      <w:r>
        <w:rPr>
          <w:rFonts w:asciiTheme="minorHAnsi" w:hAnsiTheme="minorHAnsi" w:cstheme="minorHAnsi"/>
          <w:b/>
          <w:bCs/>
          <w:iCs/>
        </w:rPr>
        <w:t>Les acteurs</w:t>
      </w:r>
    </w:p>
    <w:p w:rsidR="009E6A15" w:rsidRDefault="00D153FF">
      <w:pPr>
        <w:pStyle w:val="Paragraphedeliste"/>
        <w:numPr>
          <w:ilvl w:val="0"/>
          <w:numId w:val="7"/>
        </w:numPr>
        <w:jc w:val="both"/>
        <w:rPr>
          <w:rFonts w:asciiTheme="minorHAnsi" w:hAnsiTheme="minorHAnsi" w:cstheme="minorHAnsi"/>
          <w:b/>
          <w:bCs/>
          <w:iCs/>
        </w:rPr>
      </w:pPr>
      <w:r>
        <w:rPr>
          <w:rFonts w:asciiTheme="minorHAnsi" w:hAnsiTheme="minorHAnsi" w:cstheme="minorHAnsi"/>
          <w:b/>
          <w:bCs/>
          <w:iCs/>
        </w:rPr>
        <w:t>Leurs rôles</w:t>
      </w:r>
    </w:p>
    <w:p w:rsidR="009E6A15" w:rsidRDefault="00D153FF">
      <w:pPr>
        <w:pStyle w:val="Paragraphedeliste"/>
        <w:numPr>
          <w:ilvl w:val="0"/>
          <w:numId w:val="7"/>
        </w:numPr>
        <w:jc w:val="both"/>
        <w:rPr>
          <w:rFonts w:asciiTheme="minorHAnsi" w:hAnsiTheme="minorHAnsi" w:cstheme="minorHAnsi"/>
          <w:b/>
          <w:bCs/>
          <w:iCs/>
        </w:rPr>
      </w:pPr>
      <w:r>
        <w:rPr>
          <w:rFonts w:asciiTheme="minorHAnsi" w:hAnsiTheme="minorHAnsi" w:cstheme="minorHAnsi"/>
          <w:b/>
          <w:bCs/>
          <w:iCs/>
        </w:rPr>
        <w:t>Les documents stratégiques élaborés (outils)</w:t>
      </w:r>
    </w:p>
    <w:p w:rsidR="009E6A15" w:rsidRDefault="00D153FF">
      <w:pPr>
        <w:pStyle w:val="Paragraphedeliste"/>
        <w:numPr>
          <w:ilvl w:val="0"/>
          <w:numId w:val="7"/>
        </w:numPr>
        <w:jc w:val="both"/>
        <w:rPr>
          <w:rFonts w:asciiTheme="minorHAnsi" w:hAnsiTheme="minorHAnsi" w:cstheme="minorHAnsi"/>
          <w:b/>
          <w:bCs/>
          <w:iCs/>
        </w:rPr>
      </w:pPr>
      <w:r>
        <w:rPr>
          <w:rFonts w:asciiTheme="minorHAnsi" w:hAnsiTheme="minorHAnsi" w:cstheme="minorHAnsi"/>
          <w:b/>
          <w:bCs/>
          <w:iCs/>
        </w:rPr>
        <w:t>Un exemple ciblant la santé mentale</w:t>
      </w: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iCs/>
          <w:color w:val="5B9BD5" w:themeColor="accent5"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iCs/>
          <w:color w:val="5B9BD5" w:themeColor="accent5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/>
          <w:color w:val="000000" w:themeColor="tex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/>
          <w:color w:val="000000" w:themeColor="tex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/>
          <w:color w:val="000000" w:themeColor="tex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/>
          <w:color w:val="000000" w:themeColor="tex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/>
          <w:color w:val="000000" w:themeColor="tex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/>
          <w:color w:val="000000" w:themeColor="tex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/>
          <w:color w:val="000000" w:themeColor="tex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/>
          <w:color w:val="000000" w:themeColor="tex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/>
          <w:color w:val="000000" w:themeColor="tex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/>
          <w:color w:val="000000" w:themeColor="tex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/>
          <w:color w:val="000000" w:themeColor="tex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/>
          <w:color w:val="000000" w:themeColor="tex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/>
          <w:color w:val="000000" w:themeColor="tex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/>
          <w:color w:val="000000" w:themeColor="tex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/>
          <w:color w:val="000000" w:themeColor="tex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/>
          <w:color w:val="000000" w:themeColor="tex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/>
          <w:color w:val="000000" w:themeColor="tex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/>
          <w:color w:val="000000" w:themeColor="tex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/>
          <w:color w:val="000000" w:themeColor="text1"/>
          <w:shd w:val="clear" w:color="auto" w:fill="FFFFFF"/>
        </w:rPr>
      </w:pPr>
    </w:p>
    <w:p w:rsidR="009E6A15" w:rsidRDefault="00D153FF">
      <w:pPr>
        <w:pStyle w:val="Listecouleur-Accent11"/>
        <w:numPr>
          <w:ilvl w:val="0"/>
          <w:numId w:val="10"/>
        </w:numPr>
        <w:jc w:val="both"/>
        <w:rPr>
          <w:rFonts w:asciiTheme="minorHAnsi" w:hAnsiTheme="minorHAnsi"/>
          <w:b/>
          <w:color w:val="000000" w:themeColor="text1"/>
          <w:shd w:val="clear" w:color="auto" w:fill="FFFFFF"/>
        </w:rPr>
      </w:pPr>
      <w:bookmarkStart w:id="12" w:name="_Hlk233362487"/>
      <w:r>
        <w:rPr>
          <w:rFonts w:asciiTheme="minorHAnsi" w:hAnsiTheme="minorHAnsi"/>
          <w:b/>
          <w:color w:val="000000" w:themeColor="text1"/>
          <w:shd w:val="clear" w:color="auto" w:fill="FFFFFF"/>
        </w:rPr>
        <w:t xml:space="preserve">Identifier deux éléments permettant de dresser un bilan positif des actions du PRS Occitanie </w:t>
      </w:r>
      <w:r>
        <w:rPr>
          <w:rFonts w:asciiTheme="minorHAnsi" w:hAnsiTheme="minorHAnsi"/>
          <w:b/>
          <w:color w:val="000000" w:themeColor="text1"/>
          <w:shd w:val="clear" w:color="auto" w:fill="FFFFFF"/>
        </w:rPr>
        <w:t>concernant la santé mentale. (Document 4)</w:t>
      </w: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Cs/>
          <w:color w:val="4472C4" w:themeColor="accen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Cs/>
          <w:color w:val="4472C4" w:themeColor="accen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Cs/>
          <w:color w:val="4472C4" w:themeColor="accen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Cs/>
          <w:color w:val="4472C4" w:themeColor="accen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Cs/>
          <w:color w:val="4472C4" w:themeColor="accen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Cs/>
          <w:color w:val="4472C4" w:themeColor="accen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Cs/>
          <w:color w:val="4472C4" w:themeColor="accen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Cs/>
          <w:color w:val="4472C4" w:themeColor="accen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Cs/>
          <w:color w:val="4472C4" w:themeColor="accen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Cs/>
          <w:color w:val="4472C4" w:themeColor="accent1"/>
          <w:sz w:val="22"/>
          <w:szCs w:val="22"/>
          <w:shd w:val="clear" w:color="auto" w:fill="FFFFFF"/>
        </w:rPr>
      </w:pPr>
    </w:p>
    <w:p w:rsidR="009E6A15" w:rsidRDefault="009E6A15">
      <w:pPr>
        <w:jc w:val="both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</w:p>
    <w:p w:rsidR="009E6A15" w:rsidRDefault="00D153FF">
      <w:pPr>
        <w:pStyle w:val="Listecouleur-Accent11"/>
        <w:numPr>
          <w:ilvl w:val="0"/>
          <w:numId w:val="10"/>
        </w:numPr>
        <w:jc w:val="both"/>
        <w:rPr>
          <w:rFonts w:asciiTheme="minorHAnsi" w:hAnsiTheme="minorHAnsi"/>
          <w:b/>
          <w:color w:val="000000" w:themeColor="text1"/>
          <w:shd w:val="clear" w:color="auto" w:fill="FFFFFF"/>
        </w:rPr>
      </w:pPr>
      <w:r>
        <w:rPr>
          <w:rFonts w:asciiTheme="minorHAnsi" w:hAnsiTheme="minorHAnsi"/>
          <w:b/>
          <w:color w:val="000000" w:themeColor="text1"/>
          <w:shd w:val="clear" w:color="auto" w:fill="FFFFFF"/>
        </w:rPr>
        <w:t>Justifier la nécessité de décliner les politiques de santé sur chaque territoire.</w:t>
      </w: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Cs/>
          <w:color w:val="4472C4" w:themeColor="accen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Cs/>
          <w:color w:val="4472C4" w:themeColor="accen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Cs/>
          <w:color w:val="4472C4" w:themeColor="accen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Cs/>
          <w:color w:val="4472C4" w:themeColor="accen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Cs/>
          <w:color w:val="4472C4" w:themeColor="accent1"/>
          <w:shd w:val="clear" w:color="auto" w:fill="FFFFFF"/>
        </w:rPr>
      </w:pPr>
      <w:bookmarkStart w:id="13" w:name="_Hlk50931035"/>
      <w:bookmarkEnd w:id="13"/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Cs/>
          <w:color w:val="4472C4" w:themeColor="accen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Cs/>
          <w:color w:val="4472C4" w:themeColor="accen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Cs/>
          <w:color w:val="4472C4" w:themeColor="accent1"/>
          <w:shd w:val="clear" w:color="auto" w:fill="FFFFFF"/>
        </w:rPr>
      </w:pPr>
    </w:p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Cs/>
          <w:color w:val="4472C4" w:themeColor="accent1"/>
          <w:shd w:val="clear" w:color="auto" w:fill="FFFFFF"/>
        </w:rPr>
      </w:pPr>
    </w:p>
    <w:bookmarkEnd w:id="12"/>
    <w:p w:rsidR="009E6A15" w:rsidRDefault="009E6A15">
      <w:pPr>
        <w:pStyle w:val="Listecouleur-Accent1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both"/>
        <w:rPr>
          <w:rFonts w:asciiTheme="minorHAnsi" w:hAnsiTheme="minorHAnsi"/>
          <w:bCs/>
          <w:color w:val="4472C4" w:themeColor="accent1"/>
          <w:sz w:val="22"/>
          <w:szCs w:val="22"/>
          <w:shd w:val="clear" w:color="auto" w:fill="FFFFFF"/>
        </w:rPr>
      </w:pPr>
    </w:p>
    <w:p w:rsidR="009E6A15" w:rsidRDefault="00D153FF">
      <w:pPr>
        <w:jc w:val="both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r>
        <w:rPr>
          <w:rFonts w:ascii="Calibri" w:hAnsi="Calibri" w:cstheme="minorHAnsi"/>
          <w:b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15" behindDoc="0" locked="0" layoutInCell="0" allowOverlap="1">
            <wp:simplePos x="0" y="0"/>
            <wp:positionH relativeFrom="margin">
              <wp:posOffset>2733040</wp:posOffset>
            </wp:positionH>
            <wp:positionV relativeFrom="paragraph">
              <wp:posOffset>2540</wp:posOffset>
            </wp:positionV>
            <wp:extent cx="773430" cy="681355"/>
            <wp:effectExtent l="0" t="0" r="0" b="0"/>
            <wp:wrapSquare wrapText="bothSides"/>
            <wp:docPr id="10" name="Image4" descr="Des acteurs controversés : fonds souverains et les &quot;hedge fund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" descr="Des acteurs controversés : fonds souverains et les &quot;hedge funds ...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430" cy="681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E6A15" w:rsidRDefault="009E6A15">
      <w:pPr>
        <w:ind w:left="708" w:firstLine="708"/>
        <w:jc w:val="both"/>
        <w:rPr>
          <w:rFonts w:asciiTheme="minorHAnsi" w:hAnsiTheme="minorHAnsi" w:cstheme="minorHAnsi"/>
          <w:b/>
          <w:color w:val="7030A0"/>
          <w:sz w:val="28"/>
          <w:u w:val="single"/>
        </w:rPr>
      </w:pPr>
    </w:p>
    <w:p w:rsidR="009E6A15" w:rsidRDefault="009E6A15">
      <w:pPr>
        <w:jc w:val="both"/>
        <w:rPr>
          <w:rFonts w:asciiTheme="minorHAnsi" w:hAnsiTheme="minorHAnsi" w:cstheme="minorHAnsi"/>
          <w:b/>
          <w:color w:val="7030A0"/>
          <w:sz w:val="28"/>
          <w:u w:val="single"/>
        </w:rPr>
      </w:pPr>
    </w:p>
    <w:p w:rsidR="009E6A15" w:rsidRDefault="009E6A15">
      <w:pPr>
        <w:jc w:val="both"/>
        <w:rPr>
          <w:rFonts w:asciiTheme="minorHAnsi" w:hAnsiTheme="minorHAnsi" w:cstheme="minorHAnsi"/>
          <w:b/>
          <w:color w:val="7030A0"/>
          <w:sz w:val="28"/>
          <w:u w:val="single"/>
        </w:rPr>
      </w:pPr>
    </w:p>
    <w:p w:rsidR="009E6A15" w:rsidRDefault="00D153FF">
      <w:pPr>
        <w:pStyle w:val="Paragraphedeliste"/>
        <w:numPr>
          <w:ilvl w:val="0"/>
          <w:numId w:val="2"/>
        </w:numPr>
        <w:jc w:val="both"/>
        <w:rPr>
          <w:rFonts w:asciiTheme="minorHAnsi" w:hAnsiTheme="minorHAnsi" w:cstheme="minorHAnsi"/>
          <w:b/>
          <w:color w:val="7030A0"/>
          <w:sz w:val="28"/>
          <w:u w:val="single"/>
        </w:rPr>
      </w:pPr>
      <w:bookmarkStart w:id="14" w:name="_Hlk50931399"/>
      <w:bookmarkEnd w:id="14"/>
      <w:r>
        <w:rPr>
          <w:rFonts w:asciiTheme="minorHAnsi" w:hAnsiTheme="minorHAnsi" w:cstheme="minorHAnsi"/>
          <w:b/>
          <w:color w:val="7030A0"/>
          <w:sz w:val="28"/>
          <w:u w:val="single"/>
        </w:rPr>
        <w:t>L’influence des politiques de santé européennes et internationales sur les politiques nationales</w:t>
      </w:r>
    </w:p>
    <w:p w:rsidR="009E6A15" w:rsidRDefault="009E6A15">
      <w:pPr>
        <w:jc w:val="both"/>
        <w:rPr>
          <w:rFonts w:asciiTheme="minorHAnsi" w:hAnsiTheme="minorHAnsi" w:cstheme="minorHAnsi"/>
          <w:b/>
          <w:color w:val="7030A0"/>
          <w:sz w:val="28"/>
          <w:u w:val="single"/>
        </w:rPr>
      </w:pPr>
    </w:p>
    <w:p w:rsidR="009E6A15" w:rsidRDefault="00D153FF">
      <w:pPr>
        <w:jc w:val="both"/>
        <w:rPr>
          <w:rFonts w:asciiTheme="minorHAnsi" w:hAnsiTheme="minorHAnsi" w:cstheme="minorHAnsi"/>
          <w:b/>
          <w:i/>
          <w:iCs/>
          <w:color w:val="ED7D31" w:themeColor="accent2"/>
        </w:rPr>
      </w:pPr>
      <w:r>
        <w:rPr>
          <w:rFonts w:asciiTheme="minorHAnsi" w:hAnsiTheme="minorHAnsi" w:cstheme="minorHAnsi"/>
          <w:b/>
          <w:color w:val="002060"/>
          <w:u w:val="single"/>
        </w:rPr>
        <w:t>Activité</w:t>
      </w:r>
      <w:r>
        <w:rPr>
          <w:rFonts w:asciiTheme="minorHAnsi" w:hAnsiTheme="minorHAnsi" w:cstheme="minorHAnsi"/>
          <w:b/>
          <w:color w:val="002060"/>
          <w:u w:val="single"/>
        </w:rPr>
        <w:t xml:space="preserve"> 5 : Quel processus d’élaboration et acteurs au niveau européen ?</w:t>
      </w:r>
      <w:r>
        <w:rPr>
          <w:noProof/>
        </w:rPr>
        <w:drawing>
          <wp:inline distT="0" distB="0" distL="0" distR="0">
            <wp:extent cx="196850" cy="196850"/>
            <wp:effectExtent l="0" t="0" r="0" b="0"/>
            <wp:docPr id="11" name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</w:rPr>
        <w:t>Annexe 9</w:t>
      </w:r>
    </w:p>
    <w:p w:rsidR="009E6A15" w:rsidRDefault="009E6A15">
      <w:pPr>
        <w:jc w:val="both"/>
        <w:rPr>
          <w:rFonts w:asciiTheme="minorHAnsi" w:hAnsiTheme="minorHAnsi" w:cstheme="minorHAnsi"/>
          <w:b/>
        </w:rPr>
      </w:pPr>
    </w:p>
    <w:p w:rsidR="009E6A15" w:rsidRDefault="00D153FF">
      <w:pPr>
        <w:pStyle w:val="Paragraphedeliste"/>
        <w:numPr>
          <w:ilvl w:val="0"/>
          <w:numId w:val="9"/>
        </w:num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Expliquer le rôle de l’Union européenne en matière de santé publique (document 1)</w:t>
      </w: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</w:rPr>
      </w:pPr>
    </w:p>
    <w:p w:rsidR="009E6A15" w:rsidRDefault="00D153FF">
      <w:pPr>
        <w:pStyle w:val="Paragraphedeliste"/>
        <w:numPr>
          <w:ilvl w:val="0"/>
          <w:numId w:val="9"/>
        </w:numPr>
        <w:jc w:val="both"/>
        <w:rPr>
          <w:rFonts w:asciiTheme="minorHAnsi" w:hAnsiTheme="minorHAnsi" w:cstheme="minorHAnsi"/>
          <w:b/>
          <w:color w:val="002060"/>
          <w:u w:val="single"/>
        </w:rPr>
      </w:pPr>
      <w:r>
        <w:rPr>
          <w:rFonts w:asciiTheme="minorHAnsi" w:hAnsiTheme="minorHAnsi" w:cstheme="minorHAnsi"/>
          <w:b/>
        </w:rPr>
        <w:t xml:space="preserve">Montrer comment l’Union Européenne s’implique dans la promotion de la santé mentale </w:t>
      </w:r>
      <w:r>
        <w:rPr>
          <w:rFonts w:asciiTheme="minorHAnsi" w:hAnsiTheme="minorHAnsi" w:cstheme="minorHAnsi"/>
          <w:b/>
        </w:rPr>
        <w:t>(document 2)</w:t>
      </w: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color w:val="002060"/>
          <w:u w:val="single"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color w:val="002060"/>
          <w:u w:val="single"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color w:val="002060"/>
          <w:u w:val="single"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color w:val="002060"/>
          <w:u w:val="single"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color w:val="002060"/>
          <w:u w:val="single"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color w:val="002060"/>
          <w:u w:val="single"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color w:val="002060"/>
          <w:u w:val="single"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color w:val="002060"/>
          <w:u w:val="single"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color w:val="002060"/>
          <w:u w:val="single"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color w:val="002060"/>
          <w:u w:val="single"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color w:val="002060"/>
          <w:u w:val="single"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color w:val="002060"/>
          <w:u w:val="single"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color w:val="002060"/>
          <w:u w:val="single"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color w:val="002060"/>
          <w:u w:val="single"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color w:val="002060"/>
          <w:u w:val="single"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color w:val="002060"/>
          <w:u w:val="single"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color w:val="002060"/>
          <w:u w:val="single"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color w:val="002060"/>
          <w:u w:val="single"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color w:val="002060"/>
          <w:u w:val="single"/>
        </w:rPr>
      </w:pPr>
    </w:p>
    <w:p w:rsidR="009E6A15" w:rsidRDefault="009E6A15">
      <w:pPr>
        <w:jc w:val="both"/>
        <w:rPr>
          <w:rFonts w:asciiTheme="minorHAnsi" w:hAnsiTheme="minorHAnsi" w:cstheme="minorHAnsi"/>
          <w:b/>
          <w:color w:val="002060"/>
          <w:u w:val="single"/>
        </w:rPr>
      </w:pPr>
    </w:p>
    <w:p w:rsidR="009E6A15" w:rsidRDefault="00D153FF">
      <w:pPr>
        <w:jc w:val="both"/>
        <w:rPr>
          <w:rFonts w:asciiTheme="minorHAnsi" w:hAnsiTheme="minorHAnsi" w:cstheme="minorHAnsi"/>
          <w:b/>
          <w:i/>
          <w:iCs/>
          <w:color w:val="ED7D31" w:themeColor="accent2"/>
        </w:rPr>
      </w:pPr>
      <w:r>
        <w:rPr>
          <w:rFonts w:asciiTheme="minorHAnsi" w:hAnsiTheme="minorHAnsi" w:cstheme="minorHAnsi"/>
          <w:b/>
          <w:color w:val="002060"/>
          <w:u w:val="single"/>
        </w:rPr>
        <w:t>Activité 6 : Quel processus d’élaboration et acteurs au niveau mondial ?</w:t>
      </w:r>
      <w:r>
        <w:rPr>
          <w:noProof/>
        </w:rPr>
        <w:drawing>
          <wp:inline distT="0" distB="0" distL="0" distR="0">
            <wp:extent cx="196850" cy="196850"/>
            <wp:effectExtent l="0" t="0" r="0" b="0"/>
            <wp:docPr id="12" name="Image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</w:rPr>
        <w:t>Annexe 10 et 11</w:t>
      </w:r>
    </w:p>
    <w:p w:rsidR="009E6A15" w:rsidRDefault="009E6A15">
      <w:pPr>
        <w:jc w:val="both"/>
        <w:rPr>
          <w:rFonts w:asciiTheme="minorHAnsi" w:hAnsiTheme="minorHAnsi" w:cstheme="minorHAnsi"/>
          <w:b/>
        </w:rPr>
      </w:pPr>
      <w:bookmarkStart w:id="15" w:name="_Hlk509313991"/>
      <w:bookmarkEnd w:id="15"/>
    </w:p>
    <w:p w:rsidR="009E6A15" w:rsidRDefault="00D153FF">
      <w:pPr>
        <w:pStyle w:val="Paragraphedeliste"/>
        <w:numPr>
          <w:ilvl w:val="3"/>
          <w:numId w:val="9"/>
        </w:numPr>
        <w:ind w:left="709" w:hanging="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Expliquer comment la politique de l’OMS influence la politique de santé nationale ? (document 1)</w:t>
      </w: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bCs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bCs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bCs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bCs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bCs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bCs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bCs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bCs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bCs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bCs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bCs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bCs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bCs/>
        </w:rPr>
      </w:pPr>
      <w:bookmarkStart w:id="16" w:name="_Hlk50931525"/>
      <w:bookmarkEnd w:id="16"/>
    </w:p>
    <w:p w:rsidR="009E6A15" w:rsidRDefault="009E6A15">
      <w:pPr>
        <w:jc w:val="both"/>
        <w:rPr>
          <w:color w:val="ED7D31" w:themeColor="accent2"/>
          <w:sz w:val="22"/>
          <w:szCs w:val="22"/>
        </w:rPr>
      </w:pPr>
      <w:bookmarkStart w:id="17" w:name="_Hlk174363037"/>
      <w:bookmarkEnd w:id="17"/>
    </w:p>
    <w:p w:rsidR="009E6A15" w:rsidRDefault="009E6A15">
      <w:pPr>
        <w:jc w:val="both"/>
        <w:rPr>
          <w:color w:val="ED7D31" w:themeColor="accent2"/>
          <w:sz w:val="22"/>
          <w:szCs w:val="22"/>
        </w:rPr>
      </w:pPr>
    </w:p>
    <w:p w:rsidR="009E6A15" w:rsidRDefault="009E6A15">
      <w:pPr>
        <w:jc w:val="both"/>
        <w:rPr>
          <w:color w:val="ED7D31" w:themeColor="accent2"/>
          <w:sz w:val="22"/>
          <w:szCs w:val="22"/>
        </w:rPr>
      </w:pPr>
    </w:p>
    <w:p w:rsidR="009E6A15" w:rsidRDefault="00D153FF">
      <w:pPr>
        <w:pStyle w:val="Paragraphedeliste"/>
        <w:numPr>
          <w:ilvl w:val="3"/>
          <w:numId w:val="9"/>
        </w:numPr>
        <w:ind w:left="993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Montrer comment </w:t>
      </w:r>
      <w:r>
        <w:rPr>
          <w:rFonts w:asciiTheme="minorHAnsi" w:hAnsiTheme="minorHAnsi" w:cstheme="minorHAnsi"/>
          <w:b/>
        </w:rPr>
        <w:t>l’OMS s’engage dans la santé mentale (document 2)</w:t>
      </w: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bCs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bCs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bCs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bCs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bCs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bCs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bCs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bCs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bCs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bCs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bCs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bCs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bCs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bCs/>
        </w:rPr>
      </w:pPr>
    </w:p>
    <w:p w:rsidR="009E6A15" w:rsidRDefault="009E6A15">
      <w:pPr>
        <w:jc w:val="both"/>
        <w:rPr>
          <w:color w:val="ED7D31" w:themeColor="accent2"/>
          <w:sz w:val="22"/>
          <w:szCs w:val="22"/>
        </w:rPr>
      </w:pPr>
    </w:p>
    <w:p w:rsidR="009E6A15" w:rsidRDefault="009E6A15">
      <w:pPr>
        <w:jc w:val="both"/>
        <w:rPr>
          <w:color w:val="ED7D31" w:themeColor="accent2"/>
          <w:sz w:val="22"/>
          <w:szCs w:val="22"/>
        </w:rPr>
      </w:pPr>
    </w:p>
    <w:p w:rsidR="009E6A15" w:rsidRDefault="009E6A15">
      <w:pPr>
        <w:jc w:val="both"/>
        <w:rPr>
          <w:color w:val="ED7D31" w:themeColor="accent2"/>
          <w:sz w:val="22"/>
          <w:szCs w:val="22"/>
        </w:rPr>
      </w:pPr>
    </w:p>
    <w:p w:rsidR="009E6A15" w:rsidRDefault="00D153FF">
      <w:pPr>
        <w:pStyle w:val="Paragraphedeliste"/>
        <w:numPr>
          <w:ilvl w:val="3"/>
          <w:numId w:val="9"/>
        </w:numPr>
        <w:ind w:left="993" w:hanging="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Expliquer comment la politique mondiale pour la santé mentale menée par l’OMS impacte la politique nationale en France. (document 2)</w:t>
      </w: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bCs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bCs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bCs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bCs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bCs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bCs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bCs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bCs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bCs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bCs/>
        </w:rPr>
      </w:pPr>
    </w:p>
    <w:p w:rsidR="009E6A15" w:rsidRDefault="00D153FF">
      <w:pPr>
        <w:jc w:val="both"/>
        <w:rPr>
          <w:color w:val="ED7D31" w:themeColor="accent2"/>
          <w:sz w:val="22"/>
          <w:szCs w:val="22"/>
        </w:rPr>
      </w:pPr>
      <w:r>
        <w:rPr>
          <w:noProof/>
          <w:color w:val="ED7D31" w:themeColor="accent2"/>
          <w:sz w:val="22"/>
          <w:szCs w:val="22"/>
        </w:rPr>
        <w:drawing>
          <wp:anchor distT="0" distB="0" distL="114300" distR="114300" simplePos="0" relativeHeight="16" behindDoc="0" locked="0" layoutInCell="0" allowOverlap="1">
            <wp:simplePos x="0" y="0"/>
            <wp:positionH relativeFrom="margin">
              <wp:posOffset>2743200</wp:posOffset>
            </wp:positionH>
            <wp:positionV relativeFrom="paragraph">
              <wp:posOffset>18415</wp:posOffset>
            </wp:positionV>
            <wp:extent cx="668020" cy="588645"/>
            <wp:effectExtent l="0" t="0" r="0" b="0"/>
            <wp:wrapSquare wrapText="bothSides"/>
            <wp:docPr id="13" name="Image 7" descr="Des acteurs controversés : fonds souverains et les &quot;hedge fund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7" descr="Des acteurs controversés : fonds souverains et les &quot;hedge funds ...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588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E6A15" w:rsidRDefault="009E6A15">
      <w:pPr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:rsidR="009E6A15" w:rsidRDefault="009E6A15">
      <w:pPr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:rsidR="009E6A15" w:rsidRDefault="009E6A15">
      <w:pPr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:rsidR="009E6A15" w:rsidRDefault="00D153FF">
      <w:pPr>
        <w:ind w:firstLine="708"/>
        <w:jc w:val="both"/>
        <w:rPr>
          <w:rFonts w:ascii="Apple Color Emoji" w:eastAsia="Apple Color Emoji" w:hAnsi="Apple Color Emoji" w:cs="Apple Color Emoji"/>
          <w:b/>
          <w:color w:val="00B050"/>
          <w:sz w:val="28"/>
          <w:u w:val="single"/>
        </w:rPr>
      </w:pPr>
      <w:r>
        <w:rPr>
          <w:rFonts w:asciiTheme="minorHAnsi" w:hAnsiTheme="minorHAnsi" w:cstheme="minorHAnsi"/>
          <w:b/>
          <w:color w:val="00B050"/>
          <w:sz w:val="28"/>
          <w:szCs w:val="28"/>
          <w:u w:val="single"/>
        </w:rPr>
        <w:t xml:space="preserve">B/ La place de l’usager dans la </w:t>
      </w:r>
      <w:r>
        <w:rPr>
          <w:rFonts w:asciiTheme="minorHAnsi" w:hAnsiTheme="minorHAnsi" w:cstheme="minorHAnsi"/>
          <w:b/>
          <w:color w:val="00B050"/>
          <w:sz w:val="28"/>
          <w:szCs w:val="28"/>
          <w:u w:val="single"/>
        </w:rPr>
        <w:t>construction des politiques de santé :  la démocratie en santé</w:t>
      </w:r>
    </w:p>
    <w:p w:rsidR="009E6A15" w:rsidRDefault="00D153FF">
      <w:pPr>
        <w:jc w:val="both"/>
        <w:rPr>
          <w:rFonts w:asciiTheme="minorHAnsi" w:hAnsiTheme="minorHAnsi" w:cstheme="minorHAnsi"/>
          <w:b/>
          <w:i/>
          <w:iCs/>
          <w:color w:val="002060"/>
          <w:highlight w:val="yellow"/>
          <w:u w:val="single"/>
        </w:rPr>
      </w:pPr>
      <w:r>
        <w:rPr>
          <w:rFonts w:asciiTheme="minorHAnsi" w:hAnsiTheme="minorHAnsi" w:cstheme="minorHAnsi"/>
          <w:b/>
          <w:color w:val="002060"/>
          <w:u w:val="single"/>
        </w:rPr>
        <w:t>Activité 7 :Quelle est la place des usagers dans l’élaboration des politiques de santé ?</w:t>
      </w:r>
      <w:r>
        <w:rPr>
          <w:noProof/>
        </w:rPr>
        <w:drawing>
          <wp:inline distT="0" distB="0" distL="0" distR="0">
            <wp:extent cx="285750" cy="285750"/>
            <wp:effectExtent l="0" t="0" r="0" b="0"/>
            <wp:docPr id="14" name="Imag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</w:rPr>
        <w:t>Annexe. 12 et 13</w:t>
      </w:r>
    </w:p>
    <w:p w:rsidR="009E6A15" w:rsidRDefault="009E6A15">
      <w:pPr>
        <w:rPr>
          <w:rFonts w:asciiTheme="minorHAnsi" w:hAnsiTheme="minorHAnsi" w:cstheme="minorHAnsi"/>
          <w:b/>
          <w:u w:val="single"/>
        </w:rPr>
      </w:pPr>
    </w:p>
    <w:p w:rsidR="009E6A15" w:rsidRDefault="00D153FF">
      <w:pPr>
        <w:pStyle w:val="Paragraphedeliste"/>
        <w:numPr>
          <w:ilvl w:val="0"/>
          <w:numId w:val="8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Expliquer l’intérêt de la démocratie en santé dans l’élaboration des politiques de santé. (annexe 12)</w:t>
      </w: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color w:val="0070C0"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color w:val="0070C0"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color w:val="0070C0"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color w:val="0070C0"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color w:val="0070C0"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color w:val="0070C0"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color w:val="0070C0"/>
        </w:rPr>
      </w:pPr>
    </w:p>
    <w:p w:rsidR="009E6A15" w:rsidRDefault="009E6A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color w:val="0070C0"/>
        </w:rPr>
      </w:pPr>
    </w:p>
    <w:p w:rsidR="009E6A15" w:rsidRDefault="009E6A15">
      <w:pPr>
        <w:rPr>
          <w:rFonts w:asciiTheme="minorHAnsi" w:hAnsiTheme="minorHAnsi" w:cstheme="minorHAnsi"/>
          <w:b/>
          <w:u w:val="single"/>
        </w:rPr>
      </w:pPr>
    </w:p>
    <w:p w:rsidR="009E6A15" w:rsidRDefault="00D153FF">
      <w:pPr>
        <w:pStyle w:val="Paragraphedeliste"/>
        <w:numPr>
          <w:ilvl w:val="0"/>
          <w:numId w:val="8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Compléter le tableau ci-dessous présentant les différentes instances territoriales qui permettent de rendre effective la démocratie </w:t>
      </w:r>
      <w:bookmarkStart w:id="18" w:name="_Hlk50936473"/>
      <w:bookmarkEnd w:id="18"/>
      <w:r>
        <w:rPr>
          <w:rFonts w:asciiTheme="minorHAnsi" w:hAnsiTheme="minorHAnsi" w:cstheme="minorHAnsi"/>
          <w:b/>
        </w:rPr>
        <w:t xml:space="preserve">en santé. </w:t>
      </w:r>
      <w:r>
        <w:rPr>
          <w:rFonts w:asciiTheme="minorHAnsi" w:hAnsiTheme="minorHAnsi" w:cstheme="minorHAnsi"/>
          <w:b/>
        </w:rPr>
        <w:t>(annexe 12)</w:t>
      </w:r>
    </w:p>
    <w:p w:rsidR="009E6A15" w:rsidRDefault="009E6A15">
      <w:pPr>
        <w:rPr>
          <w:rFonts w:asciiTheme="minorHAnsi" w:hAnsiTheme="minorHAnsi" w:cstheme="minorHAnsi"/>
          <w:b/>
        </w:rPr>
      </w:pPr>
    </w:p>
    <w:tbl>
      <w:tblPr>
        <w:tblStyle w:val="Grilledutableau"/>
        <w:tblW w:w="10460" w:type="dxa"/>
        <w:tblLayout w:type="fixed"/>
        <w:tblLook w:val="04A0"/>
      </w:tblPr>
      <w:tblGrid>
        <w:gridCol w:w="10460"/>
      </w:tblGrid>
      <w:tr w:rsidR="009E6A15">
        <w:tc>
          <w:tcPr>
            <w:tcW w:w="10460" w:type="dxa"/>
            <w:tcBorders>
              <w:top w:val="nil"/>
              <w:left w:val="nil"/>
              <w:bottom w:val="nil"/>
              <w:right w:val="nil"/>
            </w:tcBorders>
          </w:tcPr>
          <w:p w:rsidR="009E6A15" w:rsidRDefault="00D153FF">
            <w:pPr>
              <w:widowControl w:val="0"/>
              <w:jc w:val="center"/>
              <w:rPr>
                <w:rFonts w:asciiTheme="minorHAnsi" w:hAnsiTheme="minorHAnsi"/>
                <w:b/>
                <w:color w:val="000000" w:themeColor="text1"/>
                <w:u w:val="single"/>
              </w:rPr>
            </w:pPr>
            <w:r>
              <w:rPr>
                <w:rFonts w:asciiTheme="minorHAnsi" w:hAnsiTheme="minorHAnsi"/>
                <w:b/>
                <w:color w:val="000000" w:themeColor="text1"/>
                <w:u w:val="single"/>
              </w:rPr>
              <w:t>Niveaux de représentation et de participation des usagers et instances</w:t>
            </w:r>
          </w:p>
          <w:p w:rsidR="009E6A15" w:rsidRDefault="009E6A15">
            <w:pPr>
              <w:widowControl w:val="0"/>
              <w:jc w:val="center"/>
              <w:rPr>
                <w:rFonts w:asciiTheme="minorHAnsi" w:hAnsiTheme="minorHAnsi"/>
                <w:b/>
                <w:color w:val="000000" w:themeColor="text1"/>
              </w:rPr>
            </w:pPr>
          </w:p>
          <w:tbl>
            <w:tblPr>
              <w:tblStyle w:val="Grilledutableau"/>
              <w:tblW w:w="10234" w:type="dxa"/>
              <w:tblLayout w:type="fixed"/>
              <w:tblLook w:val="04A0"/>
            </w:tblPr>
            <w:tblGrid>
              <w:gridCol w:w="1727"/>
              <w:gridCol w:w="8507"/>
            </w:tblGrid>
            <w:tr w:rsidR="009E6A15">
              <w:tc>
                <w:tcPr>
                  <w:tcW w:w="1727" w:type="dxa"/>
                </w:tcPr>
                <w:p w:rsidR="009E6A15" w:rsidRDefault="00D153FF">
                  <w:pPr>
                    <w:widowControl w:val="0"/>
                    <w:rPr>
                      <w:rFonts w:asciiTheme="minorHAnsi" w:hAnsiTheme="minorHAnsi"/>
                      <w:b/>
                      <w:bCs/>
                    </w:rPr>
                  </w:pPr>
                  <w:r>
                    <w:rPr>
                      <w:rFonts w:asciiTheme="minorHAnsi" w:hAnsiTheme="minorHAnsi"/>
                      <w:b/>
                      <w:bCs/>
                    </w:rPr>
                    <w:t>Echelon</w:t>
                  </w:r>
                </w:p>
                <w:p w:rsidR="009E6A15" w:rsidRDefault="009E6A15">
                  <w:pPr>
                    <w:widowControl w:val="0"/>
                    <w:rPr>
                      <w:rFonts w:asciiTheme="minorHAnsi" w:hAnsiTheme="minorHAnsi"/>
                      <w:b/>
                      <w:bCs/>
                    </w:rPr>
                  </w:pPr>
                </w:p>
              </w:tc>
              <w:tc>
                <w:tcPr>
                  <w:tcW w:w="8507" w:type="dxa"/>
                </w:tcPr>
                <w:p w:rsidR="009E6A15" w:rsidRDefault="00D153FF">
                  <w:pPr>
                    <w:widowControl w:val="0"/>
                    <w:jc w:val="center"/>
                    <w:rPr>
                      <w:rFonts w:asciiTheme="minorHAnsi" w:hAnsiTheme="minorHAnsi"/>
                      <w:b/>
                      <w:bCs/>
                    </w:rPr>
                  </w:pPr>
                  <w:r>
                    <w:rPr>
                      <w:rFonts w:asciiTheme="minorHAnsi" w:hAnsiTheme="minorHAnsi"/>
                      <w:b/>
                      <w:bCs/>
                    </w:rPr>
                    <w:lastRenderedPageBreak/>
                    <w:t>Instances de représentation et de participation des usagers</w:t>
                  </w:r>
                </w:p>
              </w:tc>
            </w:tr>
            <w:tr w:rsidR="009E6A15">
              <w:tc>
                <w:tcPr>
                  <w:tcW w:w="1727" w:type="dxa"/>
                </w:tcPr>
                <w:p w:rsidR="009E6A15" w:rsidRDefault="009E6A15">
                  <w:pPr>
                    <w:widowControl w:val="0"/>
                    <w:rPr>
                      <w:rFonts w:asciiTheme="minorHAnsi" w:hAnsiTheme="minorHAnsi"/>
                      <w:color w:val="0070C0"/>
                    </w:rPr>
                  </w:pPr>
                </w:p>
              </w:tc>
              <w:tc>
                <w:tcPr>
                  <w:tcW w:w="8507" w:type="dxa"/>
                </w:tcPr>
                <w:p w:rsidR="009E6A15" w:rsidRDefault="009E6A15">
                  <w:pPr>
                    <w:widowControl w:val="0"/>
                    <w:rPr>
                      <w:rFonts w:asciiTheme="minorHAnsi" w:hAnsiTheme="minorHAnsi"/>
                      <w:color w:val="0070C0"/>
                    </w:rPr>
                  </w:pPr>
                </w:p>
                <w:p w:rsidR="009E6A15" w:rsidRDefault="009E6A15">
                  <w:pPr>
                    <w:widowControl w:val="0"/>
                    <w:rPr>
                      <w:rFonts w:asciiTheme="minorHAnsi" w:hAnsiTheme="minorHAnsi"/>
                      <w:color w:val="0070C0"/>
                    </w:rPr>
                  </w:pPr>
                </w:p>
                <w:p w:rsidR="009E6A15" w:rsidRDefault="009E6A15">
                  <w:pPr>
                    <w:widowControl w:val="0"/>
                    <w:rPr>
                      <w:rFonts w:asciiTheme="minorHAnsi" w:hAnsiTheme="minorHAnsi"/>
                      <w:color w:val="0070C0"/>
                    </w:rPr>
                  </w:pPr>
                </w:p>
                <w:p w:rsidR="009E6A15" w:rsidRDefault="009E6A15">
                  <w:pPr>
                    <w:widowControl w:val="0"/>
                    <w:rPr>
                      <w:rFonts w:asciiTheme="minorHAnsi" w:hAnsiTheme="minorHAnsi"/>
                      <w:color w:val="0070C0"/>
                    </w:rPr>
                  </w:pPr>
                </w:p>
                <w:p w:rsidR="009E6A15" w:rsidRDefault="009E6A15">
                  <w:pPr>
                    <w:widowControl w:val="0"/>
                    <w:rPr>
                      <w:rFonts w:asciiTheme="minorHAnsi" w:hAnsiTheme="minorHAnsi"/>
                      <w:color w:val="0070C0"/>
                    </w:rPr>
                  </w:pPr>
                </w:p>
                <w:p w:rsidR="009E6A15" w:rsidRDefault="009E6A15">
                  <w:pPr>
                    <w:widowControl w:val="0"/>
                    <w:rPr>
                      <w:rFonts w:asciiTheme="minorHAnsi" w:hAnsiTheme="minorHAnsi"/>
                      <w:color w:val="0070C0"/>
                    </w:rPr>
                  </w:pPr>
                </w:p>
                <w:p w:rsidR="009E6A15" w:rsidRDefault="009E6A15">
                  <w:pPr>
                    <w:widowControl w:val="0"/>
                    <w:rPr>
                      <w:rFonts w:asciiTheme="minorHAnsi" w:hAnsiTheme="minorHAnsi"/>
                      <w:color w:val="0070C0"/>
                    </w:rPr>
                  </w:pPr>
                </w:p>
              </w:tc>
            </w:tr>
            <w:tr w:rsidR="009E6A15">
              <w:tc>
                <w:tcPr>
                  <w:tcW w:w="1727" w:type="dxa"/>
                </w:tcPr>
                <w:p w:rsidR="009E6A15" w:rsidRDefault="009E6A15">
                  <w:pPr>
                    <w:widowControl w:val="0"/>
                    <w:rPr>
                      <w:rFonts w:asciiTheme="minorHAnsi" w:hAnsiTheme="minorHAnsi"/>
                      <w:color w:val="0070C0"/>
                    </w:rPr>
                  </w:pPr>
                </w:p>
              </w:tc>
              <w:tc>
                <w:tcPr>
                  <w:tcW w:w="8507" w:type="dxa"/>
                </w:tcPr>
                <w:p w:rsidR="009E6A15" w:rsidRDefault="009E6A15">
                  <w:pPr>
                    <w:widowControl w:val="0"/>
                    <w:rPr>
                      <w:rFonts w:asciiTheme="minorHAnsi" w:hAnsiTheme="minorHAnsi"/>
                      <w:color w:val="0070C0"/>
                    </w:rPr>
                  </w:pPr>
                </w:p>
                <w:p w:rsidR="009E6A15" w:rsidRDefault="009E6A15">
                  <w:pPr>
                    <w:widowControl w:val="0"/>
                    <w:rPr>
                      <w:rFonts w:asciiTheme="minorHAnsi" w:hAnsiTheme="minorHAnsi"/>
                      <w:color w:val="0070C0"/>
                    </w:rPr>
                  </w:pPr>
                </w:p>
                <w:p w:rsidR="009E6A15" w:rsidRDefault="009E6A15">
                  <w:pPr>
                    <w:widowControl w:val="0"/>
                    <w:rPr>
                      <w:rFonts w:asciiTheme="minorHAnsi" w:hAnsiTheme="minorHAnsi"/>
                      <w:color w:val="0070C0"/>
                    </w:rPr>
                  </w:pPr>
                </w:p>
                <w:p w:rsidR="009E6A15" w:rsidRDefault="009E6A15">
                  <w:pPr>
                    <w:widowControl w:val="0"/>
                    <w:rPr>
                      <w:rFonts w:asciiTheme="minorHAnsi" w:hAnsiTheme="minorHAnsi"/>
                      <w:color w:val="0070C0"/>
                    </w:rPr>
                  </w:pPr>
                </w:p>
                <w:p w:rsidR="009E6A15" w:rsidRDefault="009E6A15">
                  <w:pPr>
                    <w:widowControl w:val="0"/>
                    <w:rPr>
                      <w:rFonts w:asciiTheme="minorHAnsi" w:hAnsiTheme="minorHAnsi"/>
                      <w:color w:val="0070C0"/>
                    </w:rPr>
                  </w:pPr>
                </w:p>
                <w:p w:rsidR="009E6A15" w:rsidRDefault="009E6A15">
                  <w:pPr>
                    <w:widowControl w:val="0"/>
                    <w:rPr>
                      <w:rFonts w:asciiTheme="minorHAnsi" w:hAnsiTheme="minorHAnsi"/>
                      <w:color w:val="0070C0"/>
                    </w:rPr>
                  </w:pPr>
                </w:p>
                <w:p w:rsidR="009E6A15" w:rsidRDefault="009E6A15">
                  <w:pPr>
                    <w:widowControl w:val="0"/>
                    <w:rPr>
                      <w:rFonts w:asciiTheme="minorHAnsi" w:hAnsiTheme="minorHAnsi"/>
                      <w:color w:val="0070C0"/>
                    </w:rPr>
                  </w:pPr>
                </w:p>
                <w:p w:rsidR="009E6A15" w:rsidRDefault="009E6A15">
                  <w:pPr>
                    <w:widowControl w:val="0"/>
                    <w:rPr>
                      <w:rFonts w:asciiTheme="minorHAnsi" w:hAnsiTheme="minorHAnsi"/>
                      <w:color w:val="0070C0"/>
                    </w:rPr>
                  </w:pPr>
                </w:p>
              </w:tc>
            </w:tr>
            <w:tr w:rsidR="009E6A15">
              <w:tc>
                <w:tcPr>
                  <w:tcW w:w="1727" w:type="dxa"/>
                </w:tcPr>
                <w:p w:rsidR="009E6A15" w:rsidRDefault="009E6A15">
                  <w:pPr>
                    <w:widowControl w:val="0"/>
                    <w:rPr>
                      <w:rFonts w:asciiTheme="minorHAnsi" w:hAnsiTheme="minorHAnsi"/>
                      <w:color w:val="0070C0"/>
                    </w:rPr>
                  </w:pPr>
                </w:p>
              </w:tc>
              <w:tc>
                <w:tcPr>
                  <w:tcW w:w="8507" w:type="dxa"/>
                </w:tcPr>
                <w:p w:rsidR="009E6A15" w:rsidRDefault="009E6A15">
                  <w:pPr>
                    <w:widowControl w:val="0"/>
                    <w:rPr>
                      <w:rFonts w:asciiTheme="minorHAnsi" w:hAnsiTheme="minorHAnsi"/>
                      <w:color w:val="0070C0"/>
                    </w:rPr>
                  </w:pPr>
                </w:p>
                <w:p w:rsidR="009E6A15" w:rsidRDefault="009E6A15">
                  <w:pPr>
                    <w:widowControl w:val="0"/>
                    <w:rPr>
                      <w:rFonts w:asciiTheme="minorHAnsi" w:hAnsiTheme="minorHAnsi"/>
                      <w:color w:val="0070C0"/>
                    </w:rPr>
                  </w:pPr>
                </w:p>
                <w:p w:rsidR="009E6A15" w:rsidRDefault="009E6A15">
                  <w:pPr>
                    <w:widowControl w:val="0"/>
                    <w:rPr>
                      <w:rFonts w:asciiTheme="minorHAnsi" w:hAnsiTheme="minorHAnsi"/>
                      <w:color w:val="0070C0"/>
                    </w:rPr>
                  </w:pPr>
                </w:p>
                <w:p w:rsidR="009E6A15" w:rsidRDefault="009E6A15">
                  <w:pPr>
                    <w:widowControl w:val="0"/>
                    <w:rPr>
                      <w:rFonts w:asciiTheme="minorHAnsi" w:hAnsiTheme="minorHAnsi"/>
                      <w:color w:val="0070C0"/>
                    </w:rPr>
                  </w:pPr>
                </w:p>
                <w:p w:rsidR="009E6A15" w:rsidRDefault="009E6A15">
                  <w:pPr>
                    <w:widowControl w:val="0"/>
                    <w:rPr>
                      <w:rFonts w:asciiTheme="minorHAnsi" w:hAnsiTheme="minorHAnsi"/>
                      <w:color w:val="0070C0"/>
                    </w:rPr>
                  </w:pPr>
                </w:p>
                <w:p w:rsidR="009E6A15" w:rsidRDefault="009E6A15">
                  <w:pPr>
                    <w:widowControl w:val="0"/>
                    <w:rPr>
                      <w:rFonts w:asciiTheme="minorHAnsi" w:hAnsiTheme="minorHAnsi"/>
                      <w:color w:val="0070C0"/>
                    </w:rPr>
                  </w:pPr>
                </w:p>
                <w:p w:rsidR="009E6A15" w:rsidRDefault="009E6A15">
                  <w:pPr>
                    <w:widowControl w:val="0"/>
                    <w:rPr>
                      <w:rFonts w:asciiTheme="minorHAnsi" w:hAnsiTheme="minorHAnsi"/>
                      <w:color w:val="0070C0"/>
                    </w:rPr>
                  </w:pPr>
                </w:p>
              </w:tc>
            </w:tr>
            <w:tr w:rsidR="009E6A15">
              <w:tc>
                <w:tcPr>
                  <w:tcW w:w="1727" w:type="dxa"/>
                </w:tcPr>
                <w:p w:rsidR="009E6A15" w:rsidRDefault="009E6A15">
                  <w:pPr>
                    <w:widowControl w:val="0"/>
                    <w:rPr>
                      <w:rFonts w:asciiTheme="minorHAnsi" w:hAnsiTheme="minorHAnsi"/>
                      <w:color w:val="0070C0"/>
                    </w:rPr>
                  </w:pPr>
                </w:p>
              </w:tc>
              <w:tc>
                <w:tcPr>
                  <w:tcW w:w="8507" w:type="dxa"/>
                  <w:tcBorders>
                    <w:top w:val="nil"/>
                  </w:tcBorders>
                </w:tcPr>
                <w:p w:rsidR="009E6A15" w:rsidRDefault="009E6A15">
                  <w:pPr>
                    <w:widowControl w:val="0"/>
                    <w:rPr>
                      <w:rFonts w:asciiTheme="minorHAnsi" w:hAnsiTheme="minorHAnsi"/>
                      <w:color w:val="0070C0"/>
                    </w:rPr>
                  </w:pPr>
                </w:p>
                <w:p w:rsidR="009E6A15" w:rsidRDefault="009E6A15">
                  <w:pPr>
                    <w:widowControl w:val="0"/>
                    <w:rPr>
                      <w:rFonts w:asciiTheme="minorHAnsi" w:hAnsiTheme="minorHAnsi"/>
                      <w:color w:val="0070C0"/>
                    </w:rPr>
                  </w:pPr>
                </w:p>
                <w:p w:rsidR="009E6A15" w:rsidRDefault="009E6A15">
                  <w:pPr>
                    <w:widowControl w:val="0"/>
                    <w:rPr>
                      <w:rFonts w:asciiTheme="minorHAnsi" w:hAnsiTheme="minorHAnsi"/>
                      <w:color w:val="0070C0"/>
                    </w:rPr>
                  </w:pPr>
                </w:p>
                <w:p w:rsidR="009E6A15" w:rsidRDefault="009E6A15">
                  <w:pPr>
                    <w:widowControl w:val="0"/>
                    <w:rPr>
                      <w:rFonts w:asciiTheme="minorHAnsi" w:hAnsiTheme="minorHAnsi"/>
                      <w:color w:val="0070C0"/>
                    </w:rPr>
                  </w:pPr>
                </w:p>
                <w:p w:rsidR="009E6A15" w:rsidRDefault="009E6A15">
                  <w:pPr>
                    <w:widowControl w:val="0"/>
                    <w:rPr>
                      <w:rFonts w:asciiTheme="minorHAnsi" w:hAnsiTheme="minorHAnsi"/>
                      <w:color w:val="0070C0"/>
                    </w:rPr>
                  </w:pPr>
                </w:p>
                <w:p w:rsidR="009E6A15" w:rsidRDefault="009E6A15">
                  <w:pPr>
                    <w:widowControl w:val="0"/>
                    <w:rPr>
                      <w:rFonts w:asciiTheme="minorHAnsi" w:hAnsiTheme="minorHAnsi"/>
                      <w:color w:val="0070C0"/>
                    </w:rPr>
                  </w:pPr>
                </w:p>
              </w:tc>
            </w:tr>
            <w:tr w:rsidR="009E6A15">
              <w:tc>
                <w:tcPr>
                  <w:tcW w:w="1727" w:type="dxa"/>
                </w:tcPr>
                <w:p w:rsidR="009E6A15" w:rsidRDefault="009E6A15">
                  <w:pPr>
                    <w:widowControl w:val="0"/>
                    <w:rPr>
                      <w:rFonts w:asciiTheme="minorHAnsi" w:hAnsiTheme="minorHAnsi"/>
                      <w:color w:val="0070C0"/>
                    </w:rPr>
                  </w:pPr>
                </w:p>
              </w:tc>
              <w:tc>
                <w:tcPr>
                  <w:tcW w:w="8507" w:type="dxa"/>
                </w:tcPr>
                <w:p w:rsidR="009E6A15" w:rsidRDefault="009E6A15">
                  <w:pPr>
                    <w:widowControl w:val="0"/>
                    <w:rPr>
                      <w:rFonts w:asciiTheme="minorHAnsi" w:hAnsiTheme="minorHAnsi"/>
                      <w:color w:val="0070C0"/>
                    </w:rPr>
                  </w:pPr>
                </w:p>
                <w:p w:rsidR="009E6A15" w:rsidRDefault="009E6A15">
                  <w:pPr>
                    <w:widowControl w:val="0"/>
                    <w:rPr>
                      <w:rFonts w:asciiTheme="minorHAnsi" w:hAnsiTheme="minorHAnsi"/>
                      <w:color w:val="0070C0"/>
                    </w:rPr>
                  </w:pPr>
                </w:p>
                <w:p w:rsidR="009E6A15" w:rsidRDefault="009E6A15">
                  <w:pPr>
                    <w:widowControl w:val="0"/>
                    <w:rPr>
                      <w:rFonts w:asciiTheme="minorHAnsi" w:hAnsiTheme="minorHAnsi"/>
                      <w:color w:val="0070C0"/>
                    </w:rPr>
                  </w:pPr>
                </w:p>
                <w:p w:rsidR="009E6A15" w:rsidRDefault="009E6A15">
                  <w:pPr>
                    <w:widowControl w:val="0"/>
                    <w:rPr>
                      <w:rFonts w:asciiTheme="minorHAnsi" w:hAnsiTheme="minorHAnsi"/>
                      <w:color w:val="0070C0"/>
                    </w:rPr>
                  </w:pPr>
                </w:p>
                <w:p w:rsidR="009E6A15" w:rsidRDefault="009E6A15">
                  <w:pPr>
                    <w:widowControl w:val="0"/>
                    <w:rPr>
                      <w:rFonts w:asciiTheme="minorHAnsi" w:hAnsiTheme="minorHAnsi"/>
                      <w:color w:val="0070C0"/>
                    </w:rPr>
                  </w:pPr>
                </w:p>
                <w:p w:rsidR="009E6A15" w:rsidRDefault="009E6A15">
                  <w:pPr>
                    <w:widowControl w:val="0"/>
                    <w:rPr>
                      <w:rFonts w:asciiTheme="minorHAnsi" w:hAnsiTheme="minorHAnsi"/>
                      <w:color w:val="0070C0"/>
                    </w:rPr>
                  </w:pPr>
                </w:p>
                <w:p w:rsidR="009E6A15" w:rsidRDefault="009E6A15">
                  <w:pPr>
                    <w:widowControl w:val="0"/>
                    <w:rPr>
                      <w:rFonts w:asciiTheme="minorHAnsi" w:hAnsiTheme="minorHAnsi"/>
                      <w:color w:val="0070C0"/>
                    </w:rPr>
                  </w:pPr>
                </w:p>
              </w:tc>
            </w:tr>
          </w:tbl>
          <w:p w:rsidR="009E6A15" w:rsidRDefault="009E6A15">
            <w:pPr>
              <w:pStyle w:val="Paragraphedeliste"/>
              <w:widowControl w:val="0"/>
              <w:rPr>
                <w:color w:val="0070C0"/>
              </w:rPr>
            </w:pPr>
          </w:p>
        </w:tc>
      </w:tr>
    </w:tbl>
    <w:p w:rsidR="009E6A15" w:rsidRDefault="009E6A15">
      <w:pPr>
        <w:pStyle w:val="TTextecourant"/>
        <w:outlineLvl w:val="0"/>
        <w:rPr>
          <w:rFonts w:asciiTheme="minorHAnsi" w:hAnsiTheme="minorHAnsi" w:cstheme="minorHAnsi"/>
          <w:color w:val="000000" w:themeColor="text1"/>
        </w:rPr>
      </w:pPr>
    </w:p>
    <w:p w:rsidR="009E6A15" w:rsidRDefault="00D153FF">
      <w:pPr>
        <w:pStyle w:val="TTextecourant"/>
        <w:numPr>
          <w:ilvl w:val="0"/>
          <w:numId w:val="8"/>
        </w:numPr>
        <w:outlineLvl w:val="0"/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single"/>
        </w:rPr>
        <w:t xml:space="preserve">Justifier l’intérêt de la participation des usagers </w:t>
      </w: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single"/>
        </w:rPr>
        <w:t>dans les Conseils Locaux de Santé Mentale (CLSM) (annexe 13)</w:t>
      </w:r>
    </w:p>
    <w:p w:rsidR="009E6A15" w:rsidRDefault="009E6A15">
      <w:pPr>
        <w:pStyle w:val="TTextecouran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utlineLvl w:val="0"/>
        <w:rPr>
          <w:rFonts w:asciiTheme="minorHAnsi" w:hAnsiTheme="minorHAnsi" w:cstheme="minorHAnsi"/>
          <w:color w:val="000000" w:themeColor="text1"/>
        </w:rPr>
      </w:pPr>
    </w:p>
    <w:p w:rsidR="009E6A15" w:rsidRDefault="009E6A15">
      <w:pPr>
        <w:pStyle w:val="TTextecouran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utlineLvl w:val="0"/>
        <w:rPr>
          <w:rFonts w:asciiTheme="minorHAnsi" w:hAnsiTheme="minorHAnsi" w:cstheme="minorHAnsi"/>
          <w:color w:val="000000" w:themeColor="text1"/>
        </w:rPr>
      </w:pPr>
    </w:p>
    <w:p w:rsidR="009E6A15" w:rsidRDefault="009E6A15">
      <w:pPr>
        <w:pStyle w:val="TTextecouran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utlineLvl w:val="0"/>
        <w:rPr>
          <w:rFonts w:asciiTheme="minorHAnsi" w:hAnsiTheme="minorHAnsi" w:cstheme="minorHAnsi"/>
          <w:color w:val="000000" w:themeColor="text1"/>
        </w:rPr>
      </w:pPr>
    </w:p>
    <w:p w:rsidR="009E6A15" w:rsidRDefault="009E6A15">
      <w:pPr>
        <w:pStyle w:val="TTextecouran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utlineLvl w:val="0"/>
        <w:rPr>
          <w:rFonts w:asciiTheme="minorHAnsi" w:hAnsiTheme="minorHAnsi" w:cstheme="minorHAnsi"/>
          <w:color w:val="000000" w:themeColor="text1"/>
        </w:rPr>
      </w:pPr>
    </w:p>
    <w:p w:rsidR="009E6A15" w:rsidRDefault="009E6A15">
      <w:pPr>
        <w:pStyle w:val="TTextecouran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utlineLvl w:val="0"/>
        <w:rPr>
          <w:rFonts w:asciiTheme="minorHAnsi" w:hAnsiTheme="minorHAnsi" w:cstheme="minorHAnsi"/>
          <w:color w:val="000000" w:themeColor="text1"/>
        </w:rPr>
      </w:pPr>
    </w:p>
    <w:p w:rsidR="009E6A15" w:rsidRDefault="009E6A15">
      <w:pPr>
        <w:pStyle w:val="TTextecouran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utlineLvl w:val="0"/>
        <w:rPr>
          <w:rFonts w:asciiTheme="minorHAnsi" w:hAnsiTheme="minorHAnsi" w:cstheme="minorHAnsi"/>
          <w:color w:val="000000" w:themeColor="text1"/>
        </w:rPr>
      </w:pPr>
    </w:p>
    <w:p w:rsidR="009E6A15" w:rsidRDefault="009E6A15">
      <w:pPr>
        <w:pStyle w:val="TTextecouran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utlineLvl w:val="0"/>
        <w:rPr>
          <w:rFonts w:asciiTheme="minorHAnsi" w:hAnsiTheme="minorHAnsi" w:cstheme="minorHAnsi"/>
          <w:color w:val="000000" w:themeColor="text1"/>
        </w:rPr>
      </w:pPr>
    </w:p>
    <w:p w:rsidR="009E6A15" w:rsidRDefault="009E6A15">
      <w:pPr>
        <w:pStyle w:val="TTextecouran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utlineLvl w:val="0"/>
        <w:rPr>
          <w:rFonts w:asciiTheme="minorHAnsi" w:hAnsiTheme="minorHAnsi" w:cstheme="minorHAnsi"/>
          <w:color w:val="000000" w:themeColor="text1"/>
        </w:rPr>
      </w:pPr>
    </w:p>
    <w:p w:rsidR="009E6A15" w:rsidRDefault="009E6A15">
      <w:pPr>
        <w:pStyle w:val="TTextecouran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utlineLvl w:val="0"/>
        <w:rPr>
          <w:rFonts w:asciiTheme="minorHAnsi" w:hAnsiTheme="minorHAnsi" w:cstheme="minorHAnsi"/>
          <w:color w:val="000000" w:themeColor="text1"/>
        </w:rPr>
      </w:pPr>
    </w:p>
    <w:p w:rsidR="009E6A15" w:rsidRDefault="009E6A15">
      <w:pPr>
        <w:pStyle w:val="TTextecouran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utlineLvl w:val="0"/>
        <w:rPr>
          <w:rFonts w:asciiTheme="minorHAnsi" w:hAnsiTheme="minorHAnsi" w:cstheme="minorHAnsi"/>
          <w:color w:val="000000" w:themeColor="text1"/>
        </w:rPr>
      </w:pPr>
    </w:p>
    <w:p w:rsidR="009E6A15" w:rsidRDefault="009E6A15">
      <w:pPr>
        <w:pStyle w:val="TTextecouran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utlineLvl w:val="0"/>
        <w:rPr>
          <w:rFonts w:asciiTheme="minorHAnsi" w:hAnsiTheme="minorHAnsi" w:cstheme="minorHAnsi"/>
          <w:color w:val="000000" w:themeColor="text1"/>
        </w:rPr>
      </w:pPr>
    </w:p>
    <w:p w:rsidR="009E6A15" w:rsidRDefault="009E6A15">
      <w:pPr>
        <w:pStyle w:val="TTextecouran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utlineLvl w:val="0"/>
        <w:rPr>
          <w:rFonts w:asciiTheme="minorHAnsi" w:hAnsiTheme="minorHAnsi" w:cstheme="minorHAnsi"/>
          <w:color w:val="000000" w:themeColor="text1"/>
        </w:rPr>
      </w:pPr>
    </w:p>
    <w:p w:rsidR="009E6A15" w:rsidRDefault="009E6A15">
      <w:pPr>
        <w:pStyle w:val="TTextecouran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utlineLvl w:val="0"/>
        <w:rPr>
          <w:rFonts w:asciiTheme="minorHAnsi" w:hAnsiTheme="minorHAnsi" w:cstheme="minorHAnsi"/>
          <w:color w:val="000000" w:themeColor="text1"/>
        </w:rPr>
      </w:pPr>
    </w:p>
    <w:p w:rsidR="009E6A15" w:rsidRDefault="009E6A15">
      <w:pPr>
        <w:pStyle w:val="TTextecourant"/>
        <w:outlineLvl w:val="0"/>
        <w:rPr>
          <w:rFonts w:asciiTheme="minorHAnsi" w:hAnsiTheme="minorHAnsi" w:cstheme="minorHAnsi"/>
          <w:color w:val="000000" w:themeColor="text1"/>
        </w:rPr>
      </w:pPr>
    </w:p>
    <w:p w:rsidR="009E6A15" w:rsidRDefault="00D153FF">
      <w:pPr>
        <w:pStyle w:val="TTextecourant"/>
        <w:outlineLvl w:val="0"/>
        <w:rPr>
          <w:rFonts w:asciiTheme="minorHAnsi" w:hAnsiTheme="minorHAnsi" w:cstheme="minorHAnsi"/>
          <w:color w:val="000000" w:themeColor="text1"/>
        </w:rPr>
      </w:pPr>
      <w:r>
        <w:rPr>
          <w:rFonts w:ascii="Calibri" w:hAnsi="Calibri" w:cstheme="minorHAnsi"/>
          <w:noProof/>
          <w:color w:val="000000" w:themeColor="text1"/>
        </w:rPr>
        <w:drawing>
          <wp:anchor distT="0" distB="0" distL="114300" distR="114300" simplePos="0" relativeHeight="3" behindDoc="0" locked="0" layoutInCell="0" allowOverlap="1">
            <wp:simplePos x="0" y="0"/>
            <wp:positionH relativeFrom="column">
              <wp:posOffset>2838450</wp:posOffset>
            </wp:positionH>
            <wp:positionV relativeFrom="paragraph">
              <wp:posOffset>17145</wp:posOffset>
            </wp:positionV>
            <wp:extent cx="685800" cy="603250"/>
            <wp:effectExtent l="0" t="0" r="0" b="0"/>
            <wp:wrapSquare wrapText="bothSides"/>
            <wp:docPr id="15" name="Image13" descr="Des acteurs controversés : fonds souverains et les &quot;hedge fund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3" descr="Des acteurs controversés : fonds souverains et les &quot;hedge funds ...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0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E6A15" w:rsidRDefault="009E6A15">
      <w:pPr>
        <w:pStyle w:val="TTextecourant"/>
        <w:outlineLvl w:val="0"/>
        <w:rPr>
          <w:rFonts w:asciiTheme="minorHAnsi" w:hAnsiTheme="minorHAnsi" w:cstheme="minorHAnsi"/>
          <w:color w:val="ED7D31" w:themeColor="accent2"/>
        </w:rPr>
      </w:pPr>
    </w:p>
    <w:p w:rsidR="009E6A15" w:rsidRDefault="009E6A15">
      <w:pPr>
        <w:pStyle w:val="TTextecourant"/>
        <w:outlineLvl w:val="0"/>
        <w:rPr>
          <w:rFonts w:asciiTheme="minorHAnsi" w:hAnsiTheme="minorHAnsi" w:cstheme="minorHAnsi"/>
          <w:color w:val="ED7D31" w:themeColor="accent2"/>
        </w:rPr>
      </w:pPr>
    </w:p>
    <w:p w:rsidR="009E6A15" w:rsidRDefault="009E6A15">
      <w:pPr>
        <w:pStyle w:val="TTextecourant"/>
        <w:outlineLvl w:val="0"/>
        <w:rPr>
          <w:rFonts w:asciiTheme="minorHAnsi" w:hAnsiTheme="minorHAnsi" w:cstheme="minorHAnsi"/>
          <w:color w:val="ED7D31" w:themeColor="accent2"/>
        </w:rPr>
      </w:pPr>
    </w:p>
    <w:p w:rsidR="009E6A15" w:rsidRDefault="009E6A15">
      <w:pPr>
        <w:pStyle w:val="TTextecourant"/>
        <w:outlineLvl w:val="0"/>
        <w:rPr>
          <w:rFonts w:asciiTheme="minorHAnsi" w:hAnsiTheme="minorHAnsi" w:cstheme="minorHAnsi"/>
          <w:color w:val="ED7D31" w:themeColor="accent2"/>
        </w:rPr>
      </w:pPr>
    </w:p>
    <w:p w:rsidR="009E6A15" w:rsidRDefault="009E6A15">
      <w:pPr>
        <w:pStyle w:val="TTextecourant"/>
        <w:outlineLvl w:val="0"/>
        <w:rPr>
          <w:rFonts w:asciiTheme="minorHAnsi" w:hAnsiTheme="minorHAnsi" w:cstheme="minorHAnsi"/>
          <w:color w:val="ED7D31" w:themeColor="accent2"/>
        </w:rPr>
      </w:pPr>
    </w:p>
    <w:p w:rsidR="009E6A15" w:rsidRDefault="00D153FF">
      <w:pPr>
        <w:jc w:val="both"/>
        <w:textAlignment w:val="baseline"/>
        <w:rPr>
          <w:rFonts w:asciiTheme="minorHAnsi" w:eastAsia="Calibri" w:hAnsiTheme="minorHAnsi" w:cstheme="minorHAnsi"/>
          <w:b/>
          <w:highlight w:val="lightGray"/>
          <w:u w:val="single"/>
          <w:lang w:eastAsia="en-US"/>
        </w:rPr>
      </w:pPr>
      <w:r>
        <w:rPr>
          <w:noProof/>
        </w:rPr>
        <w:drawing>
          <wp:inline distT="0" distB="0" distL="0" distR="0">
            <wp:extent cx="276225" cy="276225"/>
            <wp:effectExtent l="0" t="0" r="0" b="0"/>
            <wp:docPr id="16" name="Graphique 43" descr="Hom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phique 43" descr="Homme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inorHAnsi" w:eastAsia="Calibri" w:hAnsiTheme="minorHAnsi" w:cstheme="minorHAnsi"/>
          <w:b/>
          <w:lang w:eastAsia="en-US"/>
        </w:rPr>
        <w:t>En binôme, compléter le schéma de synthèse de la séquence 12 à partir des différentes activités.</w:t>
      </w:r>
    </w:p>
    <w:p w:rsidR="009E6A15" w:rsidRDefault="00D153FF">
      <w:pPr>
        <w:numPr>
          <w:ilvl w:val="0"/>
          <w:numId w:val="1"/>
        </w:numPr>
        <w:spacing w:after="160" w:line="247" w:lineRule="auto"/>
        <w:ind w:left="1134"/>
        <w:contextualSpacing/>
        <w:jc w:val="both"/>
        <w:textAlignment w:val="baseline"/>
        <w:rPr>
          <w:rFonts w:asciiTheme="minorHAnsi" w:eastAsia="Calibri" w:hAnsiTheme="minorHAnsi" w:cstheme="minorHAnsi"/>
          <w:color w:val="000000" w:themeColor="text1"/>
          <w:lang w:eastAsia="en-US"/>
        </w:rPr>
      </w:pPr>
      <w:r>
        <w:rPr>
          <w:rFonts w:asciiTheme="minorHAnsi" w:eastAsia="Calibri" w:hAnsiTheme="minorHAnsi" w:cstheme="minorHAnsi"/>
          <w:lang w:eastAsia="en-US"/>
        </w:rPr>
        <w:t xml:space="preserve">Les principales notions à retenir et </w:t>
      </w:r>
      <w:r>
        <w:rPr>
          <w:rFonts w:asciiTheme="minorHAnsi" w:eastAsia="Calibri" w:hAnsiTheme="minorHAnsi"/>
          <w:color w:val="000000" w:themeColor="text1"/>
          <w:lang w:eastAsia="en-US"/>
        </w:rPr>
        <w:t>faire le</w:t>
      </w:r>
      <w:r>
        <w:rPr>
          <w:rFonts w:asciiTheme="minorHAnsi" w:eastAsia="Calibri" w:hAnsiTheme="minorHAnsi" w:cstheme="minorHAnsi"/>
          <w:color w:val="000000" w:themeColor="text1"/>
          <w:lang w:eastAsia="en-US"/>
        </w:rPr>
        <w:t xml:space="preserve"> lien entre les différentes notions</w:t>
      </w:r>
    </w:p>
    <w:p w:rsidR="009E6A15" w:rsidRDefault="00D153FF">
      <w:pPr>
        <w:ind w:left="709"/>
        <w:textAlignment w:val="baseline"/>
        <w:rPr>
          <w:rFonts w:asciiTheme="minorHAnsi" w:eastAsia="Calibri" w:hAnsiTheme="minorHAnsi" w:cs="Arial"/>
          <w:color w:val="4472C4" w:themeColor="accent1"/>
          <w:lang w:eastAsia="en-US"/>
        </w:rPr>
      </w:pPr>
      <w:r>
        <w:rPr>
          <w:rFonts w:ascii="Symbol" w:eastAsia="Symbol" w:hAnsi="Symbol" w:cs="Symbol"/>
          <w:color w:val="0070C0"/>
          <w:lang w:eastAsia="en-US"/>
        </w:rPr>
        <w:sym w:font="Symbol" w:char="F0A9"/>
      </w:r>
      <w:r>
        <w:rPr>
          <w:rFonts w:asciiTheme="minorHAnsi" w:eastAsia="Calibri" w:hAnsiTheme="minorHAnsi"/>
          <w:b/>
          <w:color w:val="4472C4" w:themeColor="accent1"/>
          <w:lang w:eastAsia="en-US"/>
        </w:rPr>
        <w:t xml:space="preserve">Notions clés : </w:t>
      </w:r>
      <w:r>
        <w:rPr>
          <w:rFonts w:asciiTheme="minorHAnsi" w:eastAsia="Calibri" w:hAnsiTheme="minorHAnsi" w:cs="Arial"/>
          <w:color w:val="5B9BD5" w:themeColor="accent5"/>
          <w:lang w:eastAsia="en-US"/>
        </w:rPr>
        <w:t>Priorités sanitaires, traités, règlement européen, démocratie sanitaire</w:t>
      </w:r>
    </w:p>
    <w:p w:rsidR="009E6A15" w:rsidRDefault="009E6A15">
      <w:pPr>
        <w:jc w:val="both"/>
        <w:textAlignment w:val="baseline"/>
        <w:rPr>
          <w:rFonts w:asciiTheme="minorHAnsi" w:eastAsia="Calibri" w:hAnsiTheme="minorHAnsi"/>
          <w:b/>
          <w:color w:val="000000" w:themeColor="text1"/>
          <w:lang w:eastAsia="en-US"/>
        </w:rPr>
      </w:pPr>
    </w:p>
    <w:p w:rsidR="009E6A15" w:rsidRDefault="00D153FF">
      <w:pPr>
        <w:pBdr>
          <w:top w:val="dashed" w:sz="4" w:space="1" w:color="000000"/>
          <w:left w:val="dashed" w:sz="4" w:space="1" w:color="000000"/>
          <w:bottom w:val="dashed" w:sz="4" w:space="1" w:color="000000"/>
          <w:right w:val="dashed" w:sz="4" w:space="1" w:color="000000"/>
        </w:pBdr>
        <w:jc w:val="both"/>
        <w:textAlignment w:val="baseline"/>
        <w:rPr>
          <w:rFonts w:asciiTheme="minorHAnsi" w:eastAsia="Calibri" w:hAnsiTheme="minorHAnsi" w:cstheme="minorHAnsi"/>
          <w:b/>
          <w:iCs/>
          <w:color w:val="000000" w:themeColor="text1"/>
          <w:sz w:val="32"/>
          <w:szCs w:val="32"/>
          <w:u w:val="single"/>
          <w:lang w:eastAsia="en-US"/>
        </w:rPr>
      </w:pPr>
      <w:r>
        <w:rPr>
          <w:rFonts w:asciiTheme="minorHAnsi" w:eastAsia="Calibri" w:hAnsiTheme="minorHAnsi" w:cstheme="minorHAnsi"/>
          <w:b/>
          <w:iCs/>
          <w:color w:val="000000" w:themeColor="text1"/>
          <w:sz w:val="32"/>
          <w:szCs w:val="32"/>
          <w:u w:val="single"/>
          <w:lang w:eastAsia="en-US"/>
        </w:rPr>
        <w:t>Conclusion </w:t>
      </w:r>
    </w:p>
    <w:sectPr w:rsidR="009E6A15" w:rsidSect="00E800A5">
      <w:footerReference w:type="even" r:id="rId14"/>
      <w:footerReference w:type="default" r:id="rId15"/>
      <w:footerReference w:type="first" r:id="rId16"/>
      <w:pgSz w:w="11906" w:h="16838"/>
      <w:pgMar w:top="720" w:right="720" w:bottom="720" w:left="720" w:header="0" w:footer="283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53FF" w:rsidRDefault="00D153FF">
      <w:r>
        <w:separator/>
      </w:r>
    </w:p>
  </w:endnote>
  <w:endnote w:type="continuationSeparator" w:id="1">
    <w:p w:rsidR="00D153FF" w:rsidRDefault="00D153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ans">
    <w:altName w:val="Calibri"/>
    <w:charset w:val="01"/>
    <w:family w:val="swiss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idePedagoTimes">
    <w:charset w:val="00"/>
    <w:family w:val="roman"/>
    <w:pitch w:val="variable"/>
    <w:sig w:usb0="00000000" w:usb1="00000000" w:usb2="00000000" w:usb3="00000000" w:csb0="00000000" w:csb1="00000000"/>
  </w:font>
  <w:font w:name="Apple Color Emoji">
    <w:altName w:val="Cambria"/>
    <w:charset w:val="00"/>
    <w:family w:val="roman"/>
    <w:pitch w:val="variable"/>
    <w:sig w:usb0="00000000" w:usb1="00000000" w:usb2="00000000" w:usb3="00000000" w:csb0="00000000" w:csb1="00000000"/>
  </w:font>
  <w:font w:name="Times">
    <w:panose1 w:val="02020603050405020304"/>
    <w:charset w:val="00"/>
    <w:family w:val="roman"/>
    <w:notTrueType/>
    <w:pitch w:val="default"/>
    <w:sig w:usb0="00000000" w:usb1="00000000" w:usb2="00000000" w:usb3="00000000" w:csb0="00000000" w:csb1="00000000"/>
  </w:font>
  <w:font w:name="StoneSerif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A15" w:rsidRDefault="009E6A15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A15" w:rsidRDefault="00D153FF">
    <w:pPr>
      <w:pStyle w:val="Pieddepage"/>
      <w:tabs>
        <w:tab w:val="clear" w:pos="9072"/>
      </w:tabs>
      <w:rPr>
        <w:rFonts w:asciiTheme="minorHAnsi" w:hAnsiTheme="minorHAnsi" w:cstheme="minorHAnsi"/>
        <w:b/>
        <w:bCs/>
      </w:rPr>
    </w:pPr>
    <w:r>
      <w:rPr>
        <w:rFonts w:asciiTheme="minorHAnsi" w:hAnsiTheme="minorHAnsi" w:cstheme="minorHAnsi"/>
        <w:b/>
        <w:bCs/>
      </w:rPr>
      <w:t>Support Elève – Séquence 12</w:t>
    </w:r>
    <w:r>
      <w:rPr>
        <w:rFonts w:asciiTheme="minorHAnsi" w:hAnsiTheme="minorHAnsi" w:cstheme="minorHAnsi"/>
        <w:b/>
        <w:bCs/>
      </w:rPr>
      <w:tab/>
    </w:r>
    <w:r>
      <w:rPr>
        <w:rFonts w:asciiTheme="minorHAnsi" w:hAnsiTheme="minorHAnsi" w:cstheme="minorHAnsi"/>
        <w:b/>
        <w:bCs/>
      </w:rPr>
      <w:tab/>
    </w:r>
    <w:r>
      <w:rPr>
        <w:rFonts w:asciiTheme="minorHAnsi" w:hAnsiTheme="minorHAnsi" w:cstheme="minorHAnsi"/>
        <w:b/>
        <w:bCs/>
      </w:rPr>
      <w:tab/>
    </w:r>
    <w:r>
      <w:rPr>
        <w:rFonts w:asciiTheme="minorHAnsi" w:hAnsiTheme="minorHAnsi" w:cstheme="minorHAnsi"/>
        <w:b/>
        <w:bCs/>
      </w:rPr>
      <w:tab/>
    </w:r>
    <w:r>
      <w:rPr>
        <w:rFonts w:asciiTheme="minorHAnsi" w:hAnsiTheme="minorHAnsi" w:cstheme="minorHAnsi"/>
        <w:b/>
        <w:bCs/>
      </w:rPr>
      <w:tab/>
    </w:r>
    <w:r>
      <w:rPr>
        <w:rFonts w:asciiTheme="minorHAnsi" w:hAnsiTheme="minorHAnsi" w:cstheme="minorHAnsi"/>
        <w:b/>
        <w:bCs/>
      </w:rPr>
      <w:tab/>
    </w:r>
    <w:r>
      <w:rPr>
        <w:rFonts w:asciiTheme="minorHAnsi" w:hAnsiTheme="minorHAnsi" w:cstheme="minorHAnsi"/>
        <w:b/>
        <w:bCs/>
      </w:rPr>
      <w:tab/>
      <w:t xml:space="preserve">Page </w:t>
    </w:r>
    <w:r w:rsidR="00E800A5">
      <w:rPr>
        <w:rFonts w:ascii="Calibri" w:hAnsi="Calibri" w:cs="Calibri"/>
        <w:b/>
        <w:bCs/>
      </w:rPr>
      <w:fldChar w:fldCharType="begin"/>
    </w:r>
    <w:r>
      <w:rPr>
        <w:rFonts w:ascii="Calibri" w:hAnsi="Calibri" w:cs="Calibri"/>
        <w:b/>
        <w:bCs/>
      </w:rPr>
      <w:instrText xml:space="preserve"> PAGE </w:instrText>
    </w:r>
    <w:r w:rsidR="00E800A5">
      <w:rPr>
        <w:rFonts w:ascii="Calibri" w:hAnsi="Calibri" w:cs="Calibri"/>
        <w:b/>
        <w:bCs/>
      </w:rPr>
      <w:fldChar w:fldCharType="separate"/>
    </w:r>
    <w:r w:rsidR="000A61BE">
      <w:rPr>
        <w:rFonts w:ascii="Calibri" w:hAnsi="Calibri" w:cs="Calibri"/>
        <w:b/>
        <w:bCs/>
        <w:noProof/>
      </w:rPr>
      <w:t>1</w:t>
    </w:r>
    <w:r w:rsidR="00E800A5">
      <w:rPr>
        <w:rFonts w:ascii="Calibri" w:hAnsi="Calibri" w:cs="Calibri"/>
        <w:b/>
        <w:bCs/>
      </w:rPr>
      <w:fldChar w:fldCharType="end"/>
    </w:r>
    <w:r>
      <w:rPr>
        <w:rFonts w:asciiTheme="minorHAnsi" w:hAnsiTheme="minorHAnsi" w:cstheme="minorHAnsi"/>
        <w:b/>
        <w:bCs/>
      </w:rPr>
      <w:t xml:space="preserve"> sur </w:t>
    </w:r>
    <w:r w:rsidR="00E800A5">
      <w:rPr>
        <w:rFonts w:ascii="Calibri" w:hAnsi="Calibri" w:cs="Calibri"/>
        <w:b/>
        <w:bCs/>
      </w:rPr>
      <w:fldChar w:fldCharType="begin"/>
    </w:r>
    <w:r>
      <w:rPr>
        <w:rFonts w:ascii="Calibri" w:hAnsi="Calibri" w:cs="Calibri"/>
        <w:b/>
        <w:bCs/>
      </w:rPr>
      <w:instrText xml:space="preserve"> NUMPAGES </w:instrText>
    </w:r>
    <w:r w:rsidR="00E800A5">
      <w:rPr>
        <w:rFonts w:ascii="Calibri" w:hAnsi="Calibri" w:cs="Calibri"/>
        <w:b/>
        <w:bCs/>
      </w:rPr>
      <w:fldChar w:fldCharType="separate"/>
    </w:r>
    <w:r w:rsidR="000A61BE">
      <w:rPr>
        <w:rFonts w:ascii="Calibri" w:hAnsi="Calibri" w:cs="Calibri"/>
        <w:b/>
        <w:bCs/>
        <w:noProof/>
      </w:rPr>
      <w:t>10</w:t>
    </w:r>
    <w:r w:rsidR="00E800A5">
      <w:rPr>
        <w:rFonts w:ascii="Calibri" w:hAnsi="Calibri" w:cs="Calibri"/>
        <w:b/>
        <w:bCs/>
      </w:rPr>
      <w:fldChar w:fldCharType="end"/>
    </w:r>
  </w:p>
  <w:p w:rsidR="009E6A15" w:rsidRDefault="009E6A15">
    <w:pPr>
      <w:pStyle w:val="Pieddepage"/>
      <w:rPr>
        <w:rFonts w:asciiTheme="minorHAnsi" w:hAnsiTheme="minorHAnsi" w:cstheme="minorHAnsi"/>
        <w:b/>
        <w:bCs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A15" w:rsidRDefault="00D153FF">
    <w:pPr>
      <w:pStyle w:val="Pieddepage"/>
      <w:tabs>
        <w:tab w:val="clear" w:pos="9072"/>
      </w:tabs>
      <w:rPr>
        <w:rFonts w:asciiTheme="minorHAnsi" w:hAnsiTheme="minorHAnsi" w:cstheme="minorHAnsi"/>
        <w:b/>
        <w:bCs/>
      </w:rPr>
    </w:pPr>
    <w:r>
      <w:rPr>
        <w:rFonts w:asciiTheme="minorHAnsi" w:hAnsiTheme="minorHAnsi" w:cstheme="minorHAnsi"/>
        <w:b/>
        <w:bCs/>
      </w:rPr>
      <w:t>Support Elève – Séquence 12</w:t>
    </w:r>
    <w:r>
      <w:rPr>
        <w:rFonts w:asciiTheme="minorHAnsi" w:hAnsiTheme="minorHAnsi" w:cstheme="minorHAnsi"/>
        <w:b/>
        <w:bCs/>
      </w:rPr>
      <w:tab/>
    </w:r>
    <w:r>
      <w:rPr>
        <w:rFonts w:asciiTheme="minorHAnsi" w:hAnsiTheme="minorHAnsi" w:cstheme="minorHAnsi"/>
        <w:b/>
        <w:bCs/>
      </w:rPr>
      <w:tab/>
    </w:r>
    <w:r>
      <w:rPr>
        <w:rFonts w:asciiTheme="minorHAnsi" w:hAnsiTheme="minorHAnsi" w:cstheme="minorHAnsi"/>
        <w:b/>
        <w:bCs/>
      </w:rPr>
      <w:tab/>
    </w:r>
    <w:r>
      <w:rPr>
        <w:rFonts w:asciiTheme="minorHAnsi" w:hAnsiTheme="minorHAnsi" w:cstheme="minorHAnsi"/>
        <w:b/>
        <w:bCs/>
      </w:rPr>
      <w:tab/>
    </w:r>
    <w:r>
      <w:rPr>
        <w:rFonts w:asciiTheme="minorHAnsi" w:hAnsiTheme="minorHAnsi" w:cstheme="minorHAnsi"/>
        <w:b/>
        <w:bCs/>
      </w:rPr>
      <w:tab/>
    </w:r>
    <w:r>
      <w:rPr>
        <w:rFonts w:asciiTheme="minorHAnsi" w:hAnsiTheme="minorHAnsi" w:cstheme="minorHAnsi"/>
        <w:b/>
        <w:bCs/>
      </w:rPr>
      <w:tab/>
    </w:r>
    <w:r>
      <w:rPr>
        <w:rFonts w:asciiTheme="minorHAnsi" w:hAnsiTheme="minorHAnsi" w:cstheme="minorHAnsi"/>
        <w:b/>
        <w:bCs/>
      </w:rPr>
      <w:tab/>
      <w:t xml:space="preserve">Page </w:t>
    </w:r>
    <w:r w:rsidR="00E800A5">
      <w:rPr>
        <w:rFonts w:ascii="Calibri" w:hAnsi="Calibri" w:cs="Calibri"/>
        <w:b/>
        <w:bCs/>
      </w:rPr>
      <w:fldChar w:fldCharType="begin"/>
    </w:r>
    <w:r>
      <w:rPr>
        <w:rFonts w:ascii="Calibri" w:hAnsi="Calibri" w:cs="Calibri"/>
        <w:b/>
        <w:bCs/>
      </w:rPr>
      <w:instrText xml:space="preserve"> PAGE </w:instrText>
    </w:r>
    <w:r w:rsidR="00E800A5">
      <w:rPr>
        <w:rFonts w:ascii="Calibri" w:hAnsi="Calibri" w:cs="Calibri"/>
        <w:b/>
        <w:bCs/>
      </w:rPr>
      <w:fldChar w:fldCharType="separate"/>
    </w:r>
    <w:r>
      <w:rPr>
        <w:rFonts w:ascii="Calibri" w:hAnsi="Calibri" w:cs="Calibri"/>
        <w:b/>
        <w:bCs/>
      </w:rPr>
      <w:t>10</w:t>
    </w:r>
    <w:r w:rsidR="00E800A5">
      <w:rPr>
        <w:rFonts w:ascii="Calibri" w:hAnsi="Calibri" w:cs="Calibri"/>
        <w:b/>
        <w:bCs/>
      </w:rPr>
      <w:fldChar w:fldCharType="end"/>
    </w:r>
    <w:r>
      <w:rPr>
        <w:rFonts w:asciiTheme="minorHAnsi" w:hAnsiTheme="minorHAnsi" w:cstheme="minorHAnsi"/>
        <w:b/>
        <w:bCs/>
      </w:rPr>
      <w:t xml:space="preserve"> sur </w:t>
    </w:r>
    <w:r w:rsidR="00E800A5">
      <w:rPr>
        <w:rFonts w:ascii="Calibri" w:hAnsi="Calibri" w:cs="Calibri"/>
        <w:b/>
        <w:bCs/>
      </w:rPr>
      <w:fldChar w:fldCharType="begin"/>
    </w:r>
    <w:r>
      <w:rPr>
        <w:rFonts w:ascii="Calibri" w:hAnsi="Calibri" w:cs="Calibri"/>
        <w:b/>
        <w:bCs/>
      </w:rPr>
      <w:instrText xml:space="preserve"> NUMPAGES </w:instrText>
    </w:r>
    <w:r w:rsidR="00E800A5">
      <w:rPr>
        <w:rFonts w:ascii="Calibri" w:hAnsi="Calibri" w:cs="Calibri"/>
        <w:b/>
        <w:bCs/>
      </w:rPr>
      <w:fldChar w:fldCharType="separate"/>
    </w:r>
    <w:r>
      <w:rPr>
        <w:rFonts w:ascii="Calibri" w:hAnsi="Calibri" w:cs="Calibri"/>
        <w:b/>
        <w:bCs/>
      </w:rPr>
      <w:t>10</w:t>
    </w:r>
    <w:r w:rsidR="00E800A5">
      <w:rPr>
        <w:rFonts w:ascii="Calibri" w:hAnsi="Calibri" w:cs="Calibri"/>
        <w:b/>
        <w:bCs/>
      </w:rPr>
      <w:fldChar w:fldCharType="end"/>
    </w:r>
  </w:p>
  <w:p w:rsidR="009E6A15" w:rsidRDefault="009E6A15">
    <w:pPr>
      <w:pStyle w:val="Pieddepage"/>
      <w:rPr>
        <w:rFonts w:asciiTheme="minorHAnsi" w:hAnsiTheme="minorHAnsi" w:cstheme="minorHAnsi"/>
        <w:b/>
        <w:bCs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53FF" w:rsidRDefault="00D153FF">
      <w:r>
        <w:separator/>
      </w:r>
    </w:p>
  </w:footnote>
  <w:footnote w:type="continuationSeparator" w:id="1">
    <w:p w:rsidR="00D153FF" w:rsidRDefault="00D153F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111D9"/>
    <w:multiLevelType w:val="multilevel"/>
    <w:tmpl w:val="BA0AA694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1">
    <w:nsid w:val="0EC012A2"/>
    <w:multiLevelType w:val="multilevel"/>
    <w:tmpl w:val="F354925A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9A28A9"/>
    <w:multiLevelType w:val="multilevel"/>
    <w:tmpl w:val="40F41A5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9D1A19"/>
    <w:multiLevelType w:val="multilevel"/>
    <w:tmpl w:val="BA1C3264"/>
    <w:lvl w:ilvl="0">
      <w:start w:val="1"/>
      <w:numFmt w:val="decimal"/>
      <w:lvlText w:val="%1."/>
      <w:lvlJc w:val="left"/>
      <w:pPr>
        <w:tabs>
          <w:tab w:val="num" w:pos="0"/>
        </w:tabs>
        <w:ind w:left="177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49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1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3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5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37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09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1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36" w:hanging="180"/>
      </w:pPr>
    </w:lvl>
  </w:abstractNum>
  <w:abstractNum w:abstractNumId="4">
    <w:nsid w:val="14C50289"/>
    <w:multiLevelType w:val="multilevel"/>
    <w:tmpl w:val="EC147DC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1F8D2B34"/>
    <w:multiLevelType w:val="multilevel"/>
    <w:tmpl w:val="2A04528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48E00BF0"/>
    <w:multiLevelType w:val="multilevel"/>
    <w:tmpl w:val="531E0436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ans" w:hAnsi="OpenSans" w:cs="OpenSan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10110F"/>
    <w:multiLevelType w:val="multilevel"/>
    <w:tmpl w:val="361C3B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>
    <w:nsid w:val="59A262AC"/>
    <w:multiLevelType w:val="multilevel"/>
    <w:tmpl w:val="7362D6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040" w:hanging="1800"/>
      </w:pPr>
    </w:lvl>
  </w:abstractNum>
  <w:abstractNum w:abstractNumId="9">
    <w:nsid w:val="64107B71"/>
    <w:multiLevelType w:val="multilevel"/>
    <w:tmpl w:val="EE48E108"/>
    <w:lvl w:ilvl="0">
      <w:start w:val="4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0">
    <w:nsid w:val="6E9802AA"/>
    <w:multiLevelType w:val="multilevel"/>
    <w:tmpl w:val="CB0400D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9"/>
  </w:num>
  <w:num w:numId="5">
    <w:abstractNumId w:val="0"/>
  </w:num>
  <w:num w:numId="6">
    <w:abstractNumId w:val="1"/>
  </w:num>
  <w:num w:numId="7">
    <w:abstractNumId w:val="6"/>
  </w:num>
  <w:num w:numId="8">
    <w:abstractNumId w:val="7"/>
  </w:num>
  <w:num w:numId="9">
    <w:abstractNumId w:val="5"/>
  </w:num>
  <w:num w:numId="10">
    <w:abstractNumId w:val="4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6A15"/>
    <w:rsid w:val="000A61BE"/>
    <w:rsid w:val="009E6A15"/>
    <w:rsid w:val="00AE6938"/>
    <w:rsid w:val="00D153FF"/>
    <w:rsid w:val="00D458E1"/>
    <w:rsid w:val="00E800A5"/>
    <w:rsid w:val="00F900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3D7"/>
    <w:rPr>
      <w:rFonts w:ascii="Times New Roman" w:eastAsia="Times New Roman" w:hAnsi="Times New Roman" w:cs="Times New Roman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AF47B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F657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A129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EF43E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Lienhypertexte1">
    <w:name w:val="Lien hypertexte1"/>
    <w:basedOn w:val="Policepardfaut"/>
    <w:uiPriority w:val="99"/>
    <w:unhideWhenUsed/>
    <w:qFormat/>
    <w:rsid w:val="006F4686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qFormat/>
    <w:rsid w:val="001D3EEE"/>
    <w:rPr>
      <w:color w:val="605E5C"/>
      <w:shd w:val="clear" w:color="auto" w:fill="E1DFDD"/>
    </w:rPr>
  </w:style>
  <w:style w:type="character" w:customStyle="1" w:styleId="Lienhypertextesuivivisit1">
    <w:name w:val="Lien hypertexte suivi visité1"/>
    <w:basedOn w:val="Policepardfaut"/>
    <w:uiPriority w:val="99"/>
    <w:semiHidden/>
    <w:unhideWhenUsed/>
    <w:qFormat/>
    <w:rsid w:val="001D3EEE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Policepardfaut"/>
    <w:qFormat/>
    <w:rsid w:val="00061AE6"/>
  </w:style>
  <w:style w:type="character" w:customStyle="1" w:styleId="En-tteCar">
    <w:name w:val="En-tête Car"/>
    <w:basedOn w:val="Policepardfaut"/>
    <w:uiPriority w:val="99"/>
    <w:qFormat/>
    <w:rsid w:val="00FA2967"/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qFormat/>
    <w:rsid w:val="00FA2967"/>
    <w:rPr>
      <w:sz w:val="22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qFormat/>
    <w:rsid w:val="00190B27"/>
    <w:rPr>
      <w:sz w:val="16"/>
      <w:szCs w:val="16"/>
    </w:rPr>
  </w:style>
  <w:style w:type="character" w:customStyle="1" w:styleId="CommentaireCar">
    <w:name w:val="Commentaire Car"/>
    <w:basedOn w:val="Policepardfaut"/>
    <w:link w:val="Commentaire"/>
    <w:uiPriority w:val="99"/>
    <w:semiHidden/>
    <w:qFormat/>
    <w:rsid w:val="00190B27"/>
    <w:rPr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qFormat/>
    <w:rsid w:val="00190B27"/>
    <w:rPr>
      <w:b/>
      <w:bCs/>
      <w:sz w:val="20"/>
      <w:szCs w:val="20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190B27"/>
    <w:rPr>
      <w:rFonts w:ascii="Segoe UI" w:hAnsi="Segoe UI" w:cs="Segoe UI"/>
      <w:sz w:val="18"/>
      <w:szCs w:val="18"/>
    </w:rPr>
  </w:style>
  <w:style w:type="character" w:customStyle="1" w:styleId="uppercase">
    <w:name w:val="uppercase"/>
    <w:basedOn w:val="Policepardfaut"/>
    <w:qFormat/>
    <w:rsid w:val="0098747E"/>
  </w:style>
  <w:style w:type="character" w:customStyle="1" w:styleId="Titre1Car">
    <w:name w:val="Titre 1 Car"/>
    <w:basedOn w:val="Policepardfaut"/>
    <w:link w:val="Titre1"/>
    <w:uiPriority w:val="9"/>
    <w:qFormat/>
    <w:rsid w:val="00AF47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Mentionnonrsolue2">
    <w:name w:val="Mention non résolue2"/>
    <w:basedOn w:val="Policepardfaut"/>
    <w:uiPriority w:val="99"/>
    <w:semiHidden/>
    <w:unhideWhenUsed/>
    <w:qFormat/>
    <w:rsid w:val="00AF47B8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BB2FF2"/>
    <w:rPr>
      <w:b/>
      <w:bCs/>
    </w:rPr>
  </w:style>
  <w:style w:type="character" w:customStyle="1" w:styleId="Titre3Car">
    <w:name w:val="Titre 3 Car"/>
    <w:basedOn w:val="Policepardfaut"/>
    <w:link w:val="Titre3"/>
    <w:uiPriority w:val="9"/>
    <w:qFormat/>
    <w:rsid w:val="00DA129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Mentionnonrsolue3">
    <w:name w:val="Mention non résolue3"/>
    <w:basedOn w:val="Policepardfaut"/>
    <w:uiPriority w:val="99"/>
    <w:semiHidden/>
    <w:unhideWhenUsed/>
    <w:qFormat/>
    <w:rsid w:val="00F61335"/>
    <w:rPr>
      <w:color w:val="605E5C"/>
      <w:shd w:val="clear" w:color="auto" w:fill="E1DFDD"/>
    </w:rPr>
  </w:style>
  <w:style w:type="character" w:customStyle="1" w:styleId="Titre2Car">
    <w:name w:val="Titre 2 Car"/>
    <w:basedOn w:val="Policepardfaut"/>
    <w:link w:val="Titre2"/>
    <w:uiPriority w:val="9"/>
    <w:semiHidden/>
    <w:qFormat/>
    <w:rsid w:val="007F657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fr-FR"/>
    </w:rPr>
  </w:style>
  <w:style w:type="character" w:customStyle="1" w:styleId="Titre4Car">
    <w:name w:val="Titre 4 Car"/>
    <w:basedOn w:val="Policepardfaut"/>
    <w:link w:val="Titre4"/>
    <w:uiPriority w:val="9"/>
    <w:qFormat/>
    <w:rsid w:val="00EF43E0"/>
    <w:rPr>
      <w:rFonts w:asciiTheme="majorHAnsi" w:eastAsiaTheme="majorEastAsia" w:hAnsiTheme="majorHAnsi" w:cstheme="majorBidi"/>
      <w:i/>
      <w:iCs/>
      <w:color w:val="2F5496" w:themeColor="accent1" w:themeShade="BF"/>
      <w:lang w:eastAsia="fr-FR"/>
    </w:rPr>
  </w:style>
  <w:style w:type="character" w:customStyle="1" w:styleId="UnresolvedMention">
    <w:name w:val="Unresolved Mention"/>
    <w:basedOn w:val="Policepardfaut"/>
    <w:uiPriority w:val="99"/>
    <w:semiHidden/>
    <w:unhideWhenUsed/>
    <w:qFormat/>
    <w:rsid w:val="00175954"/>
    <w:rPr>
      <w:color w:val="605E5C"/>
      <w:shd w:val="clear" w:color="auto" w:fill="E1DFDD"/>
    </w:rPr>
  </w:style>
  <w:style w:type="character" w:customStyle="1" w:styleId="ytp-time-current">
    <w:name w:val="ytp-time-current"/>
    <w:basedOn w:val="Policepardfaut"/>
    <w:qFormat/>
    <w:rsid w:val="007E229C"/>
  </w:style>
  <w:style w:type="character" w:customStyle="1" w:styleId="ytp-time-separator">
    <w:name w:val="ytp-time-separator"/>
    <w:basedOn w:val="Policepardfaut"/>
    <w:qFormat/>
    <w:rsid w:val="007E229C"/>
  </w:style>
  <w:style w:type="character" w:customStyle="1" w:styleId="ytp-time-duration">
    <w:name w:val="ytp-time-duration"/>
    <w:basedOn w:val="Policepardfaut"/>
    <w:qFormat/>
    <w:rsid w:val="007E229C"/>
  </w:style>
  <w:style w:type="character" w:customStyle="1" w:styleId="b">
    <w:name w:val="b"/>
    <w:uiPriority w:val="99"/>
    <w:qFormat/>
    <w:rsid w:val="004E45DB"/>
    <w:rPr>
      <w:b/>
    </w:rPr>
  </w:style>
  <w:style w:type="character" w:customStyle="1" w:styleId="wtoffscreen">
    <w:name w:val="wtoffscreen"/>
    <w:basedOn w:val="Policepardfaut"/>
    <w:qFormat/>
    <w:rsid w:val="00C27BF8"/>
  </w:style>
  <w:style w:type="character" w:styleId="Lienhypertexte">
    <w:name w:val="Hyperlink"/>
    <w:rsid w:val="00E800A5"/>
    <w:rPr>
      <w:color w:val="000080"/>
      <w:u w:val="single"/>
    </w:rPr>
  </w:style>
  <w:style w:type="paragraph" w:styleId="Titre">
    <w:name w:val="Title"/>
    <w:basedOn w:val="Normal"/>
    <w:next w:val="Corpsdetexte"/>
    <w:qFormat/>
    <w:rsid w:val="00E800A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rsid w:val="00E800A5"/>
    <w:pPr>
      <w:spacing w:after="140" w:line="276" w:lineRule="auto"/>
    </w:pPr>
  </w:style>
  <w:style w:type="paragraph" w:styleId="Liste">
    <w:name w:val="List"/>
    <w:basedOn w:val="Corpsdetexte"/>
    <w:rsid w:val="00E800A5"/>
    <w:rPr>
      <w:rFonts w:cs="Arial"/>
    </w:rPr>
  </w:style>
  <w:style w:type="paragraph" w:styleId="Lgende">
    <w:name w:val="caption"/>
    <w:basedOn w:val="Normal"/>
    <w:qFormat/>
    <w:rsid w:val="00E800A5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rsid w:val="00E800A5"/>
    <w:pPr>
      <w:suppressLineNumbers/>
    </w:pPr>
    <w:rPr>
      <w:rFonts w:cs="Arial"/>
    </w:rPr>
  </w:style>
  <w:style w:type="paragraph" w:customStyle="1" w:styleId="caption1">
    <w:name w:val="caption1"/>
    <w:basedOn w:val="Normal"/>
    <w:qFormat/>
    <w:rsid w:val="00E800A5"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al"/>
    <w:qFormat/>
    <w:rsid w:val="00E800A5"/>
    <w:pPr>
      <w:suppressLineNumbers/>
      <w:spacing w:before="120" w:after="120"/>
    </w:pPr>
    <w:rPr>
      <w:rFonts w:cs="Arial"/>
      <w:i/>
      <w:iCs/>
    </w:rPr>
  </w:style>
  <w:style w:type="paragraph" w:styleId="Paragraphedeliste">
    <w:name w:val="List Paragraph"/>
    <w:basedOn w:val="Normal"/>
    <w:uiPriority w:val="34"/>
    <w:qFormat/>
    <w:rsid w:val="00040453"/>
    <w:pPr>
      <w:ind w:left="720"/>
      <w:contextualSpacing/>
    </w:pPr>
  </w:style>
  <w:style w:type="paragraph" w:customStyle="1" w:styleId="En-tteetpieddepageuser">
    <w:name w:val="En-tête et pied de page (user)"/>
    <w:basedOn w:val="Normal"/>
    <w:qFormat/>
    <w:rsid w:val="00E800A5"/>
  </w:style>
  <w:style w:type="paragraph" w:customStyle="1" w:styleId="En-tteetpieddepage">
    <w:name w:val="En-tête et pied de page"/>
    <w:basedOn w:val="Normal"/>
    <w:qFormat/>
    <w:rsid w:val="00E800A5"/>
  </w:style>
  <w:style w:type="paragraph" w:styleId="En-tte">
    <w:name w:val="header"/>
    <w:basedOn w:val="Normal"/>
    <w:uiPriority w:val="99"/>
    <w:unhideWhenUsed/>
    <w:rsid w:val="00FA2967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unhideWhenUsed/>
    <w:rsid w:val="00FA2967"/>
    <w:pPr>
      <w:tabs>
        <w:tab w:val="center" w:pos="4536"/>
        <w:tab w:val="right" w:pos="9072"/>
      </w:tabs>
    </w:pPr>
  </w:style>
  <w:style w:type="paragraph" w:styleId="Sansinterligne">
    <w:name w:val="No Spacing"/>
    <w:uiPriority w:val="1"/>
    <w:qFormat/>
    <w:rsid w:val="00884ABC"/>
    <w:rPr>
      <w:sz w:val="22"/>
      <w:szCs w:val="22"/>
    </w:rPr>
  </w:style>
  <w:style w:type="paragraph" w:styleId="Commentaire">
    <w:name w:val="annotation text"/>
    <w:basedOn w:val="Normal"/>
    <w:link w:val="CommentaireCar"/>
    <w:uiPriority w:val="99"/>
    <w:semiHidden/>
    <w:unhideWhenUsed/>
    <w:qFormat/>
    <w:rsid w:val="00190B2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qFormat/>
    <w:rsid w:val="00190B27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190B27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D5412F"/>
    <w:rPr>
      <w:rFonts w:ascii="Arial" w:eastAsia="Calibri" w:hAnsi="Arial" w:cs="Arial"/>
      <w:color w:val="000000"/>
    </w:rPr>
  </w:style>
  <w:style w:type="paragraph" w:customStyle="1" w:styleId="Standard">
    <w:name w:val="Standard"/>
    <w:qFormat/>
    <w:rsid w:val="00350C0B"/>
    <w:pPr>
      <w:spacing w:after="160" w:line="247" w:lineRule="auto"/>
      <w:textAlignment w:val="baseline"/>
    </w:pPr>
    <w:rPr>
      <w:rFonts w:eastAsia="SimSun" w:cs="Tahoma"/>
      <w:kern w:val="2"/>
      <w:sz w:val="22"/>
      <w:szCs w:val="22"/>
    </w:rPr>
  </w:style>
  <w:style w:type="paragraph" w:styleId="NormalWeb">
    <w:name w:val="Normal (Web)"/>
    <w:basedOn w:val="Normal"/>
    <w:uiPriority w:val="99"/>
    <w:unhideWhenUsed/>
    <w:qFormat/>
    <w:rsid w:val="00BB2FF2"/>
  </w:style>
  <w:style w:type="paragraph" w:customStyle="1" w:styleId="TTextecourant">
    <w:name w:val="T_Texte_courant"/>
    <w:basedOn w:val="Normal"/>
    <w:uiPriority w:val="99"/>
    <w:qFormat/>
    <w:rsid w:val="00E37729"/>
    <w:pPr>
      <w:widowControl w:val="0"/>
      <w:spacing w:line="260" w:lineRule="atLeast"/>
      <w:jc w:val="both"/>
      <w:textAlignment w:val="center"/>
    </w:pPr>
    <w:rPr>
      <w:rFonts w:ascii="GuidePedagoTimes" w:hAnsi="GuidePedagoTimes" w:cs="GuidePedagoTimes"/>
      <w:color w:val="000000"/>
      <w:sz w:val="22"/>
      <w:szCs w:val="22"/>
    </w:rPr>
  </w:style>
  <w:style w:type="paragraph" w:customStyle="1" w:styleId="Contenudecadreuser">
    <w:name w:val="Contenu de cadre (user)"/>
    <w:basedOn w:val="Normal"/>
    <w:qFormat/>
    <w:rsid w:val="00171327"/>
    <w:rPr>
      <w:color w:val="00000A"/>
    </w:rPr>
  </w:style>
  <w:style w:type="paragraph" w:customStyle="1" w:styleId="Listecouleur-Accent11">
    <w:name w:val="Liste couleur - Accent 11"/>
    <w:basedOn w:val="Normal"/>
    <w:uiPriority w:val="34"/>
    <w:qFormat/>
    <w:rsid w:val="00D53923"/>
    <w:pPr>
      <w:ind w:left="708"/>
    </w:pPr>
    <w:rPr>
      <w:color w:val="00000A"/>
    </w:rPr>
  </w:style>
  <w:style w:type="numbering" w:customStyle="1" w:styleId="Pasdeliste">
    <w:name w:val="Pas de liste"/>
    <w:uiPriority w:val="99"/>
    <w:semiHidden/>
    <w:unhideWhenUsed/>
    <w:qFormat/>
    <w:rsid w:val="00E800A5"/>
  </w:style>
  <w:style w:type="table" w:styleId="Grilledutableau">
    <w:name w:val="Table Grid"/>
    <w:basedOn w:val="TableauNormal"/>
    <w:uiPriority w:val="39"/>
    <w:rsid w:val="00BA0FAF"/>
    <w:rPr>
      <w:rFonts w:eastAsiaTheme="minorEastAsia"/>
      <w:sz w:val="22"/>
      <w:szCs w:val="22"/>
      <w:lang w:eastAsia="fr-F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1">
    <w:name w:val="Grille du tableau1"/>
    <w:basedOn w:val="TableauNormal"/>
    <w:uiPriority w:val="59"/>
    <w:rsid w:val="00EB7FF6"/>
    <w:rPr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D0B8F-14E5-B048-9DD0-A6BBE865C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1040</Words>
  <Characters>5726</Characters>
  <Application>Microsoft Office Word</Application>
  <DocSecurity>0</DocSecurity>
  <Lines>47</Lines>
  <Paragraphs>13</Paragraphs>
  <ScaleCrop>false</ScaleCrop>
  <Company>HP</Company>
  <LinksUpToDate>false</LinksUpToDate>
  <CharactersWithSpaces>6753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reynaud marion</dc:creator>
  <cp:lastModifiedBy>rachida oujeddou</cp:lastModifiedBy>
  <cp:revision>2</cp:revision>
  <cp:lastPrinted>2024-10-07T18:46:00Z</cp:lastPrinted>
  <dcterms:created xsi:type="dcterms:W3CDTF">2026-11-07T08:41:00Z</dcterms:created>
  <dcterms:modified xsi:type="dcterms:W3CDTF">2026-11-07T08:41:00Z</dcterms:modified>
  <dc:language>fr-FR</dc:language>
</cp:coreProperties>
</file>