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C6CB" w14:textId="33503383" w:rsidR="005278E5" w:rsidRPr="00AB08B8" w:rsidRDefault="00E240DA" w:rsidP="005278E5">
      <w:pPr>
        <w:spacing w:line="253" w:lineRule="atLeas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EAA5A2" wp14:editId="26D4E5F5">
                <wp:simplePos x="0" y="0"/>
                <wp:positionH relativeFrom="column">
                  <wp:posOffset>410210</wp:posOffset>
                </wp:positionH>
                <wp:positionV relativeFrom="paragraph">
                  <wp:posOffset>-41275</wp:posOffset>
                </wp:positionV>
                <wp:extent cx="4210050" cy="514350"/>
                <wp:effectExtent l="0" t="0" r="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CCEA0" w14:textId="77777777" w:rsidR="00E240DA" w:rsidRPr="006D4AF5" w:rsidRDefault="00E240DA" w:rsidP="00E240D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D4AF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Cercle d’étude lycée voie technologique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32.3pt;margin-top:-3.25pt;width:331.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jHlgIAAKoFAAAOAAAAZHJzL2Uyb0RvYy54bWysVEtv2zAMvg/YfxB0Xx2nSbcFdYqsRYcB&#10;QVssHQrspshSI1QSNUmJnf36UbLzaNdLh11sSvxIih8f5xet0WQjfFBgK1qeDCgRlkOt7GNFf9xf&#10;f/hESYjM1kyDFRXdikAvpu/fnTduIoawAl0LT9CJDZPGVXQVo5sUReArYVg4AScsKiV4wyIe/WNR&#10;e9agd6OL4WBwVjTga+eBixDw9qpT0mn2L6Xg8VbKICLRFcW3xfz1+btM32J6ziaPnrmV4v0z2D+8&#10;wjBlMeje1RWLjKy9+suVUdxDABlPOJgCpFRc5Bwwm3LwIpvFijmRc0FygtvTFP6fW36zufNE1RU9&#10;HVNimcEa/cRKkVqQKNooCN4jSY0LE8QuHKJj+wVaLHZOOLg58KeAkOII0xkERCdSWulN+mO6BA2x&#10;Dts99xiDcLwcDcvBYIwqjrpxOTpFOTk9WDsf4lcBhiShoh5rm1/ANvMQO+gOkoIF0Kq+VlrnQ+on&#10;cak92TDsBB3L3vkzlLakqehZCp2MLCTzzrO26UbkjurDpXS7DLMUt1okjLbfhURGc6KvxGacC7uP&#10;n9EJJTHUWwx7/OFVbzHu8kCLHBls3BsbZcF3hX1OWf20o0x2+L7gocs7URDbZYtsJXEJ9RY7xUM3&#10;cMHxa4VVm7MQ75jHCcNC49aIt/iRGpB16CVKVuB/v3af8Nj4qKWkwYmtaPi1Zl5Qor9ZHInP5WiU&#10;RjwfRuOPQzz4Y83yWGPX5hKwFUrcT45nMeGj3onSg3nA5TJLUVHFLMfYFY078TJ2ewSXExezWQbh&#10;UDsW53bh+G5AUk/etw/Mu75x01jdwG622eRF/3bYVBgLs3UEqXJzH1jticeFkMejX15p4xyfM+qw&#10;Yqd/AAAA//8DAFBLAwQUAAYACAAAACEA82enct4AAAAIAQAADwAAAGRycy9kb3ducmV2LnhtbEyP&#10;MW/CMBCFd6T+B+uQuiBwQBCqNA6qqiLBwNC0C5uJr0lEfI5sA+m/73WC7e7e07vv5ZvBduKKPrSO&#10;FMxnCQikypmWagXfX9vpC4gQNRndOUIFvxhgUzyNcp0Zd6NPvJaxFhxCIdMKmhj7TMpQNWh1mLke&#10;ibUf562OvPpaGq9vHG47uUiSVFrdEn9odI/vDVbn8mIVHMJxNzn63XZSBiP3iIeP/Twq9Twe3l5B&#10;RBzi3Qz/+IwOBTOd3IVMEJ2CdJmyU8E0XYFgfb1Y8+HEw3IFssjlY4HiDwAA//8DAFBLAQItABQA&#10;BgAIAAAAIQC2gziS/gAAAOEBAAATAAAAAAAAAAAAAAAAAAAAAABbQ29udGVudF9UeXBlc10ueG1s&#10;UEsBAi0AFAAGAAgAAAAhADj9If/WAAAAlAEAAAsAAAAAAAAAAAAAAAAALwEAAF9yZWxzLy5yZWxz&#10;UEsBAi0AFAAGAAgAAAAhAP7xyMeWAgAAqgUAAA4AAAAAAAAAAAAAAAAALgIAAGRycy9lMm9Eb2Mu&#10;eG1sUEsBAi0AFAAGAAgAAAAhAPNnp3LeAAAACAEAAA8AAAAAAAAAAAAAAAAA8AQAAGRycy9kb3du&#10;cmV2LnhtbFBLBQYAAAAABAAEAPMAAAD7BQAAAAA=&#10;" fillcolor="white [3201]" stroked="f" strokeweight=".5pt">
                <v:path arrowok="t"/>
                <v:textbox>
                  <w:txbxContent>
                    <w:p w14:paraId="6B6CCEA0" w14:textId="77777777" w:rsidR="00E240DA" w:rsidRPr="006D4AF5" w:rsidRDefault="00E240DA" w:rsidP="00E240DA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D4AF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Cercle d’étude lycée voie technologique</w:t>
                      </w:r>
                    </w:p>
                  </w:txbxContent>
                </v:textbox>
              </v:shape>
            </w:pict>
          </mc:Fallback>
        </mc:AlternateContent>
      </w:r>
      <w:r w:rsidR="005278E5" w:rsidRPr="00AB08B8">
        <w:rPr>
          <w:noProof/>
          <w:color w:val="002060"/>
        </w:rPr>
        <w:drawing>
          <wp:anchor distT="0" distB="0" distL="114300" distR="114300" simplePos="0" relativeHeight="251655680" behindDoc="0" locked="0" layoutInCell="1" allowOverlap="1" wp14:anchorId="5CA72343" wp14:editId="40D48875">
            <wp:simplePos x="0" y="0"/>
            <wp:positionH relativeFrom="column">
              <wp:posOffset>4694555</wp:posOffset>
            </wp:positionH>
            <wp:positionV relativeFrom="paragraph">
              <wp:posOffset>-544195</wp:posOffset>
            </wp:positionV>
            <wp:extent cx="1738630" cy="1181100"/>
            <wp:effectExtent l="0" t="0" r="0" b="0"/>
            <wp:wrapNone/>
            <wp:docPr id="5" name="Image 5" descr="Cercle D'étude Lyc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ercle D'étude Lyc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F6CF" w14:textId="77777777" w:rsidR="00AB08B8" w:rsidRDefault="00AB08B8" w:rsidP="005278E5">
      <w:pPr>
        <w:spacing w:line="253" w:lineRule="atLeast"/>
        <w:rPr>
          <w:rFonts w:ascii="Times New Roman" w:hAnsi="Times New Roman"/>
          <w:sz w:val="24"/>
          <w:szCs w:val="24"/>
        </w:rPr>
      </w:pPr>
    </w:p>
    <w:p w14:paraId="2719CF2F" w14:textId="3680407C" w:rsidR="005278E5" w:rsidRPr="00AB08B8" w:rsidRDefault="00F21301" w:rsidP="00AB08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3" w:lineRule="atLeas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              </w:t>
      </w:r>
      <w:r w:rsidR="005278E5" w:rsidRPr="00AB08B8">
        <w:rPr>
          <w:rFonts w:ascii="Arial" w:hAnsi="Arial" w:cs="Arial"/>
          <w:b/>
          <w:bCs/>
          <w:color w:val="002060"/>
          <w:sz w:val="28"/>
          <w:szCs w:val="28"/>
        </w:rPr>
        <w:t>Activité expérimentale : Est- ce vraiment nickel ?</w:t>
      </w:r>
    </w:p>
    <w:p w14:paraId="242DF85F" w14:textId="77777777" w:rsidR="005278E5" w:rsidRDefault="005278E5" w:rsidP="005278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3" w:lineRule="atLeast"/>
        <w:jc w:val="center"/>
        <w:rPr>
          <w:rFonts w:ascii="Times New Roman" w:hAnsi="Times New Roman"/>
          <w:sz w:val="24"/>
          <w:szCs w:val="24"/>
        </w:rPr>
      </w:pPr>
    </w:p>
    <w:p w14:paraId="129E1421" w14:textId="37A440A1" w:rsidR="005278E5" w:rsidRDefault="005278E5" w:rsidP="005278E5">
      <w:pPr>
        <w:spacing w:line="253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576F1A1" w14:textId="77777777" w:rsidR="005278E5" w:rsidRPr="00472779" w:rsidRDefault="005278E5" w:rsidP="005278E5">
      <w:pPr>
        <w:spacing w:after="120" w:line="253" w:lineRule="atLeast"/>
        <w:rPr>
          <w:rFonts w:ascii="Times New Roman" w:hAnsi="Times New Roman"/>
          <w:color w:val="0070C0"/>
          <w:sz w:val="24"/>
          <w:szCs w:val="24"/>
        </w:rPr>
      </w:pPr>
      <w:r w:rsidRPr="00472779">
        <w:rPr>
          <w:rFonts w:ascii="Arial" w:hAnsi="Arial" w:cs="Arial"/>
          <w:b/>
          <w:bCs/>
          <w:color w:val="0070C0"/>
          <w:sz w:val="28"/>
          <w:szCs w:val="28"/>
        </w:rPr>
        <w:t xml:space="preserve">Résumé de l’activité : </w:t>
      </w:r>
    </w:p>
    <w:p w14:paraId="577A0B1A" w14:textId="77777777" w:rsidR="00F21301" w:rsidRDefault="00F21301" w:rsidP="00F213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Objectifs de cette activité expérimentale :</w:t>
      </w:r>
    </w:p>
    <w:p w14:paraId="682DC2A1" w14:textId="77777777" w:rsidR="00BF5CC6" w:rsidRDefault="00BF5CC6" w:rsidP="00BF5CC6">
      <w:pPr>
        <w:spacing w:line="240" w:lineRule="auto"/>
        <w:rPr>
          <w:b/>
          <w:lang w:eastAsia="en-US"/>
        </w:rPr>
      </w:pPr>
      <w:r>
        <w:rPr>
          <w:lang w:eastAsia="en-US"/>
        </w:rPr>
        <w:t>Organiser et exploiter ses connaissances ou les informations extraites des documents.</w:t>
      </w:r>
    </w:p>
    <w:p w14:paraId="69934AA9" w14:textId="77777777" w:rsidR="00BF5CC6" w:rsidRDefault="00BF5CC6" w:rsidP="00BF5CC6">
      <w:pPr>
        <w:spacing w:line="240" w:lineRule="auto"/>
        <w:rPr>
          <w:b/>
          <w:lang w:eastAsia="en-US"/>
        </w:rPr>
      </w:pPr>
      <w:r>
        <w:rPr>
          <w:lang w:eastAsia="en-US"/>
        </w:rPr>
        <w:t xml:space="preserve"> Réaliser une dilution, un dosage par étalonnage. Effectuer des calculs littéraux et numériques. Exprimer correctement les résultats (unités et chiffres significatifs maîtrisés)</w:t>
      </w:r>
    </w:p>
    <w:p w14:paraId="4EE9ADC9" w14:textId="52A41501" w:rsidR="005278E5" w:rsidRPr="00BF5CC6" w:rsidRDefault="00BF5CC6" w:rsidP="00BF5CC6">
      <w:pPr>
        <w:spacing w:line="240" w:lineRule="auto"/>
        <w:rPr>
          <w:b/>
          <w:lang w:eastAsia="en-US"/>
        </w:rPr>
      </w:pPr>
      <w:r>
        <w:rPr>
          <w:rFonts w:cs="Calibri"/>
          <w:color w:val="000000"/>
          <w:lang w:eastAsia="en-US"/>
        </w:rPr>
        <w:t xml:space="preserve">Exploiter une série de mesures indépendantes d’une grandeur physique : moyenne et écart-type. Définir qualitativement une incertitude-type et l’évaluer par une approche statistique. </w:t>
      </w:r>
      <w:r>
        <w:rPr>
          <w:lang w:eastAsia="en-US"/>
        </w:rPr>
        <w:t xml:space="preserve">Poser un regard critique sur les valeurs trouvées (écarts relatifs) en </w:t>
      </w:r>
      <w:proofErr w:type="gramStart"/>
      <w:r>
        <w:rPr>
          <w:lang w:eastAsia="en-US"/>
        </w:rPr>
        <w:t>les comparant</w:t>
      </w:r>
      <w:proofErr w:type="gramEnd"/>
      <w:r>
        <w:rPr>
          <w:lang w:eastAsia="en-US"/>
        </w:rPr>
        <w:t xml:space="preserve"> à la valeur de référence.</w:t>
      </w:r>
    </w:p>
    <w:p w14:paraId="3293C14F" w14:textId="77777777" w:rsidR="00571572" w:rsidRDefault="00571572" w:rsidP="005278E5">
      <w:pPr>
        <w:spacing w:after="120" w:line="253" w:lineRule="atLeast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3191391" w14:textId="77777777" w:rsidR="005278E5" w:rsidRPr="00472779" w:rsidRDefault="005278E5" w:rsidP="005278E5">
      <w:pPr>
        <w:spacing w:after="120" w:line="253" w:lineRule="atLeast"/>
        <w:rPr>
          <w:rFonts w:ascii="Times New Roman" w:hAnsi="Times New Roman"/>
          <w:color w:val="0070C0"/>
          <w:sz w:val="24"/>
          <w:szCs w:val="24"/>
        </w:rPr>
      </w:pPr>
      <w:r w:rsidRPr="00472779">
        <w:rPr>
          <w:rFonts w:ascii="Arial" w:hAnsi="Arial" w:cs="Arial"/>
          <w:b/>
          <w:bCs/>
          <w:color w:val="0070C0"/>
          <w:sz w:val="28"/>
          <w:szCs w:val="28"/>
        </w:rPr>
        <w:t>Références aux programmes :</w:t>
      </w:r>
    </w:p>
    <w:p w14:paraId="141054EE" w14:textId="77777777" w:rsidR="005278E5" w:rsidRDefault="005278E5" w:rsidP="005278E5">
      <w:pPr>
        <w:spacing w:line="25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Objectifs d’apprentissage en physique-chimie</w:t>
      </w:r>
      <w:r>
        <w:rPr>
          <w:rFonts w:ascii="Arial" w:hAnsi="Arial" w:cs="Arial"/>
          <w:color w:val="000000"/>
        </w:rPr>
        <w:t> :</w:t>
      </w:r>
    </w:p>
    <w:p w14:paraId="649F7008" w14:textId="77777777" w:rsidR="00584915" w:rsidRDefault="00584915" w:rsidP="00584915">
      <w:pPr>
        <w:tabs>
          <w:tab w:val="right" w:pos="4536"/>
          <w:tab w:val="left" w:pos="4820"/>
        </w:tabs>
        <w:spacing w:after="0"/>
        <w:ind w:right="-306"/>
        <w:rPr>
          <w:rFonts w:ascii="Arial" w:eastAsia="Arial" w:hAnsi="Arial" w:cs="Arial"/>
          <w:b/>
          <w:sz w:val="24"/>
          <w:szCs w:val="28"/>
        </w:rPr>
      </w:pPr>
    </w:p>
    <w:p w14:paraId="5399DAF1" w14:textId="77777777" w:rsidR="00584915" w:rsidRPr="00B22425" w:rsidRDefault="00584915" w:rsidP="00584915">
      <w:pPr>
        <w:spacing w:after="0" w:line="240" w:lineRule="auto"/>
        <w:rPr>
          <w:rFonts w:ascii="Arial" w:eastAsia="Times" w:hAnsi="Arial" w:cs="Arial"/>
          <w:b/>
          <w:i/>
          <w:color w:val="002060"/>
        </w:rPr>
      </w:pPr>
      <w:r w:rsidRPr="00B22425">
        <w:rPr>
          <w:rFonts w:ascii="Arial" w:eastAsia="Times" w:hAnsi="Arial" w:cs="Arial"/>
          <w:b/>
          <w:i/>
          <w:color w:val="002060"/>
        </w:rPr>
        <w:t>Mesure et incertitudes</w:t>
      </w:r>
    </w:p>
    <w:p w14:paraId="507128F1" w14:textId="77777777" w:rsidR="00584915" w:rsidRDefault="00584915" w:rsidP="00584915">
      <w:pPr>
        <w:spacing w:after="0" w:line="240" w:lineRule="auto"/>
        <w:rPr>
          <w:rFonts w:eastAsia="Times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26"/>
      </w:tblGrid>
      <w:tr w:rsidR="00584915" w14:paraId="370C259F" w14:textId="77777777" w:rsidTr="00536567">
        <w:trPr>
          <w:trHeight w:val="243"/>
        </w:trPr>
        <w:tc>
          <w:tcPr>
            <w:tcW w:w="3652" w:type="dxa"/>
          </w:tcPr>
          <w:p w14:paraId="203C73C7" w14:textId="77777777" w:rsidR="00584915" w:rsidRDefault="00584915" w:rsidP="00536567">
            <w:pPr>
              <w:pStyle w:val="Titre5tableau"/>
              <w:keepNext w:val="0"/>
              <w:rPr>
                <w:rFonts w:cs="Arial"/>
                <w:b w:val="0"/>
              </w:rPr>
            </w:pPr>
            <w:r w:rsidRPr="00F6060B">
              <w:rPr>
                <w:rFonts w:cs="Arial"/>
                <w:b w:val="0"/>
              </w:rPr>
              <w:t>incertitude-type sur une série de mesures</w:t>
            </w:r>
          </w:p>
          <w:p w14:paraId="4A32650C" w14:textId="77777777" w:rsidR="00584915" w:rsidRDefault="00584915" w:rsidP="00536567">
            <w:pPr>
              <w:pStyle w:val="Titre5tableau"/>
              <w:keepNext w:val="0"/>
              <w:rPr>
                <w:rFonts w:cs="Arial"/>
                <w:b w:val="0"/>
              </w:rPr>
            </w:pPr>
          </w:p>
          <w:p w14:paraId="0A5B4957" w14:textId="77777777" w:rsidR="00584915" w:rsidRDefault="00584915" w:rsidP="00536567">
            <w:pPr>
              <w:pStyle w:val="Titre5tableau"/>
              <w:keepNext w:val="0"/>
              <w:rPr>
                <w:rFonts w:cs="Arial"/>
                <w:b w:val="0"/>
              </w:rPr>
            </w:pPr>
            <w:r w:rsidRPr="00F6060B">
              <w:rPr>
                <w:rFonts w:cs="Arial"/>
                <w:b w:val="0"/>
              </w:rPr>
              <w:t>Expression du résultat.</w:t>
            </w:r>
          </w:p>
          <w:p w14:paraId="6B19491F" w14:textId="77777777" w:rsidR="00584915" w:rsidRDefault="00584915" w:rsidP="00536567">
            <w:pPr>
              <w:pStyle w:val="Titre5tableau"/>
              <w:keepNext w:val="0"/>
              <w:rPr>
                <w:rFonts w:cs="Arial"/>
                <w:b w:val="0"/>
              </w:rPr>
            </w:pPr>
          </w:p>
          <w:p w14:paraId="44172525" w14:textId="53D84CA2" w:rsidR="00584915" w:rsidRPr="00E51319" w:rsidRDefault="00584915" w:rsidP="00536567">
            <w:pPr>
              <w:pStyle w:val="Titre5tableau"/>
              <w:keepNext w:val="0"/>
              <w:rPr>
                <w:rFonts w:cs="Arial"/>
                <w:b w:val="0"/>
              </w:rPr>
            </w:pPr>
          </w:p>
        </w:tc>
        <w:tc>
          <w:tcPr>
            <w:tcW w:w="6326" w:type="dxa"/>
          </w:tcPr>
          <w:p w14:paraId="46F8D216" w14:textId="77777777" w:rsidR="00584915" w:rsidRDefault="00584915" w:rsidP="00536567">
            <w:pPr>
              <w:rPr>
                <w:rFonts w:ascii="Arial" w:hAnsi="Arial" w:cs="Arial"/>
              </w:rPr>
            </w:pPr>
            <w:r w:rsidRPr="00F6060B">
              <w:rPr>
                <w:rFonts w:ascii="Arial" w:hAnsi="Arial" w:cs="Arial"/>
              </w:rPr>
              <w:t>- Procéder à une évaluation de type A d’une incertitude-type.</w:t>
            </w:r>
          </w:p>
          <w:p w14:paraId="65181FA6" w14:textId="1E6CED4C" w:rsidR="00584915" w:rsidRDefault="00584915" w:rsidP="00763F44">
            <w:pPr>
              <w:rPr>
                <w:rFonts w:ascii="Arial" w:hAnsi="Arial" w:cs="Arial"/>
              </w:rPr>
            </w:pPr>
            <w:r w:rsidRPr="00F6060B">
              <w:rPr>
                <w:rFonts w:ascii="Arial" w:hAnsi="Arial" w:cs="Arial"/>
              </w:rPr>
              <w:t>- Exprimer un résultat de mesure avec le nombre de chiffres significatifs adaptés et l’incertitude-type associée.</w:t>
            </w:r>
          </w:p>
          <w:p w14:paraId="69831AD0" w14:textId="77777777" w:rsidR="00584915" w:rsidRPr="00F6060B" w:rsidRDefault="00584915" w:rsidP="005365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6060B">
              <w:rPr>
                <w:rFonts w:ascii="Arial" w:hAnsi="Arial" w:cs="Arial"/>
              </w:rPr>
              <w:t>Utiliser un tableur</w:t>
            </w:r>
            <w:r>
              <w:rPr>
                <w:rFonts w:ascii="Arial" w:hAnsi="Arial" w:cs="Arial"/>
              </w:rPr>
              <w:t xml:space="preserve"> </w:t>
            </w:r>
            <w:r w:rsidRPr="00F6060B">
              <w:rPr>
                <w:rFonts w:ascii="Arial" w:hAnsi="Arial" w:cs="Arial"/>
              </w:rPr>
              <w:t>pour :</w:t>
            </w:r>
          </w:p>
          <w:p w14:paraId="65A892E6" w14:textId="32EC7588" w:rsidR="00584915" w:rsidRDefault="0002017C" w:rsidP="005365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584915" w:rsidRPr="00F6060B">
              <w:rPr>
                <w:rFonts w:ascii="Arial" w:hAnsi="Arial" w:cs="Arial"/>
              </w:rPr>
              <w:t>- traiter des données expérimentales</w:t>
            </w:r>
            <w:r w:rsidR="00584915">
              <w:rPr>
                <w:rFonts w:ascii="Arial" w:hAnsi="Arial" w:cs="Arial"/>
              </w:rPr>
              <w:t>.</w:t>
            </w:r>
          </w:p>
          <w:p w14:paraId="0F186CA1" w14:textId="3465A206" w:rsidR="00584915" w:rsidRPr="00E51319" w:rsidRDefault="0002017C" w:rsidP="005365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584915">
              <w:rPr>
                <w:rFonts w:ascii="Arial" w:hAnsi="Arial" w:cs="Arial"/>
              </w:rPr>
              <w:t xml:space="preserve">- </w:t>
            </w:r>
            <w:r w:rsidR="00584915" w:rsidRPr="00F6060B">
              <w:rPr>
                <w:rFonts w:ascii="Arial" w:hAnsi="Arial" w:cs="Arial"/>
              </w:rPr>
              <w:t>évaluer l’incertitude-type finale d’une mesure</w:t>
            </w:r>
            <w:r w:rsidR="00584915">
              <w:rPr>
                <w:rFonts w:ascii="Arial" w:hAnsi="Arial" w:cs="Arial"/>
              </w:rPr>
              <w:t>.</w:t>
            </w:r>
          </w:p>
        </w:tc>
      </w:tr>
    </w:tbl>
    <w:p w14:paraId="4B9E0E06" w14:textId="77777777" w:rsidR="00584915" w:rsidRDefault="00584915" w:rsidP="005278E5">
      <w:pPr>
        <w:tabs>
          <w:tab w:val="left" w:pos="2685"/>
        </w:tabs>
        <w:spacing w:after="0" w:line="253" w:lineRule="atLeast"/>
        <w:rPr>
          <w:rFonts w:ascii="Arial" w:hAnsi="Arial" w:cs="Arial"/>
          <w:color w:val="000000"/>
        </w:rPr>
      </w:pPr>
    </w:p>
    <w:p w14:paraId="3A058753" w14:textId="77777777" w:rsidR="0002017C" w:rsidRDefault="0002017C" w:rsidP="005278E5">
      <w:pPr>
        <w:tabs>
          <w:tab w:val="left" w:pos="2685"/>
        </w:tabs>
        <w:spacing w:after="0" w:line="253" w:lineRule="atLeast"/>
        <w:rPr>
          <w:rFonts w:ascii="Arial" w:hAnsi="Arial" w:cs="Arial"/>
          <w:color w:val="000000"/>
        </w:rPr>
      </w:pPr>
    </w:p>
    <w:p w14:paraId="6F8490A4" w14:textId="77777777" w:rsidR="00F21301" w:rsidRDefault="00F21301" w:rsidP="00F21301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4BADE8B0" w14:textId="77777777" w:rsidR="00F21301" w:rsidRDefault="00F21301" w:rsidP="00F21301">
      <w:pPr>
        <w:pBdr>
          <w:left w:val="none" w:sz="4" w:space="1" w:color="000000"/>
        </w:pBdr>
        <w:spacing w:after="0" w:line="240" w:lineRule="auto"/>
        <w:rPr>
          <w:rFonts w:ascii="Arial" w:eastAsia="Times" w:hAnsi="Arial" w:cs="Arial"/>
          <w:b/>
          <w:i/>
          <w:color w:val="002060"/>
        </w:rPr>
      </w:pPr>
      <w:r w:rsidRPr="00B22425">
        <w:rPr>
          <w:rFonts w:ascii="Arial" w:eastAsia="Times" w:hAnsi="Arial" w:cs="Arial"/>
          <w:b/>
          <w:i/>
          <w:color w:val="002060"/>
        </w:rPr>
        <w:t>Chimie et développement durable</w:t>
      </w:r>
    </w:p>
    <w:p w14:paraId="30D59BAF" w14:textId="77777777" w:rsidR="00BF5CC6" w:rsidRPr="00B22425" w:rsidRDefault="00BF5CC6" w:rsidP="00F21301">
      <w:pPr>
        <w:pBdr>
          <w:left w:val="none" w:sz="4" w:space="1" w:color="000000"/>
        </w:pBdr>
        <w:spacing w:after="0" w:line="240" w:lineRule="auto"/>
        <w:rPr>
          <w:rFonts w:ascii="Arial" w:eastAsia="Times" w:hAnsi="Arial" w:cs="Arial"/>
          <w:color w:val="002060"/>
        </w:rPr>
      </w:pPr>
    </w:p>
    <w:p w14:paraId="69C488F8" w14:textId="4D0514E0" w:rsidR="00F21301" w:rsidRPr="00B22425" w:rsidRDefault="00BF5CC6" w:rsidP="00F21301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eastAsia="Times" w:cs="Arial"/>
          <w:b/>
          <w:i/>
          <w:color w:val="0070C0"/>
          <w:sz w:val="20"/>
          <w:szCs w:val="20"/>
        </w:rPr>
      </w:pPr>
      <w:r>
        <w:rPr>
          <w:b/>
          <w:bCs/>
          <w:color w:val="0070C0"/>
        </w:rPr>
        <w:t>Analyses physico-chimiques (1</w:t>
      </w:r>
      <w:r w:rsidRPr="00BF5CC6">
        <w:rPr>
          <w:b/>
          <w:bCs/>
          <w:color w:val="0070C0"/>
          <w:vertAlign w:val="superscript"/>
        </w:rPr>
        <w:t>ère</w:t>
      </w:r>
      <w:r>
        <w:rPr>
          <w:b/>
          <w:bCs/>
          <w:color w:val="0070C0"/>
        </w:rPr>
        <w:t xml:space="preserve"> STL):</w:t>
      </w:r>
    </w:p>
    <w:p w14:paraId="33C7748D" w14:textId="77777777" w:rsidR="00F21301" w:rsidRDefault="00F21301" w:rsidP="00F21301">
      <w:pPr>
        <w:spacing w:after="0" w:line="240" w:lineRule="auto"/>
        <w:ind w:left="720"/>
        <w:rPr>
          <w:rFonts w:eastAsia="Times" w:cs="Arial"/>
          <w:i/>
          <w:sz w:val="20"/>
          <w:szCs w:val="20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6440"/>
      </w:tblGrid>
      <w:tr w:rsidR="00F21301" w14:paraId="7A315553" w14:textId="77777777" w:rsidTr="00536567">
        <w:trPr>
          <w:trHeight w:val="121"/>
        </w:trPr>
        <w:tc>
          <w:tcPr>
            <w:tcW w:w="3718" w:type="dxa"/>
          </w:tcPr>
          <w:p w14:paraId="05CF12A1" w14:textId="77777777" w:rsidR="00F21301" w:rsidRDefault="00F21301" w:rsidP="00536567">
            <w:pPr>
              <w:pStyle w:val="Defaul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Notions et contenu </w:t>
            </w:r>
          </w:p>
          <w:p w14:paraId="740A4FF3" w14:textId="0640C3E0" w:rsidR="00F21301" w:rsidRPr="00B22425" w:rsidRDefault="00F21301" w:rsidP="00536567">
            <w:pPr>
              <w:pStyle w:val="Default"/>
              <w:rPr>
                <w:rFonts w:cs="Arial"/>
                <w:color w:val="0070C0"/>
                <w:sz w:val="22"/>
                <w:szCs w:val="22"/>
              </w:rPr>
            </w:pPr>
          </w:p>
        </w:tc>
        <w:tc>
          <w:tcPr>
            <w:tcW w:w="6440" w:type="dxa"/>
          </w:tcPr>
          <w:p w14:paraId="4AAA1696" w14:textId="77777777" w:rsidR="00F21301" w:rsidRDefault="00F21301" w:rsidP="00536567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Capacités exigibles / 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Activités expérimentales </w:t>
            </w:r>
          </w:p>
        </w:tc>
      </w:tr>
      <w:tr w:rsidR="00F21301" w14:paraId="72917DE0" w14:textId="77777777" w:rsidTr="00536567">
        <w:trPr>
          <w:trHeight w:val="1322"/>
        </w:trPr>
        <w:tc>
          <w:tcPr>
            <w:tcW w:w="3718" w:type="dxa"/>
          </w:tcPr>
          <w:p w14:paraId="67937C0F" w14:textId="77777777" w:rsidR="00F21301" w:rsidRDefault="00BF5CC6" w:rsidP="00BF5CC6">
            <w:pPr>
              <w:pStyle w:val="Default"/>
              <w:rPr>
                <w:rFonts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70C0"/>
                <w:sz w:val="22"/>
                <w:szCs w:val="22"/>
              </w:rPr>
              <w:t>Spectroscopie UV-Visible</w:t>
            </w:r>
          </w:p>
          <w:p w14:paraId="421FBAE0" w14:textId="77777777" w:rsidR="00571572" w:rsidRDefault="00571572" w:rsidP="00571572">
            <w:pPr>
              <w:spacing w:after="160" w:line="256" w:lineRule="auto"/>
              <w:rPr>
                <w:rStyle w:val="markedcontent"/>
                <w:rFonts w:ascii="Arial" w:hAnsi="Arial" w:cs="Arial"/>
                <w:sz w:val="26"/>
                <w:szCs w:val="26"/>
              </w:rPr>
            </w:pPr>
          </w:p>
          <w:p w14:paraId="56510E39" w14:textId="77777777" w:rsidR="00571572" w:rsidRDefault="00571572" w:rsidP="00571572">
            <w:pPr>
              <w:spacing w:after="160" w:line="256" w:lineRule="auto"/>
              <w:rPr>
                <w:rStyle w:val="markedcontent"/>
                <w:rFonts w:ascii="Arial" w:hAnsi="Arial" w:cs="Arial"/>
                <w:sz w:val="26"/>
                <w:szCs w:val="26"/>
              </w:rPr>
            </w:pPr>
          </w:p>
          <w:p w14:paraId="200B449C" w14:textId="77777777" w:rsidR="00571572" w:rsidRPr="00571572" w:rsidRDefault="00571572" w:rsidP="00571572">
            <w:pPr>
              <w:spacing w:after="160" w:line="256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00571572">
              <w:rPr>
                <w:rStyle w:val="markedcontent"/>
                <w:rFonts w:cs="Calibri"/>
                <w:sz w:val="24"/>
                <w:szCs w:val="24"/>
              </w:rPr>
              <w:t>Dosages par</w:t>
            </w:r>
            <w:r w:rsidRPr="00571572">
              <w:rPr>
                <w:rFonts w:cs="Calibri"/>
                <w:sz w:val="24"/>
                <w:szCs w:val="24"/>
              </w:rPr>
              <w:t xml:space="preserve"> </w:t>
            </w:r>
            <w:r w:rsidRPr="00571572">
              <w:rPr>
                <w:rStyle w:val="markedcontent"/>
                <w:rFonts w:cs="Calibri"/>
                <w:sz w:val="24"/>
                <w:szCs w:val="24"/>
              </w:rPr>
              <w:t>étalonnage</w:t>
            </w:r>
            <w:r w:rsidRPr="00571572">
              <w:rPr>
                <w:rFonts w:cs="Calibri"/>
                <w:sz w:val="24"/>
                <w:szCs w:val="24"/>
              </w:rPr>
              <w:t xml:space="preserve"> </w:t>
            </w:r>
            <w:r w:rsidRPr="00571572">
              <w:rPr>
                <w:rStyle w:val="markedcontent"/>
                <w:rFonts w:cs="Calibri"/>
                <w:sz w:val="24"/>
                <w:szCs w:val="24"/>
              </w:rPr>
              <w:t>spectrophotométrique.</w:t>
            </w:r>
          </w:p>
          <w:p w14:paraId="7AD97331" w14:textId="7DA72C08" w:rsidR="00571572" w:rsidRDefault="00571572" w:rsidP="00BF5CC6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14:paraId="4E97A9C3" w14:textId="0A67A804" w:rsidR="00BF5CC6" w:rsidRPr="00571572" w:rsidRDefault="00BF5CC6" w:rsidP="00BF5CC6">
            <w:pPr>
              <w:spacing w:after="160" w:line="256" w:lineRule="auto"/>
              <w:rPr>
                <w:rStyle w:val="markedcontent"/>
                <w:rFonts w:asciiTheme="minorHAnsi" w:hAnsiTheme="minorHAnsi" w:cstheme="minorHAnsi"/>
                <w:b/>
              </w:rPr>
            </w:pPr>
            <w:r w:rsidRPr="00571572">
              <w:rPr>
                <w:rStyle w:val="markedcontent"/>
                <w:rFonts w:asciiTheme="minorHAnsi" w:hAnsiTheme="minorHAnsi" w:cstheme="minorHAnsi"/>
              </w:rPr>
              <w:t>Relier la couleur perçue à la longueur d’onde du rayonnement</w:t>
            </w:r>
            <w:r w:rsidR="00075B07" w:rsidRPr="00571572">
              <w:rPr>
                <w:rFonts w:asciiTheme="minorHAnsi" w:hAnsiTheme="minorHAnsi" w:cstheme="minorHAnsi"/>
              </w:rPr>
              <w:t xml:space="preserve"> </w:t>
            </w:r>
            <w:r w:rsidRPr="00571572">
              <w:rPr>
                <w:rStyle w:val="markedcontent"/>
                <w:rFonts w:asciiTheme="minorHAnsi" w:hAnsiTheme="minorHAnsi" w:cstheme="minorHAnsi"/>
              </w:rPr>
              <w:t>absorbé.</w:t>
            </w:r>
          </w:p>
          <w:p w14:paraId="7DDCC9E5" w14:textId="35D02A69" w:rsidR="00BF5CC6" w:rsidRPr="00571572" w:rsidRDefault="00BF5CC6" w:rsidP="00BF5CC6">
            <w:pPr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571572">
              <w:rPr>
                <w:rStyle w:val="markedcontent"/>
                <w:rFonts w:asciiTheme="minorHAnsi" w:hAnsiTheme="minorHAnsi" w:cstheme="minorHAnsi"/>
              </w:rPr>
              <w:t xml:space="preserve">Connaître et utiliser la loi de </w:t>
            </w:r>
            <w:proofErr w:type="spellStart"/>
            <w:r w:rsidRPr="00571572">
              <w:rPr>
                <w:rStyle w:val="markedcontent"/>
                <w:rFonts w:asciiTheme="minorHAnsi" w:hAnsiTheme="minorHAnsi" w:cstheme="minorHAnsi"/>
              </w:rPr>
              <w:t>Beer</w:t>
            </w:r>
            <w:proofErr w:type="spellEnd"/>
            <w:r w:rsidRPr="00571572">
              <w:rPr>
                <w:rStyle w:val="markedcontent"/>
                <w:rFonts w:asciiTheme="minorHAnsi" w:hAnsiTheme="minorHAnsi" w:cstheme="minorHAnsi"/>
              </w:rPr>
              <w:t>-Lambert et ses limites.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Capacité expérimentale : concevoir et mettre en œuvre un protocole</w:t>
            </w:r>
            <w:r w:rsidR="00075B07" w:rsidRPr="00571572">
              <w:rPr>
                <w:rStyle w:val="markedcontent"/>
                <w:rFonts w:asciiTheme="minorHAnsi" w:hAnsiTheme="minorHAnsi" w:cstheme="minorHAnsi"/>
              </w:rPr>
              <w:t> </w:t>
            </w:r>
            <w:r w:rsidR="00075B07" w:rsidRPr="00571572">
              <w:rPr>
                <w:rFonts w:asciiTheme="minorHAnsi" w:hAnsiTheme="minorHAnsi" w:cstheme="minorHAnsi"/>
              </w:rPr>
              <w:t xml:space="preserve"> </w:t>
            </w:r>
            <w:r w:rsidRPr="00571572">
              <w:rPr>
                <w:rStyle w:val="markedcontent"/>
                <w:rFonts w:asciiTheme="minorHAnsi" w:hAnsiTheme="minorHAnsi" w:cstheme="minorHAnsi"/>
              </w:rPr>
              <w:t>pour déterminer la concentration d’une solution à l’aide d’une gamme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d’étalonnage.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Capacité numérique : tracer et exploiter une courbe d’étalonnage à</w:t>
            </w:r>
            <w:r w:rsidR="00075B07" w:rsidRPr="00571572">
              <w:rPr>
                <w:rFonts w:asciiTheme="minorHAnsi" w:hAnsiTheme="minorHAnsi" w:cstheme="minorHAnsi"/>
              </w:rPr>
              <w:t xml:space="preserve"> </w:t>
            </w:r>
            <w:r w:rsidRPr="00571572">
              <w:rPr>
                <w:rStyle w:val="markedcontent"/>
                <w:rFonts w:asciiTheme="minorHAnsi" w:hAnsiTheme="minorHAnsi" w:cstheme="minorHAnsi"/>
              </w:rPr>
              <w:t>l’aide d’un tableur.</w:t>
            </w:r>
          </w:p>
          <w:p w14:paraId="1C43DD67" w14:textId="5CB84F07" w:rsidR="00F21301" w:rsidRDefault="00F21301" w:rsidP="00BF5CC6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</w:tbl>
    <w:p w14:paraId="5296E2D3" w14:textId="77777777" w:rsidR="00F21301" w:rsidRDefault="00F21301" w:rsidP="00F21301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6CB183B2" w14:textId="77777777" w:rsidR="00075B07" w:rsidRDefault="00075B07" w:rsidP="00075B07">
      <w:pPr>
        <w:pBdr>
          <w:left w:val="none" w:sz="4" w:space="1" w:color="000000"/>
        </w:pBdr>
        <w:spacing w:after="0" w:line="240" w:lineRule="auto"/>
        <w:rPr>
          <w:rFonts w:ascii="Arial" w:eastAsia="Times" w:hAnsi="Arial" w:cs="Arial"/>
          <w:b/>
          <w:i/>
          <w:color w:val="002060"/>
        </w:rPr>
      </w:pPr>
    </w:p>
    <w:p w14:paraId="7911FE00" w14:textId="3D205ABD" w:rsidR="00BF5CC6" w:rsidRPr="00B22425" w:rsidRDefault="00BF5CC6" w:rsidP="00075B07">
      <w:pPr>
        <w:pBdr>
          <w:left w:val="none" w:sz="4" w:space="1" w:color="000000"/>
        </w:pBdr>
        <w:spacing w:after="0" w:line="240" w:lineRule="auto"/>
        <w:rPr>
          <w:rFonts w:ascii="Arial" w:eastAsia="Times" w:hAnsi="Arial" w:cs="Arial"/>
          <w:color w:val="002060"/>
        </w:rPr>
      </w:pPr>
    </w:p>
    <w:p w14:paraId="424A435B" w14:textId="70F60F8D" w:rsidR="00BF5CC6" w:rsidRPr="00075B07" w:rsidRDefault="00075B07" w:rsidP="00075B07">
      <w:pPr>
        <w:pStyle w:val="Paragraphedeliste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eastAsia="Times" w:cs="Arial"/>
          <w:b/>
          <w:i/>
          <w:color w:val="0070C0"/>
          <w:sz w:val="20"/>
          <w:szCs w:val="20"/>
        </w:rPr>
      </w:pPr>
      <w:r w:rsidRPr="00075B07">
        <w:rPr>
          <w:b/>
          <w:bCs/>
          <w:color w:val="0070C0"/>
        </w:rPr>
        <w:t>Synthèse chim</w:t>
      </w:r>
      <w:r w:rsidR="00BF5CC6" w:rsidRPr="00075B07">
        <w:rPr>
          <w:b/>
          <w:bCs/>
          <w:color w:val="0070C0"/>
        </w:rPr>
        <w:t>iques (Terminale STL):</w:t>
      </w:r>
    </w:p>
    <w:p w14:paraId="3606CF8D" w14:textId="77777777" w:rsidR="00BF5CC6" w:rsidRDefault="00BF5CC6" w:rsidP="00BF5CC6">
      <w:pPr>
        <w:spacing w:after="0" w:line="240" w:lineRule="auto"/>
        <w:ind w:left="720"/>
        <w:rPr>
          <w:rFonts w:eastAsia="Times" w:cs="Arial"/>
          <w:i/>
          <w:sz w:val="20"/>
          <w:szCs w:val="20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6440"/>
      </w:tblGrid>
      <w:tr w:rsidR="00BF5CC6" w14:paraId="7A780C11" w14:textId="77777777" w:rsidTr="00536567">
        <w:trPr>
          <w:trHeight w:val="121"/>
        </w:trPr>
        <w:tc>
          <w:tcPr>
            <w:tcW w:w="3718" w:type="dxa"/>
          </w:tcPr>
          <w:p w14:paraId="3E5537BA" w14:textId="77777777" w:rsidR="00BF5CC6" w:rsidRDefault="00BF5CC6" w:rsidP="00536567">
            <w:pPr>
              <w:pStyle w:val="Defaul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Notions et contenu </w:t>
            </w:r>
          </w:p>
          <w:p w14:paraId="6647BCCD" w14:textId="77777777" w:rsidR="00BF5CC6" w:rsidRPr="00B22425" w:rsidRDefault="00BF5CC6" w:rsidP="00536567">
            <w:pPr>
              <w:pStyle w:val="Default"/>
              <w:rPr>
                <w:rFonts w:cs="Arial"/>
                <w:color w:val="0070C0"/>
                <w:sz w:val="22"/>
                <w:szCs w:val="22"/>
              </w:rPr>
            </w:pPr>
          </w:p>
        </w:tc>
        <w:tc>
          <w:tcPr>
            <w:tcW w:w="6440" w:type="dxa"/>
          </w:tcPr>
          <w:p w14:paraId="6922E354" w14:textId="77777777" w:rsidR="00BF5CC6" w:rsidRDefault="00BF5CC6" w:rsidP="00536567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Capacités exigibles / 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Activités expérimentales </w:t>
            </w:r>
          </w:p>
        </w:tc>
      </w:tr>
      <w:tr w:rsidR="00BF5CC6" w14:paraId="360E2F99" w14:textId="77777777" w:rsidTr="00536567">
        <w:trPr>
          <w:trHeight w:val="1322"/>
        </w:trPr>
        <w:tc>
          <w:tcPr>
            <w:tcW w:w="3718" w:type="dxa"/>
          </w:tcPr>
          <w:p w14:paraId="6A73E05C" w14:textId="77777777" w:rsidR="00BF5CC6" w:rsidRDefault="00BF5CC6" w:rsidP="00536567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70C0"/>
                <w:sz w:val="22"/>
                <w:szCs w:val="22"/>
              </w:rPr>
              <w:t>Spectroscopie UV-Visible</w:t>
            </w:r>
          </w:p>
        </w:tc>
        <w:tc>
          <w:tcPr>
            <w:tcW w:w="6440" w:type="dxa"/>
          </w:tcPr>
          <w:p w14:paraId="3ADFC826" w14:textId="4261394F" w:rsidR="00BF5CC6" w:rsidRPr="00571572" w:rsidRDefault="00BF5CC6" w:rsidP="00BF5CC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 w:rsidRPr="00571572">
              <w:rPr>
                <w:rStyle w:val="markedcontent"/>
                <w:rFonts w:asciiTheme="minorHAnsi" w:hAnsiTheme="minorHAnsi" w:cstheme="minorHAnsi"/>
                <w:b/>
              </w:rPr>
              <w:t>Capacités expérimentales :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- Concevoir et mettre en œuvre un protocole pour déterminer la</w:t>
            </w:r>
            <w:r w:rsidR="00075B07" w:rsidRPr="00571572">
              <w:rPr>
                <w:rFonts w:asciiTheme="minorHAnsi" w:hAnsiTheme="minorHAnsi" w:cstheme="minorHAnsi"/>
              </w:rPr>
              <w:t xml:space="preserve"> </w:t>
            </w:r>
            <w:r w:rsidRPr="00571572">
              <w:rPr>
                <w:rStyle w:val="markedcontent"/>
                <w:rFonts w:asciiTheme="minorHAnsi" w:hAnsiTheme="minorHAnsi" w:cstheme="minorHAnsi"/>
              </w:rPr>
              <w:t>concentration d’une espèce à l’aide d’une droite d’étalonnage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établie par spectrophotométrie.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  <w:b/>
              </w:rPr>
              <w:t>Capacités numériques :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- Tracer une droite d’étalonnage et déterminer la concentration</w:t>
            </w:r>
            <w:r w:rsidRPr="00571572">
              <w:rPr>
                <w:rFonts w:asciiTheme="minorHAnsi" w:hAnsiTheme="minorHAnsi" w:cstheme="minorHAnsi"/>
              </w:rPr>
              <w:br/>
            </w:r>
            <w:r w:rsidRPr="00571572">
              <w:rPr>
                <w:rStyle w:val="markedcontent"/>
                <w:rFonts w:asciiTheme="minorHAnsi" w:hAnsiTheme="minorHAnsi" w:cstheme="minorHAnsi"/>
              </w:rPr>
              <w:t>d’une espèce à l’aide d’un tableur</w:t>
            </w:r>
          </w:p>
        </w:tc>
      </w:tr>
    </w:tbl>
    <w:p w14:paraId="38087175" w14:textId="77777777" w:rsidR="00584915" w:rsidRDefault="00584915" w:rsidP="005278E5">
      <w:pPr>
        <w:tabs>
          <w:tab w:val="left" w:pos="2685"/>
        </w:tabs>
        <w:spacing w:after="0" w:line="253" w:lineRule="atLeast"/>
        <w:rPr>
          <w:rFonts w:ascii="Arial" w:hAnsi="Arial" w:cs="Arial"/>
          <w:color w:val="000000"/>
        </w:rPr>
      </w:pPr>
    </w:p>
    <w:p w14:paraId="36F56754" w14:textId="77777777" w:rsidR="00584915" w:rsidRDefault="00584915" w:rsidP="005278E5">
      <w:pPr>
        <w:tabs>
          <w:tab w:val="left" w:pos="2685"/>
        </w:tabs>
        <w:spacing w:after="0" w:line="253" w:lineRule="atLeast"/>
        <w:rPr>
          <w:rFonts w:ascii="Arial" w:hAnsi="Arial" w:cs="Arial"/>
          <w:color w:val="000000"/>
        </w:rPr>
      </w:pPr>
    </w:p>
    <w:p w14:paraId="469FC897" w14:textId="77777777" w:rsidR="005278E5" w:rsidRDefault="005278E5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</w:rPr>
        <w:t> </w:t>
      </w:r>
    </w:p>
    <w:p w14:paraId="7ADF2BD5" w14:textId="77777777" w:rsidR="005278E5" w:rsidRDefault="005278E5" w:rsidP="005278E5">
      <w:pPr>
        <w:spacing w:after="120" w:line="253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u w:val="single"/>
        </w:rPr>
        <w:t>Compétences travaillées</w:t>
      </w:r>
      <w:r>
        <w:rPr>
          <w:rFonts w:ascii="Arial" w:hAnsi="Arial" w:cs="Arial"/>
          <w:color w:val="000000"/>
        </w:rPr>
        <w:t> :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5278E5" w14:paraId="12B831D1" w14:textId="77777777" w:rsidTr="005278E5">
        <w:trPr>
          <w:trHeight w:val="575"/>
          <w:tblCellSpacing w:w="0" w:type="dxa"/>
          <w:jc w:val="center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1888E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Compétences</w:t>
            </w:r>
          </w:p>
        </w:tc>
        <w:tc>
          <w:tcPr>
            <w:tcW w:w="6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0AB4A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Capacités associées</w:t>
            </w:r>
          </w:p>
        </w:tc>
      </w:tr>
      <w:tr w:rsidR="005278E5" w14:paraId="7FAF4651" w14:textId="77777777" w:rsidTr="005278E5">
        <w:trPr>
          <w:trHeight w:val="689"/>
          <w:tblCellSpacing w:w="0" w:type="dxa"/>
          <w:jc w:val="center"/>
        </w:trPr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B5CA0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Analyser</w:t>
            </w:r>
          </w:p>
          <w:p w14:paraId="33CD49B5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Raisonner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E2DC9" w14:textId="20759530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  <w:r w:rsidR="00AB08B8">
              <w:rPr>
                <w:lang w:eastAsia="en-US"/>
              </w:rPr>
              <w:t>Organiser et exploiter ses connaissances ou les informations extraites</w:t>
            </w:r>
          </w:p>
        </w:tc>
      </w:tr>
      <w:tr w:rsidR="005278E5" w14:paraId="18F975AD" w14:textId="77777777" w:rsidTr="005278E5">
        <w:trPr>
          <w:trHeight w:val="684"/>
          <w:tblCellSpacing w:w="0" w:type="dxa"/>
          <w:jc w:val="center"/>
        </w:trPr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98A84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Réaliser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B0D31" w14:textId="77777777" w:rsidR="005278E5" w:rsidRPr="0002017C" w:rsidRDefault="005278E5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 w:rsidRPr="0002017C">
              <w:rPr>
                <w:rFonts w:cs="Calibri"/>
                <w:color w:val="000000"/>
                <w:lang w:eastAsia="en-US"/>
              </w:rPr>
              <w:t>Mettre en œuvre un protocole expérimental en respectant les règles de sécurité adaptées.</w:t>
            </w:r>
          </w:p>
          <w:p w14:paraId="0EB38B73" w14:textId="434A136D" w:rsidR="00AB08B8" w:rsidRPr="00AB08B8" w:rsidRDefault="00AB08B8" w:rsidP="00AB08B8">
            <w:pPr>
              <w:spacing w:line="240" w:lineRule="auto"/>
              <w:rPr>
                <w:b/>
                <w:lang w:eastAsia="en-US"/>
              </w:rPr>
            </w:pPr>
            <w:r w:rsidRPr="0002017C">
              <w:rPr>
                <w:rFonts w:cs="Calibri"/>
                <w:lang w:eastAsia="en-US"/>
              </w:rPr>
              <w:t>Réaliser une dilution, un dosage par étalonnage. Effectuer des calculs littéraux et numériques. Exprimer correctement les résultats (unités et chiffres significatifs maîtrisés)</w:t>
            </w:r>
          </w:p>
        </w:tc>
      </w:tr>
      <w:tr w:rsidR="005278E5" w14:paraId="09DE968C" w14:textId="77777777" w:rsidTr="005278E5">
        <w:trPr>
          <w:trHeight w:val="987"/>
          <w:tblCellSpacing w:w="0" w:type="dxa"/>
          <w:jc w:val="center"/>
        </w:trPr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42F7C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Valider</w:t>
            </w:r>
          </w:p>
          <w:p w14:paraId="483E8662" w14:textId="77777777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62B61" w14:textId="46773A9E" w:rsidR="005278E5" w:rsidRPr="00472779" w:rsidRDefault="00AB08B8" w:rsidP="00472779">
            <w:pPr>
              <w:spacing w:after="160" w:line="256" w:lineRule="auto"/>
              <w:rPr>
                <w:b/>
                <w:color w:val="17365D"/>
                <w:spacing w:val="5"/>
                <w:kern w:val="28"/>
                <w:sz w:val="48"/>
                <w:szCs w:val="5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Exploiter une série de mesures indépendantes d’une grandeur physique : moyenne et écart-type. Définir qualitativement une incertitude-type et l’évaluer par une approche statistique. </w:t>
            </w:r>
            <w:r>
              <w:rPr>
                <w:lang w:eastAsia="en-US"/>
              </w:rPr>
              <w:t>Poser un regard critique sur les valeurs tr</w:t>
            </w:r>
            <w:r w:rsidR="00472779">
              <w:rPr>
                <w:lang w:eastAsia="en-US"/>
              </w:rPr>
              <w:t xml:space="preserve">ouvées (écarts relatifs) en </w:t>
            </w:r>
            <w:proofErr w:type="gramStart"/>
            <w:r w:rsidR="00472779">
              <w:rPr>
                <w:lang w:eastAsia="en-US"/>
              </w:rPr>
              <w:t xml:space="preserve">les </w:t>
            </w:r>
            <w:r>
              <w:rPr>
                <w:lang w:eastAsia="en-US"/>
              </w:rPr>
              <w:t>comparant</w:t>
            </w:r>
            <w:proofErr w:type="gramEnd"/>
            <w:r>
              <w:rPr>
                <w:lang w:eastAsia="en-US"/>
              </w:rPr>
              <w:t xml:space="preserve"> à la valeur de référence.</w:t>
            </w:r>
          </w:p>
          <w:p w14:paraId="45312829" w14:textId="272E3DD4" w:rsidR="005278E5" w:rsidRDefault="0052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78E5" w14:paraId="0347751F" w14:textId="77777777" w:rsidTr="005278E5">
        <w:trPr>
          <w:trHeight w:val="669"/>
          <w:tblCellSpacing w:w="0" w:type="dxa"/>
          <w:jc w:val="center"/>
        </w:trPr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230AE" w14:textId="4E24559E" w:rsidR="005278E5" w:rsidRDefault="00AB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Autonomie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2D80E" w14:textId="7BFF33E3" w:rsidR="005278E5" w:rsidRPr="0002017C" w:rsidRDefault="0002017C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02017C">
              <w:rPr>
                <w:rFonts w:asciiTheme="minorHAnsi" w:hAnsiTheme="minorHAnsi" w:cstheme="minorHAnsi"/>
                <w:lang w:eastAsia="en-US"/>
              </w:rPr>
              <w:t>Développer le travail d’équipe</w:t>
            </w:r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="00F21301">
              <w:rPr>
                <w:rFonts w:asciiTheme="minorHAnsi" w:hAnsiTheme="minorHAnsi" w:cstheme="minorHAnsi"/>
                <w:lang w:eastAsia="en-US"/>
              </w:rPr>
              <w:t>respecter les consignes de sécurité</w:t>
            </w:r>
          </w:p>
        </w:tc>
      </w:tr>
    </w:tbl>
    <w:p w14:paraId="6764C641" w14:textId="77777777" w:rsidR="005278E5" w:rsidRDefault="005278E5" w:rsidP="005278E5">
      <w:pPr>
        <w:spacing w:line="253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</w:rPr>
        <w:t> </w:t>
      </w:r>
    </w:p>
    <w:p w14:paraId="6D772BCB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0FD7FE4A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6C4313F4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646164E2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07682C03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426D36DF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72DEE34C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6BC2D617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2C9C1762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7B39DB25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759924C2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0F240C4F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74F8E07A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0AC8A7DA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4EDC0FAA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6B51D2CF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3D11382D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58A4DC41" w14:textId="77777777" w:rsidR="00F21301" w:rsidRDefault="00F21301" w:rsidP="005278E5">
      <w:pPr>
        <w:tabs>
          <w:tab w:val="left" w:pos="2685"/>
        </w:tabs>
        <w:spacing w:after="0" w:line="253" w:lineRule="atLeast"/>
        <w:rPr>
          <w:rFonts w:ascii="Times New Roman" w:hAnsi="Times New Roman"/>
          <w:sz w:val="24"/>
          <w:szCs w:val="24"/>
        </w:rPr>
      </w:pPr>
    </w:p>
    <w:p w14:paraId="2EA0D90D" w14:textId="17CCB27F" w:rsidR="005278E5" w:rsidRDefault="00F21301" w:rsidP="005278E5">
      <w:pPr>
        <w:pStyle w:val="Titre"/>
        <w:rPr>
          <w:sz w:val="32"/>
        </w:rPr>
      </w:pPr>
      <w:r>
        <w:rPr>
          <w:sz w:val="32"/>
        </w:rPr>
        <w:t>Document élève</w:t>
      </w:r>
      <w:r w:rsidR="005278E5">
        <w:rPr>
          <w:sz w:val="32"/>
        </w:rPr>
        <w:t xml:space="preserve"> pour l’activité : Est-ce vraiment nickel ?</w:t>
      </w:r>
    </w:p>
    <w:p w14:paraId="6BB3A229" w14:textId="77777777" w:rsidR="005278E5" w:rsidRDefault="005278E5" w:rsidP="005278E5">
      <w:pPr>
        <w:pStyle w:val="Titre"/>
      </w:pPr>
      <w:r>
        <w:t>Analyses par spectroscopie</w:t>
      </w:r>
    </w:p>
    <w:p w14:paraId="6560E1F3" w14:textId="77777777" w:rsidR="005278E5" w:rsidRDefault="005278E5" w:rsidP="005278E5">
      <w:pPr>
        <w:pStyle w:val="TitreActivit"/>
        <w:numPr>
          <w:ilvl w:val="0"/>
          <w:numId w:val="0"/>
        </w:numPr>
        <w:tabs>
          <w:tab w:val="left" w:pos="1560"/>
        </w:tabs>
      </w:pPr>
      <w:r>
        <w:t xml:space="preserve">ACTIVITÉ : </w:t>
      </w:r>
      <w:bookmarkStart w:id="0" w:name="_Hlk107577471"/>
      <w:r>
        <w:t>Est-ce vraiment nickel ?</w:t>
      </w:r>
      <w:bookmarkEnd w:id="0"/>
    </w:p>
    <w:p w14:paraId="50C90610" w14:textId="77777777" w:rsidR="005278E5" w:rsidRDefault="005278E5" w:rsidP="005278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nickel est un métal utilisé en orfèvrerie et en bijouterie fantaisie pour sa capacité à être malléable. Cependant, il a le grave inconvénient de provoquer des allergies cutanées.               </w:t>
      </w:r>
      <w:hyperlink r:id="rId9" w:history="1">
        <w:r>
          <w:rPr>
            <w:rStyle w:val="Lienhypertexte"/>
            <w:rFonts w:asciiTheme="minorHAnsi" w:hAnsiTheme="minorHAnsi" w:cstheme="minorHAnsi"/>
          </w:rPr>
          <w:t>https://www.cookson-clal.com/le-blog/le-nickel-et-ses-dangers/</w:t>
        </w:r>
      </w:hyperlink>
    </w:p>
    <w:p w14:paraId="4AFA6509" w14:textId="77777777" w:rsidR="005278E5" w:rsidRDefault="005278E5" w:rsidP="005278E5">
      <w:p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Votre mission consiste à déterminer la concentration en ions Ni</w:t>
      </w:r>
      <w:r>
        <w:rPr>
          <w:rFonts w:asciiTheme="minorHAnsi" w:eastAsiaTheme="majorEastAsia" w:hAnsiTheme="minorHAnsi" w:cstheme="minorHAnsi"/>
          <w:vertAlign w:val="superscript"/>
        </w:rPr>
        <w:t>2+</w:t>
      </w:r>
      <w:r>
        <w:rPr>
          <w:rFonts w:asciiTheme="minorHAnsi" w:eastAsiaTheme="majorEastAsia" w:hAnsiTheme="minorHAnsi" w:cstheme="minorHAnsi"/>
        </w:rPr>
        <w:t xml:space="preserve"> dans la solution S</w:t>
      </w:r>
      <w:r>
        <w:rPr>
          <w:rFonts w:asciiTheme="minorHAnsi" w:eastAsiaTheme="majorEastAsia" w:hAnsiTheme="minorHAnsi" w:cstheme="minorHAnsi"/>
          <w:vertAlign w:val="subscript"/>
        </w:rPr>
        <w:t>0</w:t>
      </w:r>
      <w:r>
        <w:rPr>
          <w:rFonts w:asciiTheme="minorHAnsi" w:eastAsiaTheme="majorEastAsia" w:hAnsiTheme="minorHAnsi" w:cstheme="minorHAnsi"/>
        </w:rPr>
        <w:t xml:space="preserve"> fournie par le laboratoire et présente sur votre paillasse. Pour cela, vous effectuerez un dosage spectrophotométrique par étalonnage et vous en déduirez si le bijou concerné présente des risques d’allergie.</w:t>
      </w:r>
    </w:p>
    <w:p w14:paraId="0302E037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i/>
          <w:iCs/>
          <w:sz w:val="28"/>
          <w:szCs w:val="28"/>
          <w:u w:val="single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>Document A : le nickel : un métal dangereux ?</w:t>
      </w:r>
    </w:p>
    <w:p w14:paraId="20605E92" w14:textId="77777777" w:rsidR="005278E5" w:rsidRDefault="005278E5" w:rsidP="005278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 spécialistes se sont penchés sur les méthodes qui permettent de mesurer la quantité de nickel qui est évacuée par un alliage. En général, un morceau du matériau à analyser est plongé dans une solution aqueuse spécifique pendant une semaine. Ensuite la solution est transmise à un laboratoire spécialisé qui mesure la quantité de nickel contenue, puis le résultat est ramené à la surface de l’alliage soumis à l’essai. Pour tout objet en contact direct et prolongé avec la peau le taux de libération de nickel doit être inférieur à 0.5 µg/cm2/semaine.</w:t>
      </w:r>
    </w:p>
    <w:p w14:paraId="2C18D08C" w14:textId="77777777" w:rsidR="005278E5" w:rsidRDefault="005278E5" w:rsidP="005278E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highlight w:val="yellow"/>
        </w:rPr>
        <w:t>En ce qui concerne le bijou étudié, cette valeur correspond, pour la solution S</w:t>
      </w:r>
      <w:r>
        <w:rPr>
          <w:rFonts w:asciiTheme="minorHAnsi" w:hAnsiTheme="minorHAnsi" w:cstheme="minorHAnsi"/>
          <w:b/>
          <w:bCs/>
          <w:highlight w:val="yellow"/>
          <w:vertAlign w:val="subscript"/>
        </w:rPr>
        <w:t xml:space="preserve">0 </w:t>
      </w:r>
      <w:r>
        <w:rPr>
          <w:rFonts w:asciiTheme="minorHAnsi" w:hAnsiTheme="minorHAnsi" w:cstheme="minorHAnsi"/>
          <w:b/>
          <w:bCs/>
          <w:highlight w:val="yellow"/>
        </w:rPr>
        <w:t>à tester, à une concentration maximale en ions Ni</w:t>
      </w:r>
      <w:r>
        <w:rPr>
          <w:rFonts w:asciiTheme="minorHAnsi" w:hAnsiTheme="minorHAnsi" w:cstheme="minorHAnsi"/>
          <w:b/>
          <w:bCs/>
          <w:highlight w:val="yellow"/>
          <w:vertAlign w:val="superscript"/>
        </w:rPr>
        <w:t>2+</w:t>
      </w:r>
      <w:r>
        <w:rPr>
          <w:rFonts w:asciiTheme="minorHAnsi" w:hAnsiTheme="minorHAnsi" w:cstheme="minorHAnsi"/>
          <w:b/>
          <w:bCs/>
          <w:highlight w:val="yellow"/>
        </w:rPr>
        <w:t xml:space="preserve"> de 0,30 mol/L</w:t>
      </w:r>
    </w:p>
    <w:p w14:paraId="4F055C9B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>Document B : Contrôle qualité par dosage par étalonnage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 :</w:t>
      </w:r>
    </w:p>
    <w:p w14:paraId="1BBE86AB" w14:textId="77777777" w:rsidR="005278E5" w:rsidRDefault="00386DD3" w:rsidP="005278E5">
      <w:pPr>
        <w:rPr>
          <w:rFonts w:asciiTheme="majorHAnsi" w:eastAsiaTheme="majorEastAsia" w:hAnsiTheme="majorHAnsi" w:cstheme="majorBidi"/>
          <w:sz w:val="28"/>
          <w:szCs w:val="28"/>
        </w:rPr>
      </w:pPr>
      <w:hyperlink r:id="rId10" w:history="1">
        <w:r w:rsidR="005278E5">
          <w:rPr>
            <w:rStyle w:val="Lienhypertexte"/>
            <w:rFonts w:asciiTheme="majorHAnsi" w:eastAsiaTheme="majorEastAsia" w:hAnsiTheme="majorHAnsi" w:cstheme="majorBidi"/>
            <w:sz w:val="28"/>
            <w:szCs w:val="28"/>
          </w:rPr>
          <w:t>https://www.youtube.com/watch?v=wU-YsBE3Ulk</w:t>
        </w:r>
      </w:hyperlink>
    </w:p>
    <w:p w14:paraId="77411839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 xml:space="preserve">Document C : lien entre couleur perçue et </w:t>
      </w:r>
      <w:r>
        <w:rPr>
          <w:rFonts w:ascii="Symbol" w:eastAsiaTheme="majorEastAsia" w:hAnsi="Symbol" w:cstheme="minorHAnsi"/>
          <w:b/>
          <w:bCs/>
          <w:sz w:val="28"/>
          <w:szCs w:val="28"/>
          <w:u w:val="single"/>
        </w:rPr>
        <w:t></w:t>
      </w:r>
      <w:r>
        <w:rPr>
          <w:rFonts w:asciiTheme="minorHAnsi" w:eastAsiaTheme="majorEastAsia" w:hAnsiTheme="minorHAnsi" w:cstheme="minorHAnsi"/>
          <w:b/>
          <w:bCs/>
          <w:sz w:val="28"/>
          <w:szCs w:val="28"/>
          <w:vertAlign w:val="subscript"/>
        </w:rPr>
        <w:t>max</w:t>
      </w: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74B3533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</w:rPr>
        <w:t xml:space="preserve">Une solution est colorée si elle absorbe une partie du visible </w:t>
      </w:r>
      <w:r>
        <w:rPr>
          <w:rFonts w:ascii="Symbol" w:hAnsi="Symbol" w:cstheme="minorHAnsi"/>
        </w:rPr>
        <w:t></w:t>
      </w:r>
      <w:r>
        <w:rPr>
          <w:rFonts w:ascii="Symbol" w:hAnsi="Symbol" w:cstheme="minorHAnsi"/>
        </w:rPr>
        <w:t></w:t>
      </w:r>
      <w:r>
        <w:rPr>
          <w:rFonts w:asciiTheme="minorHAnsi" w:hAnsiTheme="minorHAnsi" w:cstheme="minorHAnsi"/>
        </w:rPr>
        <w:t xml:space="preserve"> entre 400 nm et 800 nm). La couleur perçue de la solution est la couleur complémentaire de celle absorbée.</w:t>
      </w:r>
    </w:p>
    <w:p w14:paraId="3B44ADFC" w14:textId="7F3D672C" w:rsidR="005278E5" w:rsidRDefault="00AB08B8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E7CFB5E" wp14:editId="0E78E86E">
            <wp:simplePos x="0" y="0"/>
            <wp:positionH relativeFrom="page">
              <wp:align>center</wp:align>
            </wp:positionH>
            <wp:positionV relativeFrom="paragraph">
              <wp:posOffset>27305</wp:posOffset>
            </wp:positionV>
            <wp:extent cx="2752725" cy="2672118"/>
            <wp:effectExtent l="0" t="0" r="0" b="0"/>
            <wp:wrapTight wrapText="bothSides">
              <wp:wrapPolygon edited="0">
                <wp:start x="0" y="0"/>
                <wp:lineTo x="0" y="21405"/>
                <wp:lineTo x="21376" y="21405"/>
                <wp:lineTo x="21376" y="0"/>
                <wp:lineTo x="0" y="0"/>
              </wp:wrapPolygon>
            </wp:wrapTight>
            <wp:docPr id="6" name="Image 6" descr="Analyser un système par des méthodes physiques et chimiques - Assistance  scolaire personnalisée et gratuite -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ser un système par des méthodes physiques et chimiques - Assistance  scolaire personnalisée et gratuite - AS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D368D3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4D693D0B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5957B965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15702ED6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0BC184BD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1A0DF498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246D2BF5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</w:p>
    <w:p w14:paraId="0B3C2D73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>Document D </w:t>
      </w:r>
      <w:proofErr w:type="gramStart"/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>:  spectre</w:t>
      </w:r>
      <w:proofErr w:type="gramEnd"/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 xml:space="preserve"> d'absorption UV-visible de l'ion Ni</w:t>
      </w: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  <w:vertAlign w:val="superscript"/>
        </w:rPr>
        <w:t>2+</w:t>
      </w:r>
    </w:p>
    <w:p w14:paraId="1EA84748" w14:textId="72FB8824" w:rsidR="005278E5" w:rsidRDefault="005D40BD" w:rsidP="005278E5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6A2C9D6" wp14:editId="617960A3">
            <wp:simplePos x="0" y="0"/>
            <wp:positionH relativeFrom="column">
              <wp:posOffset>581025</wp:posOffset>
            </wp:positionH>
            <wp:positionV relativeFrom="paragraph">
              <wp:posOffset>161290</wp:posOffset>
            </wp:positionV>
            <wp:extent cx="4598275" cy="2681890"/>
            <wp:effectExtent l="0" t="0" r="12065" b="4445"/>
            <wp:wrapTight wrapText="bothSides">
              <wp:wrapPolygon edited="0">
                <wp:start x="0" y="0"/>
                <wp:lineTo x="0" y="21482"/>
                <wp:lineTo x="21567" y="21482"/>
                <wp:lineTo x="21567" y="0"/>
                <wp:lineTo x="0" y="0"/>
              </wp:wrapPolygon>
            </wp:wrapTight>
            <wp:docPr id="12" name="Graphique 12">
              <a:extLst xmlns:a="http://schemas.openxmlformats.org/drawingml/2006/main">
                <a:ext uri="{FF2B5EF4-FFF2-40B4-BE49-F238E27FC236}">
  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DBCA2C9-68AB-466C-8061-3F99294878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38C358F8" w14:textId="77777777" w:rsidR="005278E5" w:rsidRDefault="005278E5" w:rsidP="005278E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3938E455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569C5A3C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473E82F8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44332F66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7AAE2495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05BE61BE" w14:textId="77777777" w:rsidR="005278E5" w:rsidRDefault="005278E5" w:rsidP="005278E5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73B86201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>Document E: Matériel et solutions mises à disposition</w:t>
      </w:r>
    </w:p>
    <w:p w14:paraId="0394B21C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Spectrophotomètre et notice</w:t>
      </w:r>
    </w:p>
    <w:p w14:paraId="7A81854E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Solution du laboratoire notée S</w:t>
      </w:r>
      <w:r>
        <w:rPr>
          <w:rFonts w:asciiTheme="minorHAnsi" w:hAnsiTheme="minorHAnsi" w:cstheme="minorHAnsi"/>
          <w:vertAlign w:val="subscript"/>
        </w:rPr>
        <w:t>0</w:t>
      </w:r>
      <w:r>
        <w:rPr>
          <w:rFonts w:asciiTheme="minorHAnsi" w:hAnsiTheme="minorHAnsi" w:cstheme="minorHAnsi"/>
        </w:rPr>
        <w:t>.</w:t>
      </w:r>
    </w:p>
    <w:p w14:paraId="55E3F6D3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Solutions filles notées S</w:t>
      </w:r>
      <w:r>
        <w:rPr>
          <w:rFonts w:asciiTheme="minorHAnsi" w:hAnsiTheme="minorHAnsi" w:cstheme="minorHAnsi"/>
          <w:vertAlign w:val="subscript"/>
        </w:rPr>
        <w:t>2,</w:t>
      </w:r>
      <w:r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  <w:vertAlign w:val="subscript"/>
        </w:rPr>
        <w:t xml:space="preserve">3, 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vertAlign w:val="subscript"/>
        </w:rPr>
        <w:t xml:space="preserve">4, 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vertAlign w:val="subscript"/>
        </w:rPr>
        <w:t xml:space="preserve">5 et 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vertAlign w:val="subscript"/>
        </w:rPr>
        <w:t xml:space="preserve">6  </w:t>
      </w:r>
      <w:r>
        <w:rPr>
          <w:rFonts w:asciiTheme="minorHAnsi" w:hAnsiTheme="minorHAnsi" w:cstheme="minorHAnsi"/>
        </w:rPr>
        <w:t>de concentrations respectives c</w:t>
      </w:r>
      <w:r>
        <w:rPr>
          <w:rFonts w:asciiTheme="minorHAnsi" w:hAnsiTheme="minorHAnsi" w:cstheme="minorHAnsi"/>
          <w:vertAlign w:val="subscript"/>
        </w:rPr>
        <w:t xml:space="preserve">2 </w:t>
      </w:r>
      <w:r>
        <w:rPr>
          <w:rFonts w:asciiTheme="minorHAnsi" w:hAnsiTheme="minorHAnsi" w:cstheme="minorHAnsi"/>
        </w:rPr>
        <w:t xml:space="preserve">= 10 </w:t>
      </w:r>
      <w:proofErr w:type="spellStart"/>
      <w:r>
        <w:rPr>
          <w:rFonts w:asciiTheme="minorHAnsi" w:hAnsiTheme="minorHAnsi" w:cstheme="minorHAnsi"/>
        </w:rPr>
        <w:t>mmol</w:t>
      </w:r>
      <w:proofErr w:type="spellEnd"/>
      <w:r>
        <w:rPr>
          <w:rFonts w:asciiTheme="minorHAnsi" w:hAnsiTheme="minorHAnsi" w:cstheme="minorHAnsi"/>
        </w:rPr>
        <w:t>/L</w:t>
      </w:r>
      <w:r>
        <w:rPr>
          <w:rFonts w:asciiTheme="minorHAnsi" w:hAnsiTheme="minorHAnsi" w:cstheme="minorHAnsi"/>
          <w:vertAlign w:val="subscript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2580CF4D" w14:textId="77777777" w:rsidR="005278E5" w:rsidRDefault="005278E5" w:rsidP="005278E5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D40BD"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 = 20 </w:t>
      </w:r>
      <w:proofErr w:type="spellStart"/>
      <w:r>
        <w:rPr>
          <w:rFonts w:asciiTheme="minorHAnsi" w:hAnsiTheme="minorHAnsi" w:cstheme="minorHAnsi"/>
        </w:rPr>
        <w:t>mmol</w:t>
      </w:r>
      <w:proofErr w:type="spellEnd"/>
      <w:r>
        <w:rPr>
          <w:rFonts w:asciiTheme="minorHAnsi" w:hAnsiTheme="minorHAnsi" w:cstheme="minorHAnsi"/>
        </w:rPr>
        <w:t>/L, c</w:t>
      </w:r>
      <w:r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 xml:space="preserve"> = 30 </w:t>
      </w:r>
      <w:proofErr w:type="spellStart"/>
      <w:r>
        <w:rPr>
          <w:rFonts w:asciiTheme="minorHAnsi" w:hAnsiTheme="minorHAnsi" w:cstheme="minorHAnsi"/>
        </w:rPr>
        <w:t>mmol</w:t>
      </w:r>
      <w:proofErr w:type="spellEnd"/>
      <w:r>
        <w:rPr>
          <w:rFonts w:asciiTheme="minorHAnsi" w:hAnsiTheme="minorHAnsi" w:cstheme="minorHAnsi"/>
        </w:rPr>
        <w:t>/L</w:t>
      </w:r>
      <w:r>
        <w:rPr>
          <w:rFonts w:asciiTheme="minorHAnsi" w:hAnsiTheme="minorHAnsi" w:cstheme="minorHAnsi"/>
          <w:vertAlign w:val="subscript"/>
        </w:rPr>
        <w:t xml:space="preserve">, </w:t>
      </w: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  <w:vertAlign w:val="subscript"/>
        </w:rPr>
        <w:t>5</w:t>
      </w:r>
      <w:r>
        <w:rPr>
          <w:rFonts w:asciiTheme="minorHAnsi" w:hAnsiTheme="minorHAnsi" w:cstheme="minorHAnsi"/>
        </w:rPr>
        <w:t xml:space="preserve">= 40 </w:t>
      </w:r>
      <w:proofErr w:type="spellStart"/>
      <w:r>
        <w:rPr>
          <w:rFonts w:asciiTheme="minorHAnsi" w:hAnsiTheme="minorHAnsi" w:cstheme="minorHAnsi"/>
        </w:rPr>
        <w:t>mmol</w:t>
      </w:r>
      <w:proofErr w:type="spellEnd"/>
      <w:r>
        <w:rPr>
          <w:rFonts w:asciiTheme="minorHAnsi" w:hAnsiTheme="minorHAnsi" w:cstheme="minorHAnsi"/>
        </w:rPr>
        <w:t>/L</w:t>
      </w:r>
      <w:r>
        <w:rPr>
          <w:rFonts w:asciiTheme="minorHAnsi" w:hAnsiTheme="minorHAnsi" w:cstheme="minorHAnsi"/>
          <w:vertAlign w:val="subscript"/>
        </w:rPr>
        <w:t xml:space="preserve"> et </w:t>
      </w: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  <w:vertAlign w:val="subscript"/>
        </w:rPr>
        <w:t>6</w:t>
      </w:r>
      <w:r>
        <w:rPr>
          <w:rFonts w:asciiTheme="minorHAnsi" w:hAnsiTheme="minorHAnsi" w:cstheme="minorHAnsi"/>
        </w:rPr>
        <w:t xml:space="preserve"> = 50 </w:t>
      </w:r>
      <w:proofErr w:type="spellStart"/>
      <w:r>
        <w:rPr>
          <w:rFonts w:asciiTheme="minorHAnsi" w:hAnsiTheme="minorHAnsi" w:cstheme="minorHAnsi"/>
        </w:rPr>
        <w:t>mmol</w:t>
      </w:r>
      <w:proofErr w:type="spellEnd"/>
      <w:r>
        <w:rPr>
          <w:rFonts w:asciiTheme="minorHAnsi" w:hAnsiTheme="minorHAnsi" w:cstheme="minorHAnsi"/>
        </w:rPr>
        <w:t>/</w:t>
      </w:r>
      <w:proofErr w:type="gramStart"/>
      <w:r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  <w:vertAlign w:val="subscript"/>
        </w:rPr>
        <w:t xml:space="preserve">  </w:t>
      </w:r>
      <w:r>
        <w:rPr>
          <w:rFonts w:asciiTheme="minorHAnsi" w:hAnsiTheme="minorHAnsi" w:cstheme="minorHAnsi"/>
        </w:rPr>
        <w:t>.</w:t>
      </w:r>
      <w:proofErr w:type="gramEnd"/>
    </w:p>
    <w:p w14:paraId="599D7DDC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Eau distillée</w:t>
      </w:r>
    </w:p>
    <w:p w14:paraId="09F2464E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pipette graduée de 10mL, 1 pipette graduée de 5mL, 1 pipette jaugée de 10mL, 1 pipette jaugée de 5mL.</w:t>
      </w:r>
    </w:p>
    <w:p w14:paraId="2E7FC899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poire à pipeter.</w:t>
      </w:r>
    </w:p>
    <w:p w14:paraId="773F5A23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éprouvette graduée 10mL, 1 éprouvette graduée 5mL.</w:t>
      </w:r>
    </w:p>
    <w:p w14:paraId="5471F8A2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béchers 50 </w:t>
      </w:r>
      <w:proofErr w:type="spellStart"/>
      <w:r>
        <w:rPr>
          <w:rFonts w:asciiTheme="minorHAnsi" w:hAnsiTheme="minorHAnsi" w:cstheme="minorHAnsi"/>
        </w:rPr>
        <w:t>mL</w:t>
      </w:r>
      <w:proofErr w:type="spellEnd"/>
    </w:p>
    <w:p w14:paraId="335C4BB9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Papier filtre</w:t>
      </w:r>
    </w:p>
    <w:p w14:paraId="76D1CF1F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fiole jaugée 50 </w:t>
      </w:r>
      <w:proofErr w:type="spellStart"/>
      <w:r>
        <w:rPr>
          <w:rFonts w:asciiTheme="minorHAnsi" w:hAnsiTheme="minorHAnsi" w:cstheme="minorHAnsi"/>
        </w:rPr>
        <w:t>mL</w:t>
      </w:r>
      <w:proofErr w:type="spellEnd"/>
      <w:r>
        <w:rPr>
          <w:rFonts w:asciiTheme="minorHAnsi" w:hAnsiTheme="minorHAnsi" w:cstheme="minorHAnsi"/>
        </w:rPr>
        <w:t xml:space="preserve"> + bouchon.</w:t>
      </w:r>
    </w:p>
    <w:p w14:paraId="6A03CD13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Lunettes et gants de protection.</w:t>
      </w:r>
    </w:p>
    <w:p w14:paraId="2EDF32A3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bécher (poubelle)</w:t>
      </w:r>
    </w:p>
    <w:p w14:paraId="43A65DCC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pipette</w:t>
      </w:r>
      <w:proofErr w:type="gramEnd"/>
      <w:r>
        <w:rPr>
          <w:rFonts w:asciiTheme="minorHAnsi" w:hAnsiTheme="minorHAnsi" w:cstheme="minorHAnsi"/>
        </w:rPr>
        <w:t xml:space="preserve"> plastique</w:t>
      </w:r>
    </w:p>
    <w:p w14:paraId="606938FE" w14:textId="77777777" w:rsidR="005278E5" w:rsidRDefault="005278E5" w:rsidP="005278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cuves</w:t>
      </w:r>
      <w:proofErr w:type="gramEnd"/>
      <w:r>
        <w:rPr>
          <w:rFonts w:asciiTheme="minorHAnsi" w:hAnsiTheme="minorHAnsi" w:cstheme="minorHAnsi"/>
        </w:rPr>
        <w:t xml:space="preserve"> + porte cuves</w:t>
      </w:r>
    </w:p>
    <w:p w14:paraId="3FBC58F7" w14:textId="77777777" w:rsidR="005278E5" w:rsidRDefault="005278E5" w:rsidP="005278E5">
      <w:pP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</w:p>
    <w:p w14:paraId="37ADDCC3" w14:textId="77777777" w:rsidR="005278E5" w:rsidRDefault="005278E5" w:rsidP="005278E5">
      <w:pPr>
        <w:rPr>
          <w:rFonts w:cs="Arial"/>
          <w:sz w:val="24"/>
          <w:szCs w:val="24"/>
          <w:u w:val="single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  <w:t xml:space="preserve">Document F: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Exploiter une série de mesures indépendantes d’une grandeur physique</w:t>
      </w:r>
      <w:r>
        <w:rPr>
          <w:rFonts w:ascii="Arial" w:hAnsi="Arial" w:cs="Arial"/>
          <w:color w:val="000000"/>
          <w:u w:val="single"/>
        </w:rPr>
        <w:t> </w:t>
      </w:r>
    </w:p>
    <w:p w14:paraId="23FB074C" w14:textId="7AED4C8E" w:rsidR="005278E5" w:rsidRDefault="005278E5" w:rsidP="005278E5">
      <w:pPr>
        <w:rPr>
          <w:rFonts w:cs="Arial"/>
        </w:rPr>
      </w:pPr>
      <w:r>
        <w:rPr>
          <w:rFonts w:cs="Arial"/>
        </w:rPr>
        <w:t xml:space="preserve">Lorsqu’une même mesure X est répétée plusieurs fois, la meilleure valeur à retenir est la </w:t>
      </w:r>
      <w:r>
        <w:rPr>
          <w:rFonts w:cs="Arial"/>
          <w:b/>
        </w:rPr>
        <w:t xml:space="preserve">valeur moyenne notée </w:t>
      </w:r>
      <m:oMath>
        <m:acc>
          <m:accPr>
            <m:chr m:val="̅"/>
            <m:ctrlPr>
              <w:rPr>
                <w:rFonts w:ascii="Cambria Math" w:eastAsia="Calibri" w:hAnsi="Cambria Math"/>
                <w:sz w:val="24"/>
                <w:szCs w:val="24"/>
                <w:lang w:eastAsia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 </m:t>
        </m:r>
      </m:oMath>
      <w:r>
        <w:rPr>
          <w:rFonts w:cs="Arial"/>
        </w:rPr>
        <w:t xml:space="preserve">des mesures effectuées. Pour traduire les écarts entre la série de mesures et la valeur moyenne, on calcule </w:t>
      </w:r>
      <w:r>
        <w:rPr>
          <w:rFonts w:cs="Arial"/>
          <w:b/>
        </w:rPr>
        <w:t xml:space="preserve">l’écart-type noté </w:t>
      </w:r>
      <w:r>
        <w:rPr>
          <w:rFonts w:ascii="Symbol" w:eastAsia="Symbol" w:hAnsi="Symbol" w:cs="Symbol"/>
          <w:b/>
        </w:rPr>
        <w:t></w:t>
      </w:r>
      <w:r w:rsidR="005D40BD">
        <w:rPr>
          <w:rFonts w:cs="Arial"/>
          <w:b/>
          <w:vertAlign w:val="subscript"/>
        </w:rPr>
        <w:t>n-1</w:t>
      </w:r>
      <w:r>
        <w:rPr>
          <w:rFonts w:cs="Arial"/>
        </w:rPr>
        <w:t xml:space="preserve">. </w:t>
      </w:r>
    </w:p>
    <w:p w14:paraId="7053BC02" w14:textId="568FABEA" w:rsidR="005278E5" w:rsidRDefault="005278E5" w:rsidP="005278E5">
      <w:pPr>
        <w:rPr>
          <w:rFonts w:eastAsiaTheme="minorEastAsia" w:cs="Arial"/>
          <w:b/>
        </w:rPr>
      </w:pPr>
      <w:r>
        <w:rPr>
          <w:rFonts w:cs="Arial"/>
        </w:rPr>
        <w:t xml:space="preserve">Pour un nombre N de mesures, l’incertitude-type est :     </w:t>
      </w:r>
      <w:proofErr w:type="gramStart"/>
      <w:r>
        <w:rPr>
          <w:rFonts w:cs="Arial"/>
          <w:b/>
        </w:rPr>
        <w:t>u(</w:t>
      </w:r>
      <w:proofErr w:type="gramEnd"/>
      <m:oMath>
        <m:acc>
          <m:accPr>
            <m:chr m:val="̅"/>
            <m:ctrlPr>
              <w:rPr>
                <w:rFonts w:ascii="Cambria Math" w:eastAsia="Calibri" w:hAnsi="Cambria Math"/>
                <w:sz w:val="24"/>
                <w:szCs w:val="24"/>
                <w:lang w:eastAsia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acc>
      </m:oMath>
      <w:r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>
        <w:rPr>
          <w:rFonts w:cs="Arial"/>
          <w:b/>
        </w:rPr>
        <w:t xml:space="preserve">) </w:t>
      </w:r>
      <m:oMath>
        <m:r>
          <m:rPr>
            <m:sty m:val="bi"/>
          </m:rPr>
          <w:rPr>
            <w:rFonts w:ascii="Cambria Math" w:cs="Arial"/>
            <w:u w:val="single"/>
          </w:rPr>
          <m:t xml:space="preserve">~ </m:t>
        </m:r>
      </m:oMath>
      <w:r>
        <w:rPr>
          <w:rFonts w:eastAsiaTheme="minorEastAsia" w:cs="Arial"/>
          <w:b/>
          <w:u w:val="single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</w:rPr>
                  <m:t>n-1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cs="Arial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e>
            </m:rad>
          </m:den>
        </m:f>
      </m:oMath>
    </w:p>
    <w:p w14:paraId="57608AEB" w14:textId="54CC3727" w:rsidR="005278E5" w:rsidRPr="00280EF7" w:rsidRDefault="005278E5" w:rsidP="005278E5">
      <w:pPr>
        <w:rPr>
          <w:rFonts w:asciiTheme="majorHAnsi" w:eastAsiaTheme="majorEastAsia" w:hAnsiTheme="majorHAnsi" w:cstheme="majorBidi"/>
          <w:bCs/>
        </w:rPr>
      </w:pPr>
      <w:r w:rsidRPr="00280EF7">
        <w:rPr>
          <w:rFonts w:asciiTheme="majorHAnsi" w:eastAsiaTheme="majorEastAsia" w:hAnsiTheme="majorHAnsi" w:cstheme="majorBidi"/>
          <w:bCs/>
        </w:rPr>
        <w:t>On donne le résultat d’une mesure sous la</w:t>
      </w:r>
      <w:r w:rsidR="005D40BD" w:rsidRPr="00280EF7">
        <w:rPr>
          <w:rFonts w:asciiTheme="majorHAnsi" w:eastAsiaTheme="majorEastAsia" w:hAnsiTheme="majorHAnsi" w:cstheme="majorBidi"/>
          <w:bCs/>
        </w:rPr>
        <w:t xml:space="preserve"> forme :   </w:t>
      </w:r>
      <w:r w:rsidR="005D40BD" w:rsidRPr="00280EF7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Calibri" w:hAnsi="Cambria Math"/>
                <w:sz w:val="24"/>
                <w:szCs w:val="24"/>
                <w:lang w:eastAsia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 </m:t>
        </m:r>
      </m:oMath>
      <w:r w:rsidRPr="00280EF7">
        <w:rPr>
          <w:rFonts w:asciiTheme="majorHAnsi" w:eastAsiaTheme="majorEastAsia" w:hAnsiTheme="majorHAnsi" w:cstheme="majorBidi"/>
          <w:bCs/>
        </w:rPr>
        <w:t xml:space="preserve"> </w:t>
      </w:r>
      <w:r w:rsidR="005D40BD" w:rsidRPr="00280EF7">
        <w:rPr>
          <w:rFonts w:asciiTheme="majorHAnsi" w:eastAsiaTheme="majorEastAsia" w:hAnsiTheme="majorHAnsi" w:cstheme="majorBidi"/>
          <w:bCs/>
        </w:rPr>
        <w:t xml:space="preserve">avec une incertitude type de </w:t>
      </w:r>
      <w:proofErr w:type="gramStart"/>
      <w:r w:rsidR="005D40BD" w:rsidRPr="00280EF7">
        <w:rPr>
          <w:rFonts w:asciiTheme="majorHAnsi" w:eastAsiaTheme="majorEastAsia" w:hAnsiTheme="majorHAnsi" w:cstheme="majorBidi"/>
          <w:bCs/>
        </w:rPr>
        <w:t>u(</w:t>
      </w:r>
      <w:proofErr w:type="gramEnd"/>
      <m:oMath>
        <m:acc>
          <m:accPr>
            <m:chr m:val="̅"/>
            <m:ctrlPr>
              <w:rPr>
                <w:rFonts w:ascii="Cambria Math" w:eastAsia="Calibri" w:hAnsi="Cambria Math"/>
                <w:sz w:val="24"/>
                <w:szCs w:val="24"/>
                <w:lang w:eastAsia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acc>
      </m:oMath>
      <w:r w:rsidRPr="00280EF7">
        <w:rPr>
          <w:rFonts w:asciiTheme="majorHAnsi" w:eastAsiaTheme="majorEastAsia" w:hAnsiTheme="majorHAnsi" w:cstheme="majorBidi"/>
          <w:bCs/>
        </w:rPr>
        <w:t xml:space="preserve">) </w:t>
      </w:r>
    </w:p>
    <w:p w14:paraId="6D5CCAC4" w14:textId="1B62A49B" w:rsidR="005D40BD" w:rsidRPr="00280EF7" w:rsidRDefault="005278E5" w:rsidP="005278E5">
      <w:pPr>
        <w:rPr>
          <w:rFonts w:asciiTheme="majorHAnsi" w:eastAsiaTheme="majorEastAsia" w:hAnsiTheme="majorHAnsi" w:cstheme="majorBidi"/>
          <w:b/>
          <w:bCs/>
        </w:rPr>
      </w:pPr>
      <w:r w:rsidRPr="005D40BD">
        <w:rPr>
          <w:rFonts w:asciiTheme="majorHAnsi" w:eastAsiaTheme="majorEastAsia" w:hAnsiTheme="majorHAnsi" w:cstheme="majorBidi"/>
          <w:b/>
          <w:bCs/>
        </w:rPr>
        <w:lastRenderedPageBreak/>
        <w:t>Afin de remplir votre mission, vous répondrez aux questions suivantes :</w:t>
      </w:r>
    </w:p>
    <w:p w14:paraId="73B6FC2F" w14:textId="77777777" w:rsidR="005278E5" w:rsidRDefault="005278E5" w:rsidP="005278E5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Analyser : </w:t>
      </w:r>
    </w:p>
    <w:p w14:paraId="4DF59255" w14:textId="68B60736" w:rsidR="005278E5" w:rsidRPr="005D40BD" w:rsidRDefault="005278E5" w:rsidP="005D40BD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Montrer que l’ion Ni</w:t>
      </w:r>
      <w:r w:rsidRPr="005D40BD">
        <w:rPr>
          <w:rFonts w:asciiTheme="minorHAnsi" w:hAnsiTheme="minorHAnsi" w:cstheme="minorHAnsi"/>
          <w:vertAlign w:val="superscript"/>
        </w:rPr>
        <w:t>2+</w:t>
      </w:r>
      <w:r w:rsidRPr="005D40BD">
        <w:rPr>
          <w:rFonts w:asciiTheme="minorHAnsi" w:hAnsiTheme="minorHAnsi" w:cstheme="minorHAnsi"/>
        </w:rPr>
        <w:t xml:space="preserve"> est une espèce colorée.</w:t>
      </w:r>
    </w:p>
    <w:p w14:paraId="60FB9913" w14:textId="51399D57" w:rsidR="005278E5" w:rsidRPr="005D40BD" w:rsidRDefault="005278E5" w:rsidP="005D40BD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 xml:space="preserve">Expliquer le choix de la longueur d’onde de travail, </w:t>
      </w:r>
      <w:r w:rsidRPr="005D40BD">
        <w:rPr>
          <w:rFonts w:ascii="Symbol" w:hAnsi="Symbol" w:cstheme="minorHAnsi"/>
        </w:rPr>
        <w:t></w:t>
      </w:r>
      <w:r w:rsidRPr="005D40BD">
        <w:rPr>
          <w:rFonts w:ascii="Symbol" w:hAnsi="Symbol" w:cstheme="minorHAnsi"/>
        </w:rPr>
        <w:t></w:t>
      </w:r>
      <w:r w:rsidRPr="005D40BD">
        <w:rPr>
          <w:rFonts w:asciiTheme="minorHAnsi" w:hAnsiTheme="minorHAnsi" w:cstheme="minorHAnsi"/>
        </w:rPr>
        <w:t xml:space="preserve">= 400nm. </w:t>
      </w:r>
    </w:p>
    <w:p w14:paraId="2F2C51B5" w14:textId="44FC83FD" w:rsidR="005278E5" w:rsidRPr="005D40BD" w:rsidRDefault="005278E5" w:rsidP="005D40BD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Pourquoi doit-on diluer la solution S</w:t>
      </w:r>
      <w:r w:rsidRPr="005D40BD">
        <w:rPr>
          <w:rFonts w:asciiTheme="minorHAnsi" w:hAnsiTheme="minorHAnsi" w:cstheme="minorHAnsi"/>
          <w:vertAlign w:val="subscript"/>
        </w:rPr>
        <w:t>0</w:t>
      </w:r>
      <w:r w:rsidRPr="005D40BD">
        <w:rPr>
          <w:rFonts w:asciiTheme="minorHAnsi" w:hAnsiTheme="minorHAnsi" w:cstheme="minorHAnsi"/>
        </w:rPr>
        <w:t> ? Quel sera le facteur de dilution ?</w:t>
      </w:r>
    </w:p>
    <w:p w14:paraId="5247647F" w14:textId="77777777" w:rsidR="005278E5" w:rsidRDefault="005278E5" w:rsidP="005278E5">
      <w:pPr>
        <w:pStyle w:val="Paragraphedeliste"/>
        <w:spacing w:after="160" w:line="256" w:lineRule="auto"/>
        <w:ind w:left="10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Présenter, à votre professeur, le matériel nécessaire à cette dilution. La solution fille obtenue sera notée S</w:t>
      </w:r>
      <w:r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</w:rPr>
        <w:t>.</w:t>
      </w:r>
    </w:p>
    <w:p w14:paraId="17E72A84" w14:textId="71396FC5" w:rsidR="005278E5" w:rsidRPr="005D40BD" w:rsidRDefault="005278E5" w:rsidP="005D40BD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Présenter, à votre professeur, le protocole pour effectuer un dosage spectrophotométrique par étalonnage de la solution S</w:t>
      </w:r>
      <w:r w:rsidRPr="005D40BD">
        <w:rPr>
          <w:rFonts w:asciiTheme="minorHAnsi" w:hAnsiTheme="minorHAnsi" w:cstheme="minorHAnsi"/>
          <w:vertAlign w:val="subscript"/>
        </w:rPr>
        <w:t>1</w:t>
      </w:r>
      <w:r w:rsidRPr="005D40BD">
        <w:rPr>
          <w:rFonts w:asciiTheme="minorHAnsi" w:hAnsiTheme="minorHAnsi" w:cstheme="minorHAnsi"/>
        </w:rPr>
        <w:t>.</w:t>
      </w:r>
    </w:p>
    <w:p w14:paraId="1A56BD48" w14:textId="77777777" w:rsidR="005278E5" w:rsidRDefault="005278E5" w:rsidP="005278E5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Réaliser :</w:t>
      </w:r>
    </w:p>
    <w:p w14:paraId="0CA836E5" w14:textId="36E85EB6" w:rsidR="005278E5" w:rsidRPr="00280EF7" w:rsidRDefault="005278E5" w:rsidP="00280EF7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280EF7">
        <w:rPr>
          <w:rFonts w:asciiTheme="minorHAnsi" w:hAnsiTheme="minorHAnsi" w:cstheme="minorHAnsi"/>
        </w:rPr>
        <w:t>Réaliser la dilution de la solution mère S</w:t>
      </w:r>
      <w:r w:rsidRPr="00280EF7">
        <w:rPr>
          <w:rFonts w:asciiTheme="minorHAnsi" w:hAnsiTheme="minorHAnsi" w:cstheme="minorHAnsi"/>
          <w:vertAlign w:val="subscript"/>
        </w:rPr>
        <w:t>0</w:t>
      </w:r>
      <w:r w:rsidRPr="00280EF7">
        <w:rPr>
          <w:rFonts w:asciiTheme="minorHAnsi" w:hAnsiTheme="minorHAnsi" w:cstheme="minorHAnsi"/>
        </w:rPr>
        <w:t xml:space="preserve"> afin d’obtenir la solution fille S</w:t>
      </w:r>
      <w:r w:rsidRPr="00280EF7">
        <w:rPr>
          <w:rFonts w:asciiTheme="minorHAnsi" w:hAnsiTheme="minorHAnsi" w:cstheme="minorHAnsi"/>
          <w:vertAlign w:val="subscript"/>
        </w:rPr>
        <w:t>1</w:t>
      </w:r>
      <w:r w:rsidRPr="00280EF7">
        <w:rPr>
          <w:rFonts w:asciiTheme="minorHAnsi" w:hAnsiTheme="minorHAnsi" w:cstheme="minorHAnsi"/>
        </w:rPr>
        <w:t>.</w:t>
      </w:r>
    </w:p>
    <w:p w14:paraId="2C4EAA76" w14:textId="0BE8AB39" w:rsidR="005278E5" w:rsidRPr="005D40BD" w:rsidRDefault="005278E5" w:rsidP="00280EF7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Réaliser la mesure de l’absorbance de la solution S</w:t>
      </w:r>
      <w:r w:rsidRPr="005D40BD">
        <w:rPr>
          <w:rFonts w:asciiTheme="minorHAnsi" w:hAnsiTheme="minorHAnsi" w:cstheme="minorHAnsi"/>
          <w:vertAlign w:val="subscript"/>
        </w:rPr>
        <w:t>1</w:t>
      </w:r>
      <w:r w:rsidRPr="005D40BD">
        <w:rPr>
          <w:rFonts w:asciiTheme="minorHAnsi" w:hAnsiTheme="minorHAnsi" w:cstheme="minorHAnsi"/>
        </w:rPr>
        <w:t>.</w:t>
      </w:r>
    </w:p>
    <w:p w14:paraId="60EE3E57" w14:textId="74D7FD60" w:rsidR="005278E5" w:rsidRPr="005D40BD" w:rsidRDefault="005278E5" w:rsidP="00280EF7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Réaliser la courbe d’étalonnage A=</w:t>
      </w:r>
      <w:proofErr w:type="gramStart"/>
      <w:r w:rsidRPr="005D40BD">
        <w:rPr>
          <w:rFonts w:asciiTheme="minorHAnsi" w:hAnsiTheme="minorHAnsi" w:cstheme="minorHAnsi"/>
        </w:rPr>
        <w:t>f(</w:t>
      </w:r>
      <w:proofErr w:type="gramEnd"/>
      <w:r w:rsidRPr="005D40BD">
        <w:rPr>
          <w:rFonts w:asciiTheme="minorHAnsi" w:hAnsiTheme="minorHAnsi" w:cstheme="minorHAnsi"/>
        </w:rPr>
        <w:t>c</w:t>
      </w:r>
      <w:r w:rsidRPr="005D40BD">
        <w:rPr>
          <w:rFonts w:asciiTheme="minorHAnsi" w:hAnsiTheme="minorHAnsi" w:cstheme="minorHAnsi"/>
          <w:vertAlign w:val="subscript"/>
        </w:rPr>
        <w:t>1</w:t>
      </w:r>
      <w:r w:rsidRPr="005D40BD">
        <w:rPr>
          <w:rFonts w:asciiTheme="minorHAnsi" w:hAnsiTheme="minorHAnsi" w:cstheme="minorHAnsi"/>
        </w:rPr>
        <w:t xml:space="preserve">) à l’aide des solutions mises à disposition (voir fichier </w:t>
      </w:r>
      <w:proofErr w:type="spellStart"/>
      <w:r w:rsidRPr="005D40BD">
        <w:rPr>
          <w:rFonts w:asciiTheme="minorHAnsi" w:hAnsiTheme="minorHAnsi" w:cstheme="minorHAnsi"/>
        </w:rPr>
        <w:t>excel</w:t>
      </w:r>
      <w:proofErr w:type="spellEnd"/>
      <w:r w:rsidRPr="005D40BD">
        <w:rPr>
          <w:rFonts w:asciiTheme="minorHAnsi" w:hAnsiTheme="minorHAnsi" w:cstheme="minorHAnsi"/>
        </w:rPr>
        <w:t xml:space="preserve"> élève feuille 1)</w:t>
      </w:r>
    </w:p>
    <w:p w14:paraId="2EDA88C4" w14:textId="77777777" w:rsidR="005278E5" w:rsidRDefault="005278E5" w:rsidP="005278E5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Valider : </w:t>
      </w:r>
    </w:p>
    <w:p w14:paraId="10BD9608" w14:textId="2B59D6FD" w:rsidR="005278E5" w:rsidRPr="00280EF7" w:rsidRDefault="005278E5" w:rsidP="00280EF7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280EF7">
        <w:rPr>
          <w:rFonts w:asciiTheme="minorHAnsi" w:hAnsiTheme="minorHAnsi" w:cstheme="minorHAnsi"/>
        </w:rPr>
        <w:t>Déterminer graphiquement la concentration c</w:t>
      </w:r>
      <w:r w:rsidRPr="00280EF7">
        <w:rPr>
          <w:rFonts w:asciiTheme="minorHAnsi" w:hAnsiTheme="minorHAnsi" w:cstheme="minorHAnsi"/>
          <w:vertAlign w:val="subscript"/>
        </w:rPr>
        <w:t>1</w:t>
      </w:r>
      <w:r w:rsidRPr="00280EF7">
        <w:rPr>
          <w:rFonts w:asciiTheme="minorHAnsi" w:hAnsiTheme="minorHAnsi" w:cstheme="minorHAnsi"/>
        </w:rPr>
        <w:t xml:space="preserve"> de la solution S</w:t>
      </w:r>
      <w:r w:rsidRPr="00280EF7">
        <w:rPr>
          <w:rFonts w:asciiTheme="minorHAnsi" w:hAnsiTheme="minorHAnsi" w:cstheme="minorHAnsi"/>
          <w:vertAlign w:val="subscript"/>
        </w:rPr>
        <w:t>1</w:t>
      </w:r>
      <w:r w:rsidRPr="00280EF7">
        <w:rPr>
          <w:rFonts w:asciiTheme="minorHAnsi" w:hAnsiTheme="minorHAnsi" w:cstheme="minorHAnsi"/>
        </w:rPr>
        <w:t>.</w:t>
      </w:r>
    </w:p>
    <w:p w14:paraId="543167AE" w14:textId="553A658A" w:rsidR="005278E5" w:rsidRPr="005D40BD" w:rsidRDefault="005278E5" w:rsidP="00280EF7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Calculer la concentration c</w:t>
      </w:r>
      <w:r w:rsidRPr="005D40BD">
        <w:rPr>
          <w:rFonts w:asciiTheme="minorHAnsi" w:hAnsiTheme="minorHAnsi" w:cstheme="minorHAnsi"/>
          <w:vertAlign w:val="subscript"/>
        </w:rPr>
        <w:t>0</w:t>
      </w:r>
      <w:r w:rsidRPr="005D40BD">
        <w:rPr>
          <w:rFonts w:asciiTheme="minorHAnsi" w:hAnsiTheme="minorHAnsi" w:cstheme="minorHAnsi"/>
        </w:rPr>
        <w:t xml:space="preserve"> de la solution S</w:t>
      </w:r>
      <w:r w:rsidRPr="005D40BD">
        <w:rPr>
          <w:rFonts w:asciiTheme="minorHAnsi" w:hAnsiTheme="minorHAnsi" w:cstheme="minorHAnsi"/>
          <w:vertAlign w:val="subscript"/>
        </w:rPr>
        <w:t>0</w:t>
      </w:r>
      <w:r w:rsidRPr="005D40BD">
        <w:rPr>
          <w:rFonts w:asciiTheme="minorHAnsi" w:hAnsiTheme="minorHAnsi" w:cstheme="minorHAnsi"/>
        </w:rPr>
        <w:t>.</w:t>
      </w:r>
    </w:p>
    <w:p w14:paraId="077A81BF" w14:textId="73416CAC" w:rsidR="005D40BD" w:rsidRPr="005D40BD" w:rsidRDefault="005278E5" w:rsidP="00280EF7">
      <w:pPr>
        <w:pStyle w:val="Paragraphedeliste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</w:rPr>
      </w:pPr>
      <w:r w:rsidRPr="005D40BD">
        <w:rPr>
          <w:rFonts w:asciiTheme="minorHAnsi" w:hAnsiTheme="minorHAnsi" w:cstheme="minorHAnsi"/>
        </w:rPr>
        <w:t>Effectuer à nouveau 4 mesures d’absorbance de la solution S</w:t>
      </w:r>
      <w:r w:rsidRPr="005D40BD">
        <w:rPr>
          <w:rFonts w:asciiTheme="minorHAnsi" w:hAnsiTheme="minorHAnsi" w:cstheme="minorHAnsi"/>
          <w:vertAlign w:val="subscript"/>
        </w:rPr>
        <w:t>1</w:t>
      </w:r>
      <w:r w:rsidRPr="005D40BD">
        <w:rPr>
          <w:rFonts w:asciiTheme="minorHAnsi" w:hAnsiTheme="minorHAnsi" w:cstheme="minorHAnsi"/>
        </w:rPr>
        <w:t xml:space="preserve"> et déterminer les valeurs de C</w:t>
      </w:r>
      <w:r w:rsidRPr="005D40BD">
        <w:rPr>
          <w:rFonts w:asciiTheme="minorHAnsi" w:hAnsiTheme="minorHAnsi" w:cstheme="minorHAnsi"/>
          <w:vertAlign w:val="subscript"/>
        </w:rPr>
        <w:t>0</w:t>
      </w:r>
      <w:r w:rsidRPr="005D40BD">
        <w:rPr>
          <w:rFonts w:asciiTheme="minorHAnsi" w:hAnsiTheme="minorHAnsi" w:cstheme="minorHAnsi"/>
        </w:rPr>
        <w:t xml:space="preserve"> correspondantes. Compléter la feuille 2 du fichier </w:t>
      </w:r>
      <w:proofErr w:type="spellStart"/>
      <w:r w:rsidRPr="005D40BD">
        <w:rPr>
          <w:rFonts w:asciiTheme="minorHAnsi" w:hAnsiTheme="minorHAnsi" w:cstheme="minorHAnsi"/>
        </w:rPr>
        <w:t>excel</w:t>
      </w:r>
      <w:proofErr w:type="spellEnd"/>
      <w:r w:rsidRPr="005D40BD">
        <w:rPr>
          <w:rFonts w:asciiTheme="minorHAnsi" w:hAnsiTheme="minorHAnsi" w:cstheme="minorHAnsi"/>
        </w:rPr>
        <w:t xml:space="preserve"> élève.</w:t>
      </w:r>
    </w:p>
    <w:p w14:paraId="2AF0EB03" w14:textId="4E71B954" w:rsidR="005278E5" w:rsidRDefault="005278E5" w:rsidP="00280EF7">
      <w:pPr>
        <w:pStyle w:val="Paragraphedeliste"/>
        <w:numPr>
          <w:ilvl w:val="0"/>
          <w:numId w:val="8"/>
        </w:numPr>
        <w:spacing w:after="160" w:line="256" w:lineRule="auto"/>
      </w:pPr>
      <w:r>
        <w:t>Le laboratoire fournit aux spécialistes « Qualité » un résultat  avec l’incertitude type associée.</w:t>
      </w:r>
    </w:p>
    <w:p w14:paraId="504169ED" w14:textId="3A8BDCB9" w:rsidR="005D40BD" w:rsidRPr="005D40BD" w:rsidRDefault="005278E5" w:rsidP="005D40BD">
      <w:pPr>
        <w:pStyle w:val="Paragraphedeliste"/>
        <w:spacing w:after="160" w:line="256" w:lineRule="auto"/>
        <w:ind w:left="1070"/>
        <w:rPr>
          <w:rFonts w:asciiTheme="minorHAnsi" w:hAnsiTheme="minorHAnsi" w:cstheme="minorHAnsi"/>
        </w:rPr>
      </w:pPr>
      <w:r>
        <w:t xml:space="preserve">Écrire le résultat du dosage des ions nickel, donné par le laboratoire, aux spécialistes. </w:t>
      </w:r>
    </w:p>
    <w:p w14:paraId="4CEFB4F1" w14:textId="18DF5F57" w:rsidR="005278E5" w:rsidRPr="005D40BD" w:rsidRDefault="005278E5" w:rsidP="00280EF7">
      <w:pPr>
        <w:pStyle w:val="Paragraphedeliste"/>
        <w:numPr>
          <w:ilvl w:val="0"/>
          <w:numId w:val="8"/>
        </w:numPr>
        <w:spacing w:before="120"/>
        <w:rPr>
          <w:bCs/>
        </w:rPr>
      </w:pPr>
      <w:r w:rsidRPr="005D40BD">
        <w:rPr>
          <w:bCs/>
        </w:rPr>
        <w:t>Répondre à la question suivante : « </w:t>
      </w:r>
      <w:r w:rsidRPr="005D40BD">
        <w:rPr>
          <w:rFonts w:asciiTheme="minorHAnsi" w:hAnsiTheme="minorHAnsi" w:cstheme="minorHAnsi"/>
        </w:rPr>
        <w:t>Le bijou étudié présente-t-il des risques d’allergie pour la personne qui le porte ?</w:t>
      </w:r>
      <w:r w:rsidRPr="005D40BD">
        <w:rPr>
          <w:bCs/>
        </w:rPr>
        <w:t xml:space="preserve"> » </w:t>
      </w:r>
    </w:p>
    <w:p w14:paraId="22FD5BB1" w14:textId="77777777" w:rsidR="005278E5" w:rsidRDefault="005278E5" w:rsidP="005278E5">
      <w:pPr>
        <w:spacing w:after="160" w:line="256" w:lineRule="auto"/>
        <w:rPr>
          <w:bCs/>
        </w:rPr>
      </w:pPr>
      <w:r>
        <w:rPr>
          <w:bCs/>
        </w:rPr>
        <w:br w:type="page"/>
      </w:r>
    </w:p>
    <w:p w14:paraId="6CB35C7B" w14:textId="47E85135" w:rsidR="005278E5" w:rsidRDefault="005278E5" w:rsidP="005278E5">
      <w:pPr>
        <w:pStyle w:val="Titre"/>
        <w:rPr>
          <w:sz w:val="32"/>
        </w:rPr>
      </w:pPr>
      <w:r>
        <w:rPr>
          <w:sz w:val="32"/>
        </w:rPr>
        <w:lastRenderedPageBreak/>
        <w:t>Docume</w:t>
      </w:r>
      <w:r w:rsidR="00F21301">
        <w:rPr>
          <w:sz w:val="32"/>
        </w:rPr>
        <w:t>nt professeur pour l’activité :</w:t>
      </w:r>
      <w:r>
        <w:rPr>
          <w:sz w:val="32"/>
        </w:rPr>
        <w:t xml:space="preserve"> Est-ce vraiment nickel ?</w:t>
      </w:r>
    </w:p>
    <w:p w14:paraId="37EFC9F4" w14:textId="77777777" w:rsidR="005278E5" w:rsidRDefault="005278E5" w:rsidP="005278E5">
      <w:pPr>
        <w:rPr>
          <w:b/>
          <w:bCs/>
        </w:rPr>
      </w:pPr>
      <w:r>
        <w:rPr>
          <w:color w:val="1F497D"/>
          <w:sz w:val="24"/>
        </w:rPr>
        <w:t xml:space="preserve">Description de l’activité :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22"/>
        <w:gridCol w:w="6650"/>
      </w:tblGrid>
      <w:tr w:rsidR="005278E5" w14:paraId="0B6585D6" w14:textId="77777777" w:rsidTr="005278E5">
        <w:trPr>
          <w:trHeight w:val="567"/>
        </w:trPr>
        <w:tc>
          <w:tcPr>
            <w:tcW w:w="36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5236571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Fiche(s) de synthèse mobilisée(s)</w:t>
            </w:r>
          </w:p>
        </w:tc>
        <w:tc>
          <w:tcPr>
            <w:tcW w:w="87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9F764B0" w14:textId="77777777" w:rsidR="005278E5" w:rsidRDefault="005278E5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dosage par étalonnage (spectroscopie)</w:t>
            </w:r>
          </w:p>
          <w:p w14:paraId="62DE7619" w14:textId="77777777" w:rsidR="005278E5" w:rsidRDefault="005278E5">
            <w:pPr>
              <w:spacing w:line="240" w:lineRule="auto"/>
              <w:rPr>
                <w:lang w:eastAsia="en-US"/>
              </w:rPr>
            </w:pPr>
          </w:p>
        </w:tc>
      </w:tr>
      <w:tr w:rsidR="005278E5" w14:paraId="5B8AC3CC" w14:textId="77777777" w:rsidTr="005278E5">
        <w:trPr>
          <w:trHeight w:val="567"/>
        </w:trPr>
        <w:tc>
          <w:tcPr>
            <w:tcW w:w="36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0CC13AB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Type d’activité</w:t>
            </w:r>
          </w:p>
        </w:tc>
        <w:tc>
          <w:tcPr>
            <w:tcW w:w="87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401B786A" w14:textId="77777777" w:rsidR="005278E5" w:rsidRDefault="005278E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Activité expérimentale</w:t>
            </w:r>
          </w:p>
          <w:p w14:paraId="78E7468F" w14:textId="77777777" w:rsidR="005278E5" w:rsidRDefault="005278E5">
            <w:pPr>
              <w:pStyle w:val="Paragraphedeliste"/>
              <w:spacing w:line="240" w:lineRule="auto"/>
              <w:ind w:left="0"/>
              <w:rPr>
                <w:lang w:eastAsia="en-US"/>
              </w:rPr>
            </w:pPr>
          </w:p>
        </w:tc>
      </w:tr>
      <w:tr w:rsidR="005278E5" w14:paraId="1174509E" w14:textId="77777777" w:rsidTr="005278E5">
        <w:trPr>
          <w:trHeight w:val="567"/>
        </w:trPr>
        <w:tc>
          <w:tcPr>
            <w:tcW w:w="36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5865FDE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Conditions de mise en œuvre </w:t>
            </w:r>
          </w:p>
        </w:tc>
        <w:tc>
          <w:tcPr>
            <w:tcW w:w="87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F18C408" w14:textId="77777777" w:rsidR="005278E5" w:rsidRDefault="005278E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Par petits groupes</w:t>
            </w:r>
          </w:p>
          <w:p w14:paraId="34252E77" w14:textId="77777777" w:rsidR="005278E5" w:rsidRDefault="005278E5">
            <w:pPr>
              <w:pStyle w:val="Paragraphedeliste"/>
              <w:spacing w:line="240" w:lineRule="auto"/>
              <w:ind w:left="0"/>
              <w:rPr>
                <w:lang w:eastAsia="en-US"/>
              </w:rPr>
            </w:pPr>
          </w:p>
        </w:tc>
      </w:tr>
      <w:tr w:rsidR="005278E5" w14:paraId="7F6FABDB" w14:textId="77777777" w:rsidTr="005278E5">
        <w:trPr>
          <w:trHeight w:val="567"/>
        </w:trPr>
        <w:tc>
          <w:tcPr>
            <w:tcW w:w="36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457885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Matériel utilisé</w:t>
            </w:r>
          </w:p>
        </w:tc>
        <w:tc>
          <w:tcPr>
            <w:tcW w:w="87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hideMark/>
          </w:tcPr>
          <w:p w14:paraId="222D45DC" w14:textId="77777777" w:rsidR="005278E5" w:rsidRDefault="005278E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Calculatrice</w:t>
            </w:r>
          </w:p>
          <w:p w14:paraId="3DDDBD99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Spectrophotomètre et notice</w:t>
            </w:r>
          </w:p>
          <w:p w14:paraId="7EBF64A7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Solution du laboratoire notée S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>0</w:t>
            </w:r>
            <w:r>
              <w:rPr>
                <w:rFonts w:cs="Calibri"/>
                <w:szCs w:val="20"/>
                <w:lang w:eastAsia="en-US"/>
              </w:rPr>
              <w:t>.</w:t>
            </w:r>
          </w:p>
          <w:p w14:paraId="19AB2194" w14:textId="77777777" w:rsidR="00280EF7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Solutions filles notées S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>2,</w:t>
            </w:r>
            <w:r>
              <w:rPr>
                <w:rFonts w:cs="Calibri"/>
                <w:szCs w:val="20"/>
                <w:lang w:eastAsia="en-US"/>
              </w:rPr>
              <w:t xml:space="preserve"> S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3, </w:t>
            </w:r>
            <w:r>
              <w:rPr>
                <w:rFonts w:cs="Calibri"/>
                <w:szCs w:val="20"/>
                <w:lang w:eastAsia="en-US"/>
              </w:rPr>
              <w:t>S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4, </w:t>
            </w:r>
            <w:r>
              <w:rPr>
                <w:rFonts w:cs="Calibri"/>
                <w:szCs w:val="20"/>
                <w:lang w:eastAsia="en-US"/>
              </w:rPr>
              <w:t>S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5 et </w:t>
            </w:r>
            <w:r>
              <w:rPr>
                <w:rFonts w:cs="Calibri"/>
                <w:szCs w:val="20"/>
                <w:lang w:eastAsia="en-US"/>
              </w:rPr>
              <w:t>S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6  </w:t>
            </w:r>
            <w:r>
              <w:rPr>
                <w:rFonts w:cs="Calibri"/>
                <w:szCs w:val="20"/>
                <w:lang w:eastAsia="en-US"/>
              </w:rPr>
              <w:t>de concentrations respectives</w:t>
            </w:r>
          </w:p>
          <w:p w14:paraId="4656EEDA" w14:textId="77777777" w:rsidR="00280EF7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 xml:space="preserve"> c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2 </w:t>
            </w:r>
            <w:r>
              <w:rPr>
                <w:rFonts w:cs="Calibri"/>
                <w:szCs w:val="20"/>
                <w:lang w:eastAsia="en-US"/>
              </w:rPr>
              <w:t xml:space="preserve">= 10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mmol</w:t>
            </w:r>
            <w:proofErr w:type="spellEnd"/>
            <w:r>
              <w:rPr>
                <w:rFonts w:cs="Calibri"/>
                <w:szCs w:val="20"/>
                <w:lang w:eastAsia="en-US"/>
              </w:rPr>
              <w:t>/L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>,</w:t>
            </w:r>
            <w:r>
              <w:rPr>
                <w:rFonts w:cs="Calibri"/>
                <w:szCs w:val="20"/>
                <w:lang w:eastAsia="en-US"/>
              </w:rPr>
              <w:t xml:space="preserve"> c3 = 20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mmol</w:t>
            </w:r>
            <w:proofErr w:type="spellEnd"/>
            <w:r>
              <w:rPr>
                <w:rFonts w:cs="Calibri"/>
                <w:szCs w:val="20"/>
                <w:lang w:eastAsia="en-US"/>
              </w:rPr>
              <w:t>/L, c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>4</w:t>
            </w:r>
            <w:r>
              <w:rPr>
                <w:rFonts w:cs="Calibri"/>
                <w:szCs w:val="20"/>
                <w:lang w:eastAsia="en-US"/>
              </w:rPr>
              <w:t xml:space="preserve"> = 30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mmol</w:t>
            </w:r>
            <w:proofErr w:type="spellEnd"/>
            <w:r>
              <w:rPr>
                <w:rFonts w:cs="Calibri"/>
                <w:szCs w:val="20"/>
                <w:lang w:eastAsia="en-US"/>
              </w:rPr>
              <w:t>/L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, </w:t>
            </w:r>
            <w:r>
              <w:rPr>
                <w:rFonts w:cs="Calibri"/>
                <w:szCs w:val="20"/>
                <w:lang w:eastAsia="en-US"/>
              </w:rPr>
              <w:t>c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>5</w:t>
            </w:r>
            <w:r>
              <w:rPr>
                <w:rFonts w:cs="Calibri"/>
                <w:szCs w:val="20"/>
                <w:lang w:eastAsia="en-US"/>
              </w:rPr>
              <w:t xml:space="preserve">= 40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mmol</w:t>
            </w:r>
            <w:proofErr w:type="spellEnd"/>
            <w:r>
              <w:rPr>
                <w:rFonts w:cs="Calibri"/>
                <w:szCs w:val="20"/>
                <w:lang w:eastAsia="en-US"/>
              </w:rPr>
              <w:t>/L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szCs w:val="20"/>
                <w:lang w:eastAsia="en-US"/>
              </w:rPr>
              <w:t>et</w:t>
            </w:r>
          </w:p>
          <w:p w14:paraId="0F856537" w14:textId="10160826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 xml:space="preserve"> 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szCs w:val="20"/>
                <w:lang w:eastAsia="en-US"/>
              </w:rPr>
              <w:t>c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>6</w:t>
            </w:r>
            <w:r>
              <w:rPr>
                <w:rFonts w:cs="Calibri"/>
                <w:szCs w:val="20"/>
                <w:lang w:eastAsia="en-US"/>
              </w:rPr>
              <w:t xml:space="preserve"> = 50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mmol</w:t>
            </w:r>
            <w:proofErr w:type="spellEnd"/>
            <w:r>
              <w:rPr>
                <w:rFonts w:cs="Calibri"/>
                <w:szCs w:val="20"/>
                <w:lang w:eastAsia="en-US"/>
              </w:rPr>
              <w:t>/</w:t>
            </w:r>
            <w:proofErr w:type="gramStart"/>
            <w:r>
              <w:rPr>
                <w:rFonts w:cs="Calibri"/>
                <w:szCs w:val="20"/>
                <w:lang w:eastAsia="en-US"/>
              </w:rPr>
              <w:t>L</w:t>
            </w:r>
            <w:r>
              <w:rPr>
                <w:rFonts w:cs="Calibri"/>
                <w:szCs w:val="20"/>
                <w:vertAlign w:val="subscript"/>
                <w:lang w:eastAsia="en-US"/>
              </w:rPr>
              <w:t xml:space="preserve">  </w:t>
            </w:r>
            <w:r>
              <w:rPr>
                <w:rFonts w:cs="Calibri"/>
                <w:szCs w:val="20"/>
                <w:lang w:eastAsia="en-US"/>
              </w:rPr>
              <w:t>.</w:t>
            </w:r>
            <w:proofErr w:type="gramEnd"/>
          </w:p>
          <w:p w14:paraId="0B889CEA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Eau distillée</w:t>
            </w:r>
          </w:p>
          <w:p w14:paraId="12F87DC0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1 pipette graduée de 10mL, 1 pipette graduée de 5mL, 1 pipette jaugée de 10mL, 1 pipette jaugée de 5mL.</w:t>
            </w:r>
          </w:p>
          <w:p w14:paraId="61FCDFD4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1 poire à pipeter.</w:t>
            </w:r>
          </w:p>
          <w:p w14:paraId="3D23A0E2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1 éprouvette graduée 10mL, 1 éprouvette graduée 5mL.</w:t>
            </w:r>
          </w:p>
          <w:p w14:paraId="1ADFC1EA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 xml:space="preserve">2 béchers 50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mL</w:t>
            </w:r>
            <w:proofErr w:type="spellEnd"/>
          </w:p>
          <w:p w14:paraId="151EF03F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Papier filtre</w:t>
            </w:r>
          </w:p>
          <w:p w14:paraId="5EF36A3D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 xml:space="preserve">1 fiole jaugée 50 </w:t>
            </w:r>
            <w:proofErr w:type="spellStart"/>
            <w:r>
              <w:rPr>
                <w:rFonts w:cs="Calibri"/>
                <w:szCs w:val="20"/>
                <w:lang w:eastAsia="en-US"/>
              </w:rPr>
              <w:t>mL</w:t>
            </w:r>
            <w:proofErr w:type="spellEnd"/>
            <w:r>
              <w:rPr>
                <w:rFonts w:cs="Calibri"/>
                <w:szCs w:val="20"/>
                <w:lang w:eastAsia="en-US"/>
              </w:rPr>
              <w:t xml:space="preserve"> + bouchon.</w:t>
            </w:r>
          </w:p>
          <w:p w14:paraId="3B3F9FB2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Lunettes et gants de protection.</w:t>
            </w:r>
          </w:p>
          <w:p w14:paraId="12DE3AF8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1 bécher (poubelle)</w:t>
            </w:r>
          </w:p>
          <w:p w14:paraId="7289049F" w14:textId="77777777" w:rsidR="005278E5" w:rsidRDefault="005278E5">
            <w:pPr>
              <w:spacing w:after="0" w:line="240" w:lineRule="auto"/>
              <w:rPr>
                <w:rFonts w:cs="Calibri"/>
                <w:szCs w:val="20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>pipette plastique</w:t>
            </w:r>
          </w:p>
          <w:p w14:paraId="0D834160" w14:textId="77777777" w:rsidR="005278E5" w:rsidRDefault="005278E5">
            <w:pPr>
              <w:spacing w:after="0" w:line="240" w:lineRule="auto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Cs w:val="20"/>
                <w:lang w:eastAsia="en-US"/>
              </w:rPr>
              <w:t xml:space="preserve"> cuves + porte cuves</w:t>
            </w:r>
          </w:p>
        </w:tc>
      </w:tr>
      <w:tr w:rsidR="005278E5" w14:paraId="0D1DB026" w14:textId="77777777" w:rsidTr="005278E5">
        <w:trPr>
          <w:trHeight w:val="567"/>
        </w:trPr>
        <w:tc>
          <w:tcPr>
            <w:tcW w:w="36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A20E24C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Place dans la séquence</w:t>
            </w:r>
          </w:p>
        </w:tc>
        <w:tc>
          <w:tcPr>
            <w:tcW w:w="87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A967378" w14:textId="77777777" w:rsidR="005278E5" w:rsidRDefault="005278E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début de séquence sur la spectroscopie (partie spectroscopie UV)</w:t>
            </w:r>
          </w:p>
          <w:p w14:paraId="58D8B828" w14:textId="77777777" w:rsidR="005278E5" w:rsidRDefault="005278E5">
            <w:pPr>
              <w:pStyle w:val="Paragraphedeliste"/>
              <w:spacing w:line="240" w:lineRule="auto"/>
              <w:ind w:left="0"/>
              <w:rPr>
                <w:lang w:eastAsia="en-US"/>
              </w:rPr>
            </w:pPr>
          </w:p>
        </w:tc>
      </w:tr>
      <w:tr w:rsidR="005278E5" w14:paraId="75BD383B" w14:textId="77777777" w:rsidTr="005278E5">
        <w:trPr>
          <w:trHeight w:val="1064"/>
        </w:trPr>
        <w:tc>
          <w:tcPr>
            <w:tcW w:w="36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6FB5E92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Capacités mises en œuvre dans cette activité</w:t>
            </w:r>
          </w:p>
        </w:tc>
        <w:tc>
          <w:tcPr>
            <w:tcW w:w="87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hideMark/>
          </w:tcPr>
          <w:p w14:paraId="3467ECCB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ANA : </w:t>
            </w:r>
            <w:r>
              <w:rPr>
                <w:lang w:eastAsia="en-US"/>
              </w:rPr>
              <w:t xml:space="preserve">Organiser et exploiter ses connaissances ou les informations extraites </w:t>
            </w:r>
          </w:p>
          <w:p w14:paraId="11F3F4DA" w14:textId="77777777" w:rsidR="005278E5" w:rsidRDefault="005278E5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 :</w:t>
            </w:r>
            <w:r>
              <w:rPr>
                <w:lang w:eastAsia="en-US"/>
              </w:rPr>
              <w:t xml:space="preserve"> Réaliser une dilution, un dosage par étalonnage. Effectuer des calculs littéraux et numériques. Exprimer correctement les résultats (unités et chiffres significatifs maîtrisés)</w:t>
            </w:r>
          </w:p>
          <w:p w14:paraId="5704FF26" w14:textId="77777777" w:rsidR="005278E5" w:rsidRDefault="005278E5">
            <w:pPr>
              <w:tabs>
                <w:tab w:val="left" w:pos="2685"/>
              </w:tabs>
              <w:spacing w:line="253" w:lineRule="atLeas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VAL : </w:t>
            </w:r>
            <w:r>
              <w:rPr>
                <w:rFonts w:cs="Calibri"/>
                <w:color w:val="000000"/>
                <w:lang w:eastAsia="en-US"/>
              </w:rPr>
              <w:t xml:space="preserve">Exploiter une série de mesures indépendantes d’une grandeur physique : moyenne et écart-type. Définir qualitativement une incertitude-type et l’évaluer par une approche statistique. </w:t>
            </w:r>
            <w:r>
              <w:rPr>
                <w:lang w:eastAsia="en-US"/>
              </w:rPr>
              <w:t xml:space="preserve">Poser un regard critique sur les valeurs trouvées (écarts relatifs) en </w:t>
            </w:r>
            <w:proofErr w:type="gramStart"/>
            <w:r>
              <w:rPr>
                <w:lang w:eastAsia="en-US"/>
              </w:rPr>
              <w:t>les comparant</w:t>
            </w:r>
            <w:proofErr w:type="gramEnd"/>
            <w:r>
              <w:rPr>
                <w:lang w:eastAsia="en-US"/>
              </w:rPr>
              <w:t xml:space="preserve"> à la valeur de référence.</w:t>
            </w:r>
          </w:p>
        </w:tc>
      </w:tr>
    </w:tbl>
    <w:p w14:paraId="02E8FEC3" w14:textId="77777777" w:rsidR="005D40BD" w:rsidRDefault="005D40BD" w:rsidP="005278E5">
      <w:pPr>
        <w:ind w:left="-567"/>
        <w:jc w:val="center"/>
        <w:rPr>
          <w:b/>
          <w:color w:val="1F497D"/>
          <w:sz w:val="24"/>
        </w:rPr>
      </w:pPr>
    </w:p>
    <w:p w14:paraId="3F823995" w14:textId="77777777" w:rsidR="005D40BD" w:rsidRDefault="005D40BD" w:rsidP="005278E5">
      <w:pPr>
        <w:ind w:left="-567"/>
        <w:jc w:val="center"/>
        <w:rPr>
          <w:b/>
          <w:color w:val="1F497D"/>
          <w:sz w:val="24"/>
        </w:rPr>
      </w:pPr>
    </w:p>
    <w:p w14:paraId="01E7F28F" w14:textId="77777777" w:rsidR="005D40BD" w:rsidRDefault="005D40BD" w:rsidP="005278E5">
      <w:pPr>
        <w:ind w:left="-567"/>
        <w:jc w:val="center"/>
        <w:rPr>
          <w:b/>
          <w:color w:val="1F497D"/>
          <w:sz w:val="24"/>
        </w:rPr>
      </w:pPr>
    </w:p>
    <w:p w14:paraId="3A5111DF" w14:textId="77777777" w:rsidR="005D40BD" w:rsidRDefault="005D40BD" w:rsidP="005278E5">
      <w:pPr>
        <w:ind w:left="-567"/>
        <w:jc w:val="center"/>
        <w:rPr>
          <w:b/>
          <w:color w:val="1F497D"/>
          <w:sz w:val="24"/>
        </w:rPr>
      </w:pPr>
    </w:p>
    <w:p w14:paraId="27E0A80F" w14:textId="77777777" w:rsidR="005D40BD" w:rsidRDefault="005D40BD" w:rsidP="00F21301">
      <w:pPr>
        <w:rPr>
          <w:b/>
          <w:color w:val="1F497D"/>
          <w:sz w:val="24"/>
        </w:rPr>
      </w:pPr>
    </w:p>
    <w:p w14:paraId="7723310E" w14:textId="77777777" w:rsidR="005278E5" w:rsidRDefault="005278E5" w:rsidP="005278E5">
      <w:pPr>
        <w:ind w:left="-567"/>
        <w:jc w:val="center"/>
        <w:rPr>
          <w:b/>
          <w:sz w:val="24"/>
          <w:szCs w:val="24"/>
        </w:rPr>
      </w:pPr>
      <w:r>
        <w:rPr>
          <w:b/>
          <w:color w:val="1F497D"/>
          <w:sz w:val="24"/>
        </w:rPr>
        <w:lastRenderedPageBreak/>
        <w:t>Éléments de réponses</w:t>
      </w:r>
      <w:r>
        <w:rPr>
          <w:b/>
          <w:sz w:val="24"/>
          <w:szCs w:val="24"/>
        </w:rPr>
        <w:t> :</w:t>
      </w:r>
    </w:p>
    <w:p w14:paraId="1C1DEF6F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Montrer que l’ion Ni</w:t>
      </w:r>
      <w:r>
        <w:rPr>
          <w:rFonts w:cs="Calibri"/>
          <w:vertAlign w:val="superscript"/>
        </w:rPr>
        <w:t>2+</w:t>
      </w:r>
      <w:r>
        <w:rPr>
          <w:rFonts w:cs="Calibri"/>
        </w:rPr>
        <w:t xml:space="preserve"> est une espèce colorée.</w:t>
      </w:r>
    </w:p>
    <w:p w14:paraId="437726DA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</w:rPr>
      </w:pPr>
      <w:r>
        <w:rPr>
          <w:rFonts w:cs="Calibri"/>
          <w:b/>
          <w:bCs/>
          <w:color w:val="7030A0"/>
        </w:rPr>
        <w:t>D’après le document D, la courbe A= f (</w:t>
      </w:r>
      <w:r>
        <w:rPr>
          <w:rFonts w:ascii="Symbol" w:hAnsi="Symbol" w:cs="Calibri"/>
          <w:b/>
          <w:bCs/>
          <w:color w:val="7030A0"/>
        </w:rPr>
        <w:t></w:t>
      </w:r>
      <w:r>
        <w:rPr>
          <w:rFonts w:cs="Calibri"/>
          <w:b/>
          <w:bCs/>
          <w:color w:val="7030A0"/>
        </w:rPr>
        <w:t>) montre que l’ion Ni</w:t>
      </w:r>
      <w:r>
        <w:rPr>
          <w:rFonts w:cs="Calibri"/>
          <w:b/>
          <w:bCs/>
          <w:color w:val="7030A0"/>
          <w:vertAlign w:val="superscript"/>
        </w:rPr>
        <w:t>2+</w:t>
      </w:r>
      <w:r>
        <w:rPr>
          <w:rFonts w:cs="Calibri"/>
          <w:b/>
          <w:bCs/>
          <w:color w:val="7030A0"/>
        </w:rPr>
        <w:t xml:space="preserve"> absorbe dans le visible (présence de 2 bandes entre 400nm et 800nm) donc l’ion Ni</w:t>
      </w:r>
      <w:r>
        <w:rPr>
          <w:rFonts w:cs="Calibri"/>
          <w:b/>
          <w:bCs/>
          <w:color w:val="7030A0"/>
          <w:vertAlign w:val="superscript"/>
        </w:rPr>
        <w:t>2+</w:t>
      </w:r>
      <w:r>
        <w:rPr>
          <w:rFonts w:cs="Calibri"/>
          <w:b/>
          <w:bCs/>
          <w:color w:val="7030A0"/>
        </w:rPr>
        <w:t xml:space="preserve"> est une espèce colorée.</w:t>
      </w:r>
    </w:p>
    <w:p w14:paraId="4D1A5582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 xml:space="preserve">Expliquer le choix de la longueur d’onde de travail, </w:t>
      </w:r>
      <w:r>
        <w:rPr>
          <w:rFonts w:ascii="Symbol" w:hAnsi="Symbol" w:cs="Calibri"/>
        </w:rPr>
        <w:t></w:t>
      </w:r>
      <w:r>
        <w:rPr>
          <w:rFonts w:ascii="Symbol" w:hAnsi="Symbol" w:cs="Calibri"/>
        </w:rPr>
        <w:t></w:t>
      </w:r>
      <w:r>
        <w:rPr>
          <w:rFonts w:cs="Calibri"/>
        </w:rPr>
        <w:t xml:space="preserve">= 400nm. </w:t>
      </w:r>
    </w:p>
    <w:p w14:paraId="064F2DAD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</w:rPr>
      </w:pPr>
      <w:r>
        <w:rPr>
          <w:rFonts w:cs="Calibri"/>
          <w:b/>
          <w:bCs/>
          <w:color w:val="7030A0"/>
        </w:rPr>
        <w:t>La courbe A= f (</w:t>
      </w:r>
      <w:r>
        <w:rPr>
          <w:rFonts w:ascii="Symbol" w:hAnsi="Symbol" w:cs="Calibri"/>
          <w:b/>
          <w:bCs/>
          <w:color w:val="7030A0"/>
        </w:rPr>
        <w:t></w:t>
      </w:r>
      <w:r>
        <w:rPr>
          <w:rFonts w:cs="Calibri"/>
          <w:b/>
          <w:bCs/>
          <w:color w:val="7030A0"/>
        </w:rPr>
        <w:t xml:space="preserve">) admet un maximum pour </w:t>
      </w:r>
      <w:r>
        <w:rPr>
          <w:rFonts w:ascii="Symbol" w:hAnsi="Symbol" w:cs="Calibri"/>
          <w:b/>
          <w:bCs/>
          <w:color w:val="7030A0"/>
        </w:rPr>
        <w:t></w:t>
      </w:r>
      <w:r>
        <w:rPr>
          <w:rFonts w:ascii="Symbol" w:hAnsi="Symbol" w:cs="Calibri"/>
          <w:b/>
          <w:bCs/>
          <w:color w:val="7030A0"/>
        </w:rPr>
        <w:t></w:t>
      </w:r>
      <w:r>
        <w:rPr>
          <w:rFonts w:cs="Calibri"/>
          <w:b/>
          <w:bCs/>
          <w:color w:val="7030A0"/>
        </w:rPr>
        <w:t>= 400nm</w:t>
      </w:r>
      <w:r>
        <w:rPr>
          <w:rFonts w:cs="Calibri"/>
        </w:rPr>
        <w:t xml:space="preserve"> </w:t>
      </w:r>
      <w:r>
        <w:rPr>
          <w:rFonts w:cs="Calibri"/>
          <w:b/>
          <w:bCs/>
          <w:color w:val="7030A0"/>
        </w:rPr>
        <w:t>d’où le choix de la longueur de travail.</w:t>
      </w:r>
    </w:p>
    <w:p w14:paraId="26980A56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Pourquoi doit-on diluer la solution S</w:t>
      </w:r>
      <w:r>
        <w:rPr>
          <w:rFonts w:cs="Calibri"/>
          <w:vertAlign w:val="subscript"/>
        </w:rPr>
        <w:t>0</w:t>
      </w:r>
      <w:r>
        <w:rPr>
          <w:rFonts w:cs="Calibri"/>
        </w:rPr>
        <w:t> ? Quel sera le facteur de dilution ?</w:t>
      </w:r>
    </w:p>
    <w:p w14:paraId="31D13978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</w:rPr>
        <w:t xml:space="preserve">Les solutions filles présentent des valeurs de concentration comprises entre </w:t>
      </w:r>
      <w:r>
        <w:rPr>
          <w:rFonts w:cs="Calibri"/>
          <w:b/>
          <w:bCs/>
          <w:color w:val="7030A0"/>
          <w:szCs w:val="20"/>
        </w:rPr>
        <w:t>10 mmol.L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  <w:r>
        <w:rPr>
          <w:rFonts w:cs="Calibri"/>
          <w:b/>
          <w:bCs/>
          <w:color w:val="7030A0"/>
          <w:szCs w:val="20"/>
          <w:vertAlign w:val="subscript"/>
        </w:rPr>
        <w:t xml:space="preserve">  </w:t>
      </w:r>
      <w:r>
        <w:rPr>
          <w:rFonts w:cs="Calibri"/>
          <w:b/>
          <w:bCs/>
          <w:color w:val="7030A0"/>
          <w:szCs w:val="20"/>
        </w:rPr>
        <w:t xml:space="preserve">et </w:t>
      </w:r>
      <w:r>
        <w:rPr>
          <w:rFonts w:cs="Calibri"/>
          <w:b/>
          <w:bCs/>
          <w:color w:val="7030A0"/>
          <w:szCs w:val="20"/>
          <w:vertAlign w:val="subscript"/>
        </w:rPr>
        <w:t xml:space="preserve"> </w:t>
      </w:r>
      <w:r>
        <w:rPr>
          <w:rFonts w:cs="Calibri"/>
          <w:b/>
          <w:bCs/>
          <w:color w:val="7030A0"/>
          <w:szCs w:val="20"/>
        </w:rPr>
        <w:t>50 mmol.L</w:t>
      </w:r>
      <w:r>
        <w:rPr>
          <w:rFonts w:cs="Calibri"/>
          <w:b/>
          <w:bCs/>
          <w:color w:val="7030A0"/>
          <w:szCs w:val="20"/>
          <w:vertAlign w:val="superscript"/>
        </w:rPr>
        <w:t>-</w:t>
      </w:r>
      <w:proofErr w:type="gramStart"/>
      <w:r>
        <w:rPr>
          <w:rFonts w:cs="Calibri"/>
          <w:b/>
          <w:bCs/>
          <w:color w:val="7030A0"/>
          <w:szCs w:val="20"/>
          <w:vertAlign w:val="superscript"/>
        </w:rPr>
        <w:t>1</w:t>
      </w:r>
      <w:r>
        <w:rPr>
          <w:rFonts w:cs="Calibri"/>
          <w:b/>
          <w:bCs/>
          <w:color w:val="7030A0"/>
          <w:szCs w:val="20"/>
          <w:vertAlign w:val="subscript"/>
        </w:rPr>
        <w:t xml:space="preserve">  </w:t>
      </w:r>
      <w:r>
        <w:rPr>
          <w:rFonts w:cs="Calibri"/>
          <w:b/>
          <w:bCs/>
          <w:color w:val="7030A0"/>
          <w:szCs w:val="20"/>
        </w:rPr>
        <w:t>.</w:t>
      </w:r>
      <w:proofErr w:type="gramEnd"/>
      <w:r>
        <w:rPr>
          <w:rFonts w:cs="Calibri"/>
          <w:b/>
          <w:bCs/>
          <w:color w:val="7030A0"/>
          <w:szCs w:val="20"/>
        </w:rPr>
        <w:t xml:space="preserve"> La concentration de la solution S</w:t>
      </w:r>
      <w:r>
        <w:rPr>
          <w:rFonts w:cs="Calibri"/>
          <w:b/>
          <w:bCs/>
          <w:color w:val="7030A0"/>
          <w:szCs w:val="20"/>
          <w:vertAlign w:val="subscript"/>
        </w:rPr>
        <w:t>0</w:t>
      </w:r>
      <w:r>
        <w:rPr>
          <w:rFonts w:cs="Calibri"/>
          <w:b/>
          <w:bCs/>
          <w:color w:val="7030A0"/>
          <w:szCs w:val="20"/>
        </w:rPr>
        <w:t xml:space="preserve"> doit appartenir à la gamme étalon.</w:t>
      </w:r>
    </w:p>
    <w:p w14:paraId="42967B39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>Pour ce faire, il faut diluer S</w:t>
      </w:r>
      <w:r>
        <w:rPr>
          <w:rFonts w:cs="Calibri"/>
          <w:b/>
          <w:bCs/>
          <w:color w:val="7030A0"/>
          <w:szCs w:val="20"/>
          <w:vertAlign w:val="subscript"/>
        </w:rPr>
        <w:t>0</w:t>
      </w:r>
      <w:r>
        <w:rPr>
          <w:rFonts w:cs="Calibri"/>
          <w:b/>
          <w:bCs/>
          <w:color w:val="7030A0"/>
          <w:szCs w:val="20"/>
        </w:rPr>
        <w:t xml:space="preserve"> d’un facteur 10.  La solution fille aura pour concentration C</w:t>
      </w:r>
      <w:r>
        <w:rPr>
          <w:rFonts w:cs="Calibri"/>
          <w:b/>
          <w:bCs/>
          <w:color w:val="7030A0"/>
          <w:szCs w:val="20"/>
          <w:vertAlign w:val="subscript"/>
        </w:rPr>
        <w:t>1</w:t>
      </w:r>
      <w:r>
        <w:rPr>
          <w:rFonts w:cs="Calibri"/>
          <w:b/>
          <w:bCs/>
          <w:color w:val="7030A0"/>
          <w:szCs w:val="20"/>
        </w:rPr>
        <w:t xml:space="preserve"> = C</w:t>
      </w:r>
      <w:r>
        <w:rPr>
          <w:rFonts w:cs="Calibri"/>
          <w:b/>
          <w:bCs/>
          <w:color w:val="7030A0"/>
          <w:szCs w:val="20"/>
          <w:vertAlign w:val="subscript"/>
        </w:rPr>
        <w:t>0</w:t>
      </w:r>
      <w:r>
        <w:rPr>
          <w:rFonts w:cs="Calibri"/>
          <w:b/>
          <w:bCs/>
          <w:color w:val="7030A0"/>
          <w:szCs w:val="20"/>
        </w:rPr>
        <w:t xml:space="preserve"> / F, soit environ 0,30/10 = 0,030 mol.L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  <w:r>
        <w:rPr>
          <w:rFonts w:cs="Calibri"/>
          <w:b/>
          <w:bCs/>
          <w:color w:val="7030A0"/>
          <w:szCs w:val="20"/>
        </w:rPr>
        <w:t>=30 mmol.L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</w:p>
    <w:p w14:paraId="22021040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</w:rPr>
      </w:pPr>
    </w:p>
    <w:p w14:paraId="44363939" w14:textId="77777777" w:rsidR="005278E5" w:rsidRDefault="005278E5" w:rsidP="005278E5">
      <w:pPr>
        <w:pStyle w:val="Paragraphedeliste"/>
        <w:spacing w:after="160" w:line="256" w:lineRule="auto"/>
        <w:ind w:left="1070"/>
        <w:rPr>
          <w:rFonts w:cs="Calibri"/>
        </w:rPr>
      </w:pPr>
      <w:r>
        <w:rPr>
          <w:rFonts w:cs="Calibri"/>
        </w:rPr>
        <w:t>Présenter, à votre professeur, le matériel nécessaire à cette dilution.</w:t>
      </w:r>
    </w:p>
    <w:p w14:paraId="6F3E0E9B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</w:rPr>
      </w:pPr>
      <w:r>
        <w:rPr>
          <w:rFonts w:cs="Calibri"/>
          <w:b/>
          <w:bCs/>
          <w:color w:val="7030A0"/>
        </w:rPr>
        <w:t xml:space="preserve">Matériel : </w:t>
      </w:r>
    </w:p>
    <w:p w14:paraId="3AC3346A" w14:textId="7777777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 xml:space="preserve">1 fiole jaugée 50 </w:t>
      </w:r>
      <w:proofErr w:type="spellStart"/>
      <w:r>
        <w:rPr>
          <w:rFonts w:cs="Calibri"/>
          <w:b/>
          <w:bCs/>
          <w:color w:val="7030A0"/>
          <w:szCs w:val="20"/>
        </w:rPr>
        <w:t>mL</w:t>
      </w:r>
      <w:proofErr w:type="spellEnd"/>
      <w:r>
        <w:rPr>
          <w:rFonts w:cs="Calibri"/>
          <w:b/>
          <w:bCs/>
          <w:color w:val="7030A0"/>
          <w:szCs w:val="20"/>
        </w:rPr>
        <w:t xml:space="preserve"> + bouchon.</w:t>
      </w:r>
    </w:p>
    <w:p w14:paraId="6DBE93C2" w14:textId="7777777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>Lunettes et gants de protection.</w:t>
      </w:r>
    </w:p>
    <w:p w14:paraId="43375DBB" w14:textId="7777777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>1 pipette jaugée de 5mL.</w:t>
      </w:r>
    </w:p>
    <w:p w14:paraId="3E13AA1F" w14:textId="7777777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>1 poire à pipeter.</w:t>
      </w:r>
    </w:p>
    <w:p w14:paraId="13724347" w14:textId="7777777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>1 bécher (poubelle) et 1 bécher pour le prélèvement.</w:t>
      </w:r>
    </w:p>
    <w:p w14:paraId="218BB05E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</w:rPr>
      </w:pPr>
    </w:p>
    <w:p w14:paraId="06F9DB1F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Présenter, à votre professeur, le protocole pour effectuer un dosage spectrophotométrique par étalonnage de la solution S</w:t>
      </w:r>
      <w:r>
        <w:rPr>
          <w:rFonts w:cs="Calibri"/>
          <w:vertAlign w:val="subscript"/>
        </w:rPr>
        <w:t>1</w:t>
      </w:r>
      <w:r>
        <w:rPr>
          <w:rFonts w:cs="Calibri"/>
        </w:rPr>
        <w:t>.</w:t>
      </w:r>
    </w:p>
    <w:p w14:paraId="3A57E6FD" w14:textId="77777777" w:rsidR="005278E5" w:rsidRDefault="005278E5" w:rsidP="005278E5">
      <w:pPr>
        <w:pStyle w:val="Paragraphedeliste"/>
        <w:spacing w:after="160" w:line="256" w:lineRule="auto"/>
        <w:ind w:left="-567"/>
        <w:rPr>
          <w:rFonts w:cs="Calibri"/>
          <w:b/>
          <w:bCs/>
          <w:color w:val="7030A0"/>
        </w:rPr>
      </w:pPr>
      <w:r>
        <w:rPr>
          <w:rFonts w:cs="Calibri"/>
          <w:b/>
          <w:bCs/>
          <w:color w:val="7030A0"/>
        </w:rPr>
        <w:t xml:space="preserve">Protocole : </w:t>
      </w:r>
    </w:p>
    <w:p w14:paraId="594550A0" w14:textId="7777777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 xml:space="preserve">Utilisation du spectrophotomètre : sélectionner </w:t>
      </w:r>
      <w:r>
        <w:rPr>
          <w:rFonts w:ascii="Symbol" w:hAnsi="Symbol" w:cs="Calibri"/>
          <w:b/>
          <w:bCs/>
          <w:color w:val="7030A0"/>
          <w:szCs w:val="20"/>
        </w:rPr>
        <w:t></w:t>
      </w:r>
      <w:r>
        <w:rPr>
          <w:rFonts w:cs="Calibri"/>
          <w:b/>
          <w:bCs/>
          <w:color w:val="7030A0"/>
          <w:szCs w:val="20"/>
        </w:rPr>
        <w:t>max, faire le blanc (cuve eau distillée) et mesurer l’absorbance des solutions filles (afin de tracer A=f(c))</w:t>
      </w:r>
    </w:p>
    <w:p w14:paraId="5332E65C" w14:textId="528A2B47" w:rsidR="005278E5" w:rsidRDefault="005278E5" w:rsidP="005278E5">
      <w:pPr>
        <w:spacing w:after="0" w:line="240" w:lineRule="auto"/>
        <w:rPr>
          <w:rFonts w:cs="Calibri"/>
          <w:b/>
          <w:bCs/>
          <w:color w:val="7030A0"/>
          <w:szCs w:val="20"/>
        </w:rPr>
      </w:pPr>
      <w:r>
        <w:rPr>
          <w:rFonts w:cs="Calibri"/>
          <w:b/>
          <w:bCs/>
          <w:color w:val="7030A0"/>
          <w:szCs w:val="20"/>
        </w:rPr>
        <w:t>Mesurer l’absorbance de la solution S</w:t>
      </w:r>
      <w:r>
        <w:rPr>
          <w:rFonts w:cs="Calibri"/>
          <w:b/>
          <w:bCs/>
          <w:color w:val="7030A0"/>
          <w:szCs w:val="20"/>
          <w:vertAlign w:val="subscript"/>
        </w:rPr>
        <w:t>1</w:t>
      </w:r>
      <w:r w:rsidR="005D40BD">
        <w:rPr>
          <w:rFonts w:cs="Calibri"/>
          <w:b/>
          <w:bCs/>
          <w:color w:val="7030A0"/>
          <w:szCs w:val="20"/>
        </w:rPr>
        <w:t xml:space="preserve"> (</w:t>
      </w:r>
      <w:r>
        <w:rPr>
          <w:rFonts w:cs="Calibri"/>
          <w:b/>
          <w:bCs/>
          <w:color w:val="7030A0"/>
          <w:szCs w:val="20"/>
        </w:rPr>
        <w:t>reporter la valeur sur la courbe d’étalonnage afin de déterminer c</w:t>
      </w:r>
      <w:r>
        <w:rPr>
          <w:rFonts w:cs="Calibri"/>
          <w:b/>
          <w:bCs/>
          <w:color w:val="7030A0"/>
          <w:szCs w:val="20"/>
          <w:vertAlign w:val="subscript"/>
        </w:rPr>
        <w:t>1</w:t>
      </w:r>
      <w:r>
        <w:rPr>
          <w:rFonts w:cs="Calibri"/>
          <w:b/>
          <w:bCs/>
          <w:color w:val="7030A0"/>
          <w:szCs w:val="20"/>
        </w:rPr>
        <w:t>)</w:t>
      </w:r>
    </w:p>
    <w:p w14:paraId="62BC4843" w14:textId="77777777" w:rsidR="005278E5" w:rsidRDefault="005278E5" w:rsidP="005278E5">
      <w:pPr>
        <w:pStyle w:val="Paragraphedeliste"/>
        <w:spacing w:after="160" w:line="256" w:lineRule="auto"/>
        <w:ind w:left="0"/>
        <w:rPr>
          <w:rFonts w:cs="Calibri"/>
        </w:rPr>
      </w:pPr>
    </w:p>
    <w:p w14:paraId="6C2D214E" w14:textId="71CBBEFE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Réaliser la dilution de la solution mère S</w:t>
      </w:r>
      <w:r>
        <w:rPr>
          <w:rFonts w:cs="Calibri"/>
          <w:vertAlign w:val="subscript"/>
        </w:rPr>
        <w:t>0</w:t>
      </w:r>
      <w:r>
        <w:rPr>
          <w:rFonts w:cs="Calibri"/>
        </w:rPr>
        <w:t xml:space="preserve"> afin d’obtenir la solution fille S</w:t>
      </w:r>
      <w:r>
        <w:rPr>
          <w:rFonts w:cs="Calibri"/>
          <w:vertAlign w:val="subscript"/>
        </w:rPr>
        <w:t>1</w:t>
      </w:r>
      <w:r>
        <w:rPr>
          <w:rFonts w:cs="Calibri"/>
        </w:rPr>
        <w:t xml:space="preserve">. </w:t>
      </w:r>
      <w:r>
        <w:rPr>
          <w:rFonts w:cs="Calibri"/>
          <w:b/>
          <w:bCs/>
          <w:color w:val="7030A0"/>
        </w:rPr>
        <w:t>(</w:t>
      </w:r>
      <w:r w:rsidR="00012BFE">
        <w:rPr>
          <w:rFonts w:cs="Calibri"/>
          <w:b/>
          <w:bCs/>
          <w:color w:val="7030A0"/>
        </w:rPr>
        <w:t>Expérimental</w:t>
      </w:r>
      <w:r>
        <w:rPr>
          <w:rFonts w:cs="Calibri"/>
          <w:b/>
          <w:bCs/>
          <w:color w:val="7030A0"/>
        </w:rPr>
        <w:t>)</w:t>
      </w:r>
    </w:p>
    <w:p w14:paraId="1A63ADEA" w14:textId="02C122C9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Réaliser la mesure de l’absorbance de la solution S</w:t>
      </w:r>
      <w:r>
        <w:rPr>
          <w:rFonts w:cs="Calibri"/>
          <w:vertAlign w:val="subscript"/>
        </w:rPr>
        <w:t>1</w:t>
      </w:r>
      <w:r>
        <w:rPr>
          <w:rFonts w:cs="Calibri"/>
        </w:rPr>
        <w:t xml:space="preserve">. </w:t>
      </w:r>
      <w:r>
        <w:rPr>
          <w:rFonts w:cs="Calibri"/>
          <w:b/>
          <w:bCs/>
          <w:color w:val="7030A0"/>
        </w:rPr>
        <w:t>(</w:t>
      </w:r>
      <w:r w:rsidR="00012BFE">
        <w:rPr>
          <w:rFonts w:cs="Calibri"/>
          <w:b/>
          <w:bCs/>
          <w:color w:val="7030A0"/>
        </w:rPr>
        <w:t>Expérimental</w:t>
      </w:r>
      <w:r>
        <w:rPr>
          <w:rFonts w:cs="Calibri"/>
          <w:b/>
          <w:bCs/>
          <w:color w:val="7030A0"/>
        </w:rPr>
        <w:t>)</w:t>
      </w:r>
    </w:p>
    <w:p w14:paraId="7D13B828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Réaliser la courbe d’étalonnage A=</w:t>
      </w:r>
      <w:proofErr w:type="gramStart"/>
      <w:r>
        <w:rPr>
          <w:rFonts w:cs="Calibri"/>
        </w:rPr>
        <w:t>f(</w:t>
      </w:r>
      <w:proofErr w:type="gramEnd"/>
      <w:r>
        <w:rPr>
          <w:rFonts w:cs="Calibri"/>
        </w:rPr>
        <w:t>c</w:t>
      </w:r>
      <w:r>
        <w:rPr>
          <w:rFonts w:cs="Calibri"/>
          <w:vertAlign w:val="subscript"/>
        </w:rPr>
        <w:t>1</w:t>
      </w:r>
      <w:r>
        <w:rPr>
          <w:rFonts w:cs="Calibri"/>
        </w:rPr>
        <w:t>) à l’aide des solutions mises à disposition</w:t>
      </w:r>
      <w:r>
        <w:rPr>
          <w:rFonts w:cs="Calibri"/>
          <w:b/>
          <w:bCs/>
          <w:color w:val="7030A0"/>
        </w:rPr>
        <w:t xml:space="preserve"> </w:t>
      </w:r>
    </w:p>
    <w:p w14:paraId="4AEF004F" w14:textId="2077E692" w:rsidR="005278E5" w:rsidRPr="00280EF7" w:rsidRDefault="005278E5" w:rsidP="00280EF7">
      <w:pPr>
        <w:pStyle w:val="Paragraphedeliste"/>
        <w:spacing w:after="160" w:line="256" w:lineRule="auto"/>
        <w:ind w:left="1070"/>
        <w:rPr>
          <w:rFonts w:cs="Calibri"/>
        </w:rPr>
      </w:pPr>
      <w:r>
        <w:rPr>
          <w:rFonts w:cs="Calibri"/>
          <w:b/>
          <w:bCs/>
          <w:color w:val="7030A0"/>
        </w:rPr>
        <w:t>(</w:t>
      </w:r>
      <w:proofErr w:type="gramStart"/>
      <w:r>
        <w:rPr>
          <w:rFonts w:cs="Calibri"/>
          <w:b/>
          <w:bCs/>
          <w:color w:val="7030A0"/>
        </w:rPr>
        <w:t>voir</w:t>
      </w:r>
      <w:proofErr w:type="gramEnd"/>
      <w:r>
        <w:rPr>
          <w:rFonts w:cs="Calibri"/>
          <w:b/>
          <w:bCs/>
          <w:color w:val="7030A0"/>
        </w:rPr>
        <w:t xml:space="preserve"> fichier </w:t>
      </w:r>
      <w:proofErr w:type="spellStart"/>
      <w:r>
        <w:rPr>
          <w:rFonts w:cs="Calibri"/>
          <w:b/>
          <w:bCs/>
          <w:color w:val="7030A0"/>
        </w:rPr>
        <w:t>excel</w:t>
      </w:r>
      <w:proofErr w:type="spellEnd"/>
      <w:r>
        <w:rPr>
          <w:rFonts w:cs="Calibri"/>
          <w:b/>
          <w:bCs/>
          <w:color w:val="7030A0"/>
        </w:rPr>
        <w:t xml:space="preserve"> version prof feuille 1)</w:t>
      </w:r>
    </w:p>
    <w:p w14:paraId="4DEBB748" w14:textId="20F9AD56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A62917" wp14:editId="2CC51D16">
            <wp:simplePos x="0" y="0"/>
            <wp:positionH relativeFrom="column">
              <wp:posOffset>1326515</wp:posOffset>
            </wp:positionH>
            <wp:positionV relativeFrom="paragraph">
              <wp:posOffset>128270</wp:posOffset>
            </wp:positionV>
            <wp:extent cx="36385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87" y="21415"/>
                <wp:lineTo x="214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3242A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32EF4563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2045B08C" w14:textId="377DD82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832B6D" wp14:editId="1094CCB4">
                <wp:simplePos x="0" y="0"/>
                <wp:positionH relativeFrom="column">
                  <wp:posOffset>7105650</wp:posOffset>
                </wp:positionH>
                <wp:positionV relativeFrom="paragraph">
                  <wp:posOffset>126365</wp:posOffset>
                </wp:positionV>
                <wp:extent cx="0" cy="838200"/>
                <wp:effectExtent l="0" t="0" r="19050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571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559.5pt;margin-top:9.95pt;width:0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vhtwIAAKkFAAAOAAAAZHJzL2Uyb0RvYy54bWysVM2OmzAQvlfqO1jcWX6TELTJakOgl20b&#10;abfq2cEmWAUb2U5IVPV9+h59sY5NQpPtpaqWg+WxmW++mfk89w/HtkEHKhUTfOEEd76DKC8FYXy3&#10;cL68FG7iIKUxJ7gRnC6cE1XOw/L9u/u+S2koatEQKhGAcJX23cKpte5Sz1NlTVus7kRHOVxWQrZY&#10;gyl3HpG4B/S28ULfn3q9kKSToqRKwel6uHSWFr+qaKk/V5WiGjULB7hpu0q7bs3qLe9xupO4q1l5&#10;poH/g0WLGYegI9Qaa4z2kv0F1bJSCiUqfVeK1hNVxUpqc4BsAv9VNs817qjNBYqjurFM6u1gy0+H&#10;jUSMLJzQQRy30KJMcA51o3uJiBRMI3ygJaqaXz+hKSg0Jes7lYJnxjfSJF0e+XP3JMpvCnGR1Zjv&#10;qKX+cuoALzAe3o2LMVQHgbf9R0HgH7zXwtbvWMnWQEJl0NG26TS2iR41KofDEk6TKAEFWHCcXvw6&#10;qfQHKlpkNgtHaYnZrtbnnIQMbBR8eFLasMLpxcEE5aJgTWMl0XDUA/VwBhHMlRINI+bWGnK3zRqJ&#10;DhhUVRQ+fGcaN79JsefEotUUk/y815g1wx6iN9zgUSvUgRJYRw1bew4JWxF9n/vzPMmT2I3Dae7G&#10;/nrtPhZZ7E6LYDZZR+ssWwc/DNEgTmtGCOWG60XQQfxvgjk/rUGKo6THqni36LZ8QPaW6WMx8Wdx&#10;lLiz2SRy4yj33VVSZO5jFkyns3yVrfJXTHObvXobsmMpDSux11Q+16RHhBk1hEk0h3lEGAyAKPGn&#10;/nzmINzsYHKVWjpICv2V6dpq16jOYKjrXidhtPJXg4SarsaDAibXAhh+t7UZww+VujTZWGObzsn/&#10;qSWI4iIA+2bMMxke3FaQ00Ze3hLMA+t0nl1m4FzbsL+esMvfAAAA//8DAFBLAwQUAAYACAAAACEA&#10;5X78n9wAAAAMAQAADwAAAGRycy9kb3ducmV2LnhtbExPQU7DMBC8I/EHa5G4USdIRXWIU6Ginqoe&#10;aLn05sbbJGq8DrbTht+zFQe4zeyMZmfK5eR6ccEQO08a8lkGAqn2tqNGw+d+/bQAEZMha3pPqOEb&#10;Iyyr+7vSFNZf6QMvu9QIDqFYGA1tSkMhZaxbdCbO/IDE2skHZxLT0EgbzJXDXS+fs+xFOtMRf2jN&#10;gKsW6/NudBpWWNPhXYUvuVmPp7M6JNzKrdaPD9PbK4iEU/ozw60+V4eKOx39SDaKnnmeKx6TGCkF&#10;4ub4vRwZzXMFsirl/xHVDwAAAP//AwBQSwECLQAUAAYACAAAACEAtoM4kv4AAADhAQAAEwAAAAAA&#10;AAAAAAAAAAAAAAAAW0NvbnRlbnRfVHlwZXNdLnhtbFBLAQItABQABgAIAAAAIQA4/SH/1gAAAJQB&#10;AAALAAAAAAAAAAAAAAAAAC8BAABfcmVscy8ucmVsc1BLAQItABQABgAIAAAAIQCEsBvhtwIAAKkF&#10;AAAOAAAAAAAAAAAAAAAAAC4CAABkcnMvZTJvRG9jLnhtbFBLAQItABQABgAIAAAAIQDlfvyf3AAA&#10;AAwBAAAPAAAAAAAAAAAAAAAAABEFAABkcnMvZG93bnJldi54bWxQSwUGAAAAAAQABADzAAAAGgYA&#10;AAAA&#10;" strokecolor="red" strokeweight="1pt">
                <v:shadow color="#823b0b" opacity=".5" offset="1pt"/>
              </v:shape>
            </w:pict>
          </mc:Fallback>
        </mc:AlternateContent>
      </w:r>
    </w:p>
    <w:p w14:paraId="2C92AC93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11F34258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3C44F3A0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3C4309CE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72DC0504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7DB95AD8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67760BEC" w14:textId="77777777" w:rsidR="005278E5" w:rsidRDefault="005278E5" w:rsidP="005278E5">
      <w:pPr>
        <w:pStyle w:val="Paragraphedeliste"/>
        <w:spacing w:after="160" w:line="256" w:lineRule="auto"/>
        <w:rPr>
          <w:rFonts w:cs="Calibri"/>
          <w:b/>
          <w:bCs/>
          <w:color w:val="7030A0"/>
        </w:rPr>
      </w:pPr>
    </w:p>
    <w:p w14:paraId="36B455F8" w14:textId="77777777" w:rsidR="005278E5" w:rsidRDefault="005278E5" w:rsidP="005278E5">
      <w:pPr>
        <w:pStyle w:val="Paragraphedeliste"/>
        <w:spacing w:after="160" w:line="256" w:lineRule="auto"/>
        <w:rPr>
          <w:rFonts w:cs="Calibri"/>
        </w:rPr>
      </w:pPr>
    </w:p>
    <w:p w14:paraId="3F52E0E3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 xml:space="preserve">Déterminer graphiquement </w:t>
      </w:r>
      <w:r>
        <w:rPr>
          <w:rFonts w:cs="Calibri"/>
        </w:rPr>
        <w:lastRenderedPageBreak/>
        <w:t>la concentration c</w:t>
      </w:r>
      <w:r>
        <w:rPr>
          <w:rFonts w:cs="Calibri"/>
          <w:vertAlign w:val="subscript"/>
        </w:rPr>
        <w:t>1</w:t>
      </w:r>
      <w:r>
        <w:rPr>
          <w:rFonts w:cs="Calibri"/>
        </w:rPr>
        <w:t xml:space="preserve"> de la solution S</w:t>
      </w:r>
      <w:r>
        <w:rPr>
          <w:rFonts w:cs="Calibri"/>
          <w:vertAlign w:val="subscript"/>
        </w:rPr>
        <w:t>1</w:t>
      </w:r>
      <w:r>
        <w:rPr>
          <w:rFonts w:cs="Calibri"/>
        </w:rPr>
        <w:t>.</w:t>
      </w:r>
    </w:p>
    <w:p w14:paraId="698A3D7A" w14:textId="77777777" w:rsidR="005278E5" w:rsidRDefault="005278E5" w:rsidP="005278E5">
      <w:pPr>
        <w:pStyle w:val="Paragraphedeliste"/>
        <w:spacing w:after="160" w:line="256" w:lineRule="auto"/>
        <w:ind w:left="1070"/>
        <w:rPr>
          <w:rFonts w:cs="Calibri"/>
          <w:b/>
          <w:bCs/>
          <w:color w:val="7030A0"/>
        </w:rPr>
      </w:pPr>
      <w:r>
        <w:rPr>
          <w:rFonts w:cs="Calibri"/>
          <w:b/>
          <w:bCs/>
          <w:color w:val="7030A0"/>
        </w:rPr>
        <w:t>Pour la mesure de l’absorbance de S</w:t>
      </w:r>
      <w:r>
        <w:rPr>
          <w:rFonts w:cs="Calibri"/>
          <w:b/>
          <w:bCs/>
          <w:color w:val="7030A0"/>
          <w:vertAlign w:val="subscript"/>
        </w:rPr>
        <w:t>1</w:t>
      </w:r>
      <w:r>
        <w:rPr>
          <w:rFonts w:cs="Calibri"/>
          <w:b/>
          <w:bCs/>
          <w:color w:val="7030A0"/>
        </w:rPr>
        <w:t xml:space="preserve">  A= 0,14 </w:t>
      </w:r>
      <w:r>
        <w:rPr>
          <w:rFonts w:cs="Calibri"/>
          <w:b/>
          <w:bCs/>
          <w:color w:val="7030A0"/>
          <w:szCs w:val="20"/>
        </w:rPr>
        <w:t>.L</w:t>
      </w:r>
      <w:r>
        <w:rPr>
          <w:rFonts w:cs="Calibri"/>
          <w:b/>
          <w:bCs/>
          <w:color w:val="7030A0"/>
          <w:szCs w:val="20"/>
          <w:vertAlign w:val="superscript"/>
        </w:rPr>
        <w:t>-</w:t>
      </w:r>
      <w:proofErr w:type="gramStart"/>
      <w:r>
        <w:rPr>
          <w:rFonts w:cs="Calibri"/>
          <w:b/>
          <w:bCs/>
          <w:color w:val="7030A0"/>
          <w:szCs w:val="20"/>
          <w:vertAlign w:val="superscript"/>
        </w:rPr>
        <w:t>1</w:t>
      </w:r>
      <w:r>
        <w:rPr>
          <w:rFonts w:cs="Calibri"/>
          <w:b/>
          <w:bCs/>
          <w:color w:val="7030A0"/>
        </w:rPr>
        <w:t xml:space="preserve"> ,</w:t>
      </w:r>
      <w:proofErr w:type="gramEnd"/>
      <w:r>
        <w:rPr>
          <w:rFonts w:cs="Calibri"/>
          <w:b/>
          <w:bCs/>
          <w:color w:val="7030A0"/>
        </w:rPr>
        <w:t xml:space="preserve"> on lit c</w:t>
      </w:r>
      <w:r>
        <w:rPr>
          <w:rFonts w:cs="Calibri"/>
          <w:b/>
          <w:bCs/>
          <w:color w:val="7030A0"/>
          <w:vertAlign w:val="subscript"/>
        </w:rPr>
        <w:t>1</w:t>
      </w:r>
      <w:r>
        <w:rPr>
          <w:rFonts w:cs="Calibri"/>
          <w:b/>
          <w:bCs/>
          <w:color w:val="7030A0"/>
        </w:rPr>
        <w:t xml:space="preserve"> = 0, 028 mol</w:t>
      </w:r>
      <w:r>
        <w:rPr>
          <w:rFonts w:cs="Calibri"/>
          <w:b/>
          <w:bCs/>
          <w:color w:val="7030A0"/>
          <w:szCs w:val="20"/>
        </w:rPr>
        <w:t>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</w:p>
    <w:p w14:paraId="7765696D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Calculer la concentration c</w:t>
      </w:r>
      <w:r>
        <w:rPr>
          <w:rFonts w:cs="Calibri"/>
          <w:vertAlign w:val="subscript"/>
        </w:rPr>
        <w:t>0</w:t>
      </w:r>
      <w:r>
        <w:rPr>
          <w:rFonts w:cs="Calibri"/>
        </w:rPr>
        <w:t xml:space="preserve"> de la solution S</w:t>
      </w:r>
      <w:r>
        <w:rPr>
          <w:rFonts w:cs="Calibri"/>
          <w:vertAlign w:val="subscript"/>
        </w:rPr>
        <w:t>0</w:t>
      </w:r>
      <w:r>
        <w:rPr>
          <w:rFonts w:cs="Calibri"/>
        </w:rPr>
        <w:t>.</w:t>
      </w:r>
    </w:p>
    <w:p w14:paraId="088A8153" w14:textId="77777777" w:rsidR="005278E5" w:rsidRDefault="005278E5" w:rsidP="005278E5">
      <w:pPr>
        <w:pStyle w:val="Paragraphedeliste"/>
        <w:spacing w:after="160" w:line="256" w:lineRule="auto"/>
        <w:ind w:left="1070"/>
        <w:rPr>
          <w:rFonts w:cs="Calibri"/>
          <w:b/>
          <w:bCs/>
          <w:color w:val="7030A0"/>
        </w:rPr>
      </w:pPr>
      <w:r>
        <w:rPr>
          <w:rFonts w:cs="Calibri"/>
          <w:b/>
          <w:bCs/>
          <w:color w:val="7030A0"/>
        </w:rPr>
        <w:t>C</w:t>
      </w:r>
      <w:r>
        <w:rPr>
          <w:rFonts w:cs="Calibri"/>
          <w:b/>
          <w:bCs/>
          <w:color w:val="7030A0"/>
          <w:vertAlign w:val="subscript"/>
        </w:rPr>
        <w:t>0</w:t>
      </w:r>
      <w:r>
        <w:rPr>
          <w:rFonts w:cs="Calibri"/>
          <w:b/>
          <w:bCs/>
          <w:color w:val="7030A0"/>
        </w:rPr>
        <w:t>= 10 x c</w:t>
      </w:r>
      <w:r>
        <w:rPr>
          <w:rFonts w:cs="Calibri"/>
          <w:b/>
          <w:bCs/>
          <w:color w:val="7030A0"/>
          <w:vertAlign w:val="subscript"/>
        </w:rPr>
        <w:t>1</w:t>
      </w:r>
      <w:r>
        <w:rPr>
          <w:rFonts w:cs="Calibri"/>
          <w:b/>
          <w:bCs/>
          <w:color w:val="7030A0"/>
        </w:rPr>
        <w:t xml:space="preserve"> =10 x  0,028 = 0,28 mol</w:t>
      </w:r>
      <w:r>
        <w:rPr>
          <w:rFonts w:cs="Calibri"/>
          <w:b/>
          <w:bCs/>
          <w:color w:val="7030A0"/>
          <w:szCs w:val="20"/>
        </w:rPr>
        <w:t>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</w:p>
    <w:p w14:paraId="448FF0E5" w14:textId="77777777" w:rsidR="005278E5" w:rsidRDefault="005278E5" w:rsidP="005278E5">
      <w:pPr>
        <w:pStyle w:val="Paragraphedeliste"/>
        <w:spacing w:after="160" w:line="256" w:lineRule="auto"/>
        <w:ind w:left="1070"/>
        <w:rPr>
          <w:rFonts w:cs="Calibri"/>
        </w:rPr>
      </w:pPr>
    </w:p>
    <w:p w14:paraId="61194D51" w14:textId="77777777" w:rsidR="005278E5" w:rsidRDefault="005278E5" w:rsidP="005278E5">
      <w:pPr>
        <w:spacing w:after="160" w:line="256" w:lineRule="auto"/>
        <w:rPr>
          <w:rFonts w:cs="Calibri"/>
        </w:rPr>
      </w:pPr>
      <w:r>
        <w:rPr>
          <w:rFonts w:cs="Calibri"/>
        </w:rPr>
        <w:t>Effectuer à nouveau 4 mesures d’absorbance de la solution S</w:t>
      </w:r>
      <w:r>
        <w:rPr>
          <w:rFonts w:cs="Calibri"/>
          <w:vertAlign w:val="subscript"/>
        </w:rPr>
        <w:t>1</w:t>
      </w:r>
      <w:r>
        <w:rPr>
          <w:rFonts w:cs="Calibri"/>
        </w:rPr>
        <w:t xml:space="preserve"> et déterminer les valeurs de C</w:t>
      </w:r>
      <w:r>
        <w:rPr>
          <w:rFonts w:cs="Calibri"/>
          <w:vertAlign w:val="subscript"/>
        </w:rPr>
        <w:t>0</w:t>
      </w:r>
      <w:r>
        <w:rPr>
          <w:rFonts w:cs="Calibri"/>
        </w:rPr>
        <w:t xml:space="preserve"> correspondantes. Compléter la feuille 2 du fichier </w:t>
      </w:r>
      <w:proofErr w:type="spellStart"/>
      <w:r>
        <w:rPr>
          <w:rFonts w:cs="Calibri"/>
        </w:rPr>
        <w:t>excel</w:t>
      </w:r>
      <w:proofErr w:type="spellEnd"/>
      <w:r>
        <w:rPr>
          <w:rFonts w:cs="Calibri"/>
        </w:rPr>
        <w:t xml:space="preserve"> version élève.</w:t>
      </w:r>
    </w:p>
    <w:p w14:paraId="22B80B3F" w14:textId="77777777" w:rsidR="005278E5" w:rsidRDefault="005278E5" w:rsidP="005278E5">
      <w:pPr>
        <w:pStyle w:val="Paragraphedeliste"/>
        <w:spacing w:after="160" w:line="256" w:lineRule="auto"/>
        <w:ind w:left="1070"/>
      </w:pPr>
      <w:r>
        <w:t xml:space="preserve">Écrire le résultat du dosage des ions nickel, donné par le laboratoire aux spécialistes. </w:t>
      </w:r>
    </w:p>
    <w:tbl>
      <w:tblPr>
        <w:tblW w:w="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233"/>
      </w:tblGrid>
      <w:tr w:rsidR="005278E5" w14:paraId="01ADE3B5" w14:textId="77777777" w:rsidTr="005278E5">
        <w:trPr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43C2B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Mesure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4EDA7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C</w:t>
            </w:r>
            <w:r>
              <w:rPr>
                <w:rFonts w:cs="Calibri"/>
                <w:b/>
                <w:bCs/>
                <w:color w:val="000000"/>
                <w:vertAlign w:val="subscript"/>
                <w:lang w:eastAsia="en-US"/>
              </w:rPr>
              <w:t>0</w:t>
            </w:r>
          </w:p>
        </w:tc>
      </w:tr>
      <w:tr w:rsidR="005278E5" w14:paraId="47E79721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54789" w14:textId="77777777" w:rsidR="005278E5" w:rsidRDefault="005278E5">
            <w:pPr>
              <w:spacing w:line="240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0FC3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7030A0"/>
                <w:lang w:eastAsia="en-US"/>
              </w:rPr>
            </w:pPr>
            <w:r>
              <w:rPr>
                <w:rFonts w:cs="Calibri"/>
                <w:b/>
                <w:bCs/>
                <w:color w:val="7030A0"/>
                <w:lang w:eastAsia="en-US"/>
              </w:rPr>
              <w:t>0,28</w:t>
            </w:r>
          </w:p>
        </w:tc>
      </w:tr>
      <w:tr w:rsidR="005278E5" w14:paraId="7B3DD581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D9BBE" w14:textId="77777777" w:rsidR="005278E5" w:rsidRDefault="005278E5">
            <w:pPr>
              <w:spacing w:line="240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77D4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7030A0"/>
                <w:lang w:eastAsia="en-US"/>
              </w:rPr>
            </w:pPr>
            <w:r>
              <w:rPr>
                <w:rFonts w:cs="Calibri"/>
                <w:b/>
                <w:bCs/>
                <w:color w:val="7030A0"/>
                <w:lang w:eastAsia="en-US"/>
              </w:rPr>
              <w:t>0,30</w:t>
            </w:r>
          </w:p>
        </w:tc>
      </w:tr>
      <w:tr w:rsidR="005278E5" w14:paraId="24CC691E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4BFBC" w14:textId="77777777" w:rsidR="005278E5" w:rsidRDefault="005278E5">
            <w:pPr>
              <w:spacing w:line="240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4B2B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7030A0"/>
                <w:lang w:eastAsia="en-US"/>
              </w:rPr>
            </w:pPr>
            <w:r>
              <w:rPr>
                <w:rFonts w:cs="Calibri"/>
                <w:b/>
                <w:bCs/>
                <w:color w:val="7030A0"/>
                <w:lang w:eastAsia="en-US"/>
              </w:rPr>
              <w:t>0,30</w:t>
            </w:r>
          </w:p>
        </w:tc>
      </w:tr>
      <w:tr w:rsidR="005278E5" w14:paraId="45F2B5AC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7C17" w14:textId="77777777" w:rsidR="005278E5" w:rsidRDefault="005278E5">
            <w:pPr>
              <w:spacing w:line="240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A502E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7030A0"/>
                <w:lang w:eastAsia="en-US"/>
              </w:rPr>
            </w:pPr>
            <w:r>
              <w:rPr>
                <w:rFonts w:cs="Calibri"/>
                <w:b/>
                <w:bCs/>
                <w:color w:val="7030A0"/>
                <w:lang w:eastAsia="en-US"/>
              </w:rPr>
              <w:t>0,28</w:t>
            </w:r>
          </w:p>
        </w:tc>
      </w:tr>
      <w:tr w:rsidR="005278E5" w14:paraId="78886908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073D6" w14:textId="77777777" w:rsidR="005278E5" w:rsidRDefault="005278E5">
            <w:pPr>
              <w:spacing w:line="240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87EE1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7030A0"/>
                <w:lang w:eastAsia="en-US"/>
              </w:rPr>
            </w:pPr>
            <w:r>
              <w:rPr>
                <w:rFonts w:cs="Calibri"/>
                <w:b/>
                <w:bCs/>
                <w:color w:val="7030A0"/>
                <w:lang w:eastAsia="en-US"/>
              </w:rPr>
              <w:t>0,26</w:t>
            </w:r>
          </w:p>
        </w:tc>
      </w:tr>
      <w:tr w:rsidR="005278E5" w14:paraId="54B6709B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5C4E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Moyenne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Ni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2+</m:t>
                      </m:r>
                    </m:sup>
                  </m:sSubSup>
                </m:sub>
              </m:sSub>
            </m:oMath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F4AD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FF0000"/>
                <w:lang w:eastAsia="en-US"/>
              </w:rPr>
            </w:pPr>
            <w:r>
              <w:rPr>
                <w:rFonts w:cs="Calibri"/>
                <w:b/>
                <w:bCs/>
                <w:color w:val="FF0000"/>
                <w:lang w:eastAsia="en-US"/>
              </w:rPr>
              <w:t>0,28</w:t>
            </w:r>
          </w:p>
        </w:tc>
      </w:tr>
      <w:tr w:rsidR="005278E5" w14:paraId="34B3910F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C964" w14:textId="33088314" w:rsidR="005278E5" w:rsidRDefault="005278E5">
            <w:pPr>
              <w:spacing w:line="240" w:lineRule="auto"/>
              <w:jc w:val="center"/>
              <w:rPr>
                <w:rFonts w:ascii="Symbol" w:hAnsi="Symbol" w:cs="Calibri"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Ecart-type   </w:t>
            </w:r>
            <w:r>
              <w:rPr>
                <w:rFonts w:ascii="Symbol" w:hAnsi="Symbol" w:cs="Calibri"/>
                <w:color w:val="000000"/>
                <w:lang w:eastAsia="en-US"/>
              </w:rPr>
              <w:t></w:t>
            </w:r>
            <w:r w:rsidR="005D40BD">
              <w:rPr>
                <w:rFonts w:cs="Calibri"/>
                <w:color w:val="000000"/>
                <w:vertAlign w:val="subscript"/>
                <w:lang w:eastAsia="en-US"/>
              </w:rPr>
              <w:t>n-1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EE6D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FF0000"/>
                <w:lang w:eastAsia="en-US"/>
              </w:rPr>
            </w:pPr>
            <w:r>
              <w:rPr>
                <w:rFonts w:cs="Calibri"/>
                <w:b/>
                <w:bCs/>
                <w:color w:val="FF0000"/>
                <w:lang w:eastAsia="en-US"/>
              </w:rPr>
              <w:t>0,02</w:t>
            </w:r>
          </w:p>
        </w:tc>
      </w:tr>
      <w:tr w:rsidR="005278E5" w14:paraId="5129BFA2" w14:textId="77777777" w:rsidTr="005278E5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0AE89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Incertitude type  </w:t>
            </w:r>
            <m:oMath>
              <m:r>
                <w:rPr>
                  <w:rFonts w:ascii="Cambria Math" w:hAnsi="Cambria Math"/>
                  <w:lang w:eastAsia="en-US"/>
                </w:rPr>
                <m:t>u</m:t>
              </m:r>
            </m:oMath>
            <w:r>
              <w:rPr>
                <w:lang w:eastAsia="en-US"/>
              </w:rPr>
              <w:t> 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Ni</m:t>
                      </m:r>
                    </m:e>
                    <m:sub/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m:t>2+</m:t>
                      </m:r>
                    </m:sup>
                  </m:sSubSup>
                </m:sub>
              </m:sSub>
            </m:oMath>
            <w:r>
              <w:rPr>
                <w:lang w:eastAsia="en-US"/>
              </w:rPr>
              <w:t>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9F8D" w14:textId="77777777" w:rsidR="005278E5" w:rsidRDefault="005278E5">
            <w:pPr>
              <w:spacing w:line="240" w:lineRule="auto"/>
              <w:jc w:val="center"/>
              <w:rPr>
                <w:rFonts w:cs="Calibri"/>
                <w:b/>
                <w:bCs/>
                <w:color w:val="FF0000"/>
                <w:lang w:eastAsia="en-US"/>
              </w:rPr>
            </w:pPr>
            <w:r>
              <w:rPr>
                <w:rFonts w:cs="Calibri"/>
                <w:b/>
                <w:bCs/>
                <w:color w:val="FF0000"/>
                <w:lang w:eastAsia="en-US"/>
              </w:rPr>
              <w:t>0,01</w:t>
            </w:r>
          </w:p>
        </w:tc>
      </w:tr>
    </w:tbl>
    <w:p w14:paraId="49A99AC5" w14:textId="77777777" w:rsidR="005278E5" w:rsidRDefault="005278E5" w:rsidP="005278E5">
      <w:pPr>
        <w:pStyle w:val="Paragraphedeliste"/>
        <w:spacing w:after="160" w:line="256" w:lineRule="auto"/>
        <w:ind w:left="1070"/>
      </w:pPr>
    </w:p>
    <w:p w14:paraId="0AA34725" w14:textId="77777777" w:rsidR="005278E5" w:rsidRDefault="005278E5" w:rsidP="005278E5">
      <w:pPr>
        <w:spacing w:after="160" w:line="256" w:lineRule="auto"/>
        <w:rPr>
          <w:b/>
          <w:bCs/>
          <w:color w:val="7030A0"/>
        </w:rPr>
      </w:pPr>
      <w:r>
        <w:rPr>
          <w:b/>
          <w:bCs/>
          <w:color w:val="7030A0"/>
        </w:rPr>
        <w:t xml:space="preserve">    C</w:t>
      </w:r>
      <w:r>
        <w:rPr>
          <w:b/>
          <w:bCs/>
          <w:color w:val="7030A0"/>
          <w:vertAlign w:val="subscript"/>
        </w:rPr>
        <w:t xml:space="preserve">0 </w:t>
      </w:r>
      <w:r>
        <w:rPr>
          <w:b/>
          <w:bCs/>
          <w:color w:val="7030A0"/>
        </w:rPr>
        <w:t>(en mol/L) est de 0,28 mol.</w:t>
      </w:r>
      <w:r>
        <w:rPr>
          <w:rFonts w:cs="Calibri"/>
          <w:b/>
          <w:bCs/>
          <w:color w:val="7030A0"/>
          <w:szCs w:val="20"/>
        </w:rPr>
        <w:t xml:space="preserve"> .L</w:t>
      </w:r>
      <w:r>
        <w:rPr>
          <w:rFonts w:cs="Calibri"/>
          <w:b/>
          <w:bCs/>
          <w:color w:val="7030A0"/>
          <w:szCs w:val="20"/>
          <w:vertAlign w:val="superscript"/>
        </w:rPr>
        <w:t xml:space="preserve">-1 </w:t>
      </w:r>
      <w:r>
        <w:rPr>
          <w:rFonts w:cs="Calibri"/>
          <w:bCs/>
          <w:color w:val="7030A0"/>
          <w:szCs w:val="20"/>
        </w:rPr>
        <w:t xml:space="preserve"> avec une incertitude type de 0,01 mol</w:t>
      </w:r>
      <w:r>
        <w:rPr>
          <w:rFonts w:cs="Calibri"/>
          <w:b/>
          <w:bCs/>
          <w:color w:val="7030A0"/>
          <w:szCs w:val="20"/>
        </w:rPr>
        <w:t>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</w:p>
    <w:p w14:paraId="34ED062C" w14:textId="77777777" w:rsidR="005278E5" w:rsidRDefault="005278E5" w:rsidP="005278E5">
      <w:pPr>
        <w:pStyle w:val="Paragraphedeliste"/>
        <w:spacing w:after="160" w:line="256" w:lineRule="auto"/>
        <w:ind w:left="1070"/>
        <w:rPr>
          <w:rFonts w:cs="Calibri"/>
        </w:rPr>
      </w:pPr>
    </w:p>
    <w:p w14:paraId="04129483" w14:textId="77777777" w:rsidR="005278E5" w:rsidRDefault="005278E5" w:rsidP="005278E5">
      <w:pPr>
        <w:spacing w:before="120"/>
      </w:pPr>
      <w:r>
        <w:rPr>
          <w:bCs/>
        </w:rPr>
        <w:t xml:space="preserve"> En vous appuyant sur le document A, répondre à la question suivante : « </w:t>
      </w:r>
      <w:r>
        <w:rPr>
          <w:rFonts w:cs="Calibri"/>
        </w:rPr>
        <w:t>Le bijou étudié présente-t-il des risques d’allergie pour la personne qui le porte ?</w:t>
      </w:r>
      <w:r>
        <w:rPr>
          <w:bCs/>
        </w:rPr>
        <w:t xml:space="preserve"> » </w:t>
      </w:r>
    </w:p>
    <w:p w14:paraId="57D826DA" w14:textId="77777777" w:rsidR="005278E5" w:rsidRDefault="005278E5" w:rsidP="005278E5">
      <w:pPr>
        <w:pStyle w:val="Paragraphedeliste"/>
        <w:spacing w:before="120"/>
        <w:ind w:left="1070"/>
        <w:rPr>
          <w:b/>
          <w:color w:val="7030A0"/>
        </w:rPr>
      </w:pPr>
      <w:r>
        <w:rPr>
          <w:b/>
          <w:color w:val="7030A0"/>
        </w:rPr>
        <w:t>D’après la question précédente, la solution testée S</w:t>
      </w:r>
      <w:r>
        <w:rPr>
          <w:b/>
          <w:color w:val="7030A0"/>
          <w:vertAlign w:val="subscript"/>
        </w:rPr>
        <w:t>0</w:t>
      </w:r>
      <w:r>
        <w:rPr>
          <w:b/>
          <w:color w:val="7030A0"/>
        </w:rPr>
        <w:t xml:space="preserve"> a une concentration c</w:t>
      </w:r>
      <w:r>
        <w:rPr>
          <w:b/>
          <w:color w:val="7030A0"/>
          <w:vertAlign w:val="subscript"/>
        </w:rPr>
        <w:t>0</w:t>
      </w:r>
      <w:r>
        <w:rPr>
          <w:b/>
          <w:color w:val="7030A0"/>
        </w:rPr>
        <w:t xml:space="preserve"> inférieure à la valeur limite de 0,30 mol.</w:t>
      </w:r>
      <w:r>
        <w:rPr>
          <w:rFonts w:cs="Calibri"/>
          <w:b/>
          <w:bCs/>
          <w:color w:val="7030A0"/>
          <w:szCs w:val="20"/>
        </w:rPr>
        <w:t xml:space="preserve"> .L</w:t>
      </w:r>
      <w:r>
        <w:rPr>
          <w:rFonts w:cs="Calibri"/>
          <w:b/>
          <w:bCs/>
          <w:color w:val="7030A0"/>
          <w:szCs w:val="20"/>
          <w:vertAlign w:val="superscript"/>
        </w:rPr>
        <w:t>-1</w:t>
      </w:r>
      <w:r>
        <w:rPr>
          <w:b/>
          <w:color w:val="7030A0"/>
        </w:rPr>
        <w:t>. Le bijou ne présente donc pas de risques d’allergie.</w:t>
      </w:r>
    </w:p>
    <w:p w14:paraId="244CE41B" w14:textId="1545F1C2" w:rsidR="005278E5" w:rsidRPr="00280EF7" w:rsidRDefault="005278E5" w:rsidP="00280EF7">
      <w:pPr>
        <w:ind w:left="-567"/>
        <w:rPr>
          <w:b/>
          <w:bCs/>
        </w:rPr>
      </w:pPr>
      <w:r>
        <w:rPr>
          <w:b/>
          <w:bCs/>
        </w:rPr>
        <w:t xml:space="preserve">Pour l’évaluation par compétence de l’activité expérimentale : </w:t>
      </w:r>
    </w:p>
    <w:p w14:paraId="46E1BC87" w14:textId="371E022B" w:rsidR="005278E5" w:rsidRPr="00280EF7" w:rsidRDefault="005278E5" w:rsidP="00280EF7">
      <w:pPr>
        <w:rPr>
          <w:b/>
          <w:bCs/>
        </w:rPr>
      </w:pPr>
      <w:r>
        <w:sym w:font="Wingdings" w:char="F0E0"/>
      </w:r>
      <w:r>
        <w:t xml:space="preserve">  Voir fichier Excel  </w:t>
      </w:r>
      <w:r>
        <w:rPr>
          <w:b/>
          <w:bCs/>
        </w:rPr>
        <w:t>EPC_act-Nickel.xls</w:t>
      </w:r>
    </w:p>
    <w:p w14:paraId="5D0A6753" w14:textId="77777777" w:rsidR="005278E5" w:rsidRDefault="005278E5" w:rsidP="005278E5">
      <w:bookmarkStart w:id="1" w:name="_GoBack"/>
      <w:bookmarkEnd w:id="1"/>
    </w:p>
    <w:p w14:paraId="732AC4A6" w14:textId="77777777" w:rsidR="005278E5" w:rsidRDefault="005278E5" w:rsidP="005278E5">
      <w:r>
        <w:t>Remarque : en variante et pour aller plus loin, on peut composer l’incertitude avec l’incertitude sur le coefficient de proportionnalité k et sur la mesure d’absorbance de la solution inconnue.</w:t>
      </w:r>
    </w:p>
    <w:p w14:paraId="5D529A3D" w14:textId="3758538D" w:rsidR="003E6E32" w:rsidRPr="00280EF7" w:rsidRDefault="005278E5" w:rsidP="005278E5">
      <w:pPr>
        <w:rPr>
          <w:vertAlign w:val="superscript"/>
        </w:rPr>
      </w:pPr>
      <w:r>
        <w:t xml:space="preserve">On utilise alors une formule du type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szCs w:val="20"/>
              </w:rPr>
              <m:t>C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</w:rPr>
                          <m:t>k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Cs w:val="20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</m:e>
        </m:rad>
      </m:oMath>
      <w:r>
        <w:rPr>
          <w:szCs w:val="20"/>
        </w:rPr>
        <w:t xml:space="preserve"> On trouve une incertitude type de l’ordre de 0,02 mol.L</w:t>
      </w:r>
      <w:r>
        <w:rPr>
          <w:szCs w:val="20"/>
          <w:vertAlign w:val="superscript"/>
        </w:rPr>
        <w:t>-1</w:t>
      </w:r>
    </w:p>
    <w:sectPr w:rsidR="003E6E32" w:rsidRPr="00280EF7" w:rsidSect="00F54CF3">
      <w:headerReference w:type="default" r:id="rId14"/>
      <w:footerReference w:type="default" r:id="rId15"/>
      <w:pgSz w:w="11906" w:h="16838"/>
      <w:pgMar w:top="691" w:right="1133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430EE" w14:textId="77777777" w:rsidR="00386DD3" w:rsidRDefault="00386DD3" w:rsidP="002535C6">
      <w:pPr>
        <w:spacing w:after="0" w:line="240" w:lineRule="auto"/>
      </w:pPr>
      <w:r>
        <w:separator/>
      </w:r>
    </w:p>
  </w:endnote>
  <w:endnote w:type="continuationSeparator" w:id="0">
    <w:p w14:paraId="6EFF8979" w14:textId="77777777" w:rsidR="00386DD3" w:rsidRDefault="00386DD3" w:rsidP="002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A3C7" w14:textId="74176089" w:rsidR="002535C6" w:rsidRDefault="002535C6" w:rsidP="002535C6">
    <w:pPr>
      <w:pStyle w:val="Pieddepage"/>
    </w:pPr>
    <w:r>
      <w:rPr>
        <w:rStyle w:val="Numrodepage"/>
      </w:rPr>
      <w:t xml:space="preserve">                                                                                  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F2118"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F2118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49A58E92" w14:textId="77777777" w:rsidR="002535C6" w:rsidRDefault="002535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72D15" w14:textId="77777777" w:rsidR="00386DD3" w:rsidRDefault="00386DD3" w:rsidP="002535C6">
      <w:pPr>
        <w:spacing w:after="0" w:line="240" w:lineRule="auto"/>
      </w:pPr>
      <w:r>
        <w:separator/>
      </w:r>
    </w:p>
  </w:footnote>
  <w:footnote w:type="continuationSeparator" w:id="0">
    <w:p w14:paraId="2AB61A1B" w14:textId="77777777" w:rsidR="00386DD3" w:rsidRDefault="00386DD3" w:rsidP="0025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2317" w14:textId="7685FB1F" w:rsidR="006421D6" w:rsidRPr="00012BFE" w:rsidRDefault="00012BFE" w:rsidP="00012BFE">
    <w:pPr>
      <w:pStyle w:val="En-tte"/>
      <w:tabs>
        <w:tab w:val="clear" w:pos="9072"/>
      </w:tabs>
      <w:ind w:left="-851" w:right="-566"/>
      <w:rPr>
        <w:szCs w:val="20"/>
      </w:rPr>
    </w:pPr>
    <w:r>
      <w:rPr>
        <w:szCs w:val="20"/>
      </w:rPr>
      <w:t xml:space="preserve">Terminale </w:t>
    </w:r>
    <w:r w:rsidR="00E240DA">
      <w:rPr>
        <w:szCs w:val="20"/>
      </w:rPr>
      <w:t xml:space="preserve">SPCL- </w:t>
    </w:r>
    <w:r>
      <w:rPr>
        <w:szCs w:val="20"/>
      </w:rPr>
      <w:t xml:space="preserve">STL – </w:t>
    </w:r>
    <w:r w:rsidR="002535C6">
      <w:rPr>
        <w:szCs w:val="20"/>
      </w:rPr>
      <w:t>Analyses par spectroscopie</w:t>
    </w:r>
    <w:r>
      <w:rPr>
        <w:szCs w:val="20"/>
      </w:rPr>
      <w:t xml:space="preserve">     </w:t>
    </w:r>
    <w:r w:rsidR="006421D6">
      <w:rPr>
        <w:szCs w:val="20"/>
      </w:rPr>
      <w:t>Activité expérimentale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6C3"/>
    <w:multiLevelType w:val="hybridMultilevel"/>
    <w:tmpl w:val="F67C7E24"/>
    <w:lvl w:ilvl="0" w:tplc="CC3CA46C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01B"/>
    <w:multiLevelType w:val="hybridMultilevel"/>
    <w:tmpl w:val="F20C3E78"/>
    <w:lvl w:ilvl="0" w:tplc="BD3C324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D4E11"/>
    <w:multiLevelType w:val="hybridMultilevel"/>
    <w:tmpl w:val="0C28B7FE"/>
    <w:lvl w:ilvl="0" w:tplc="B3180C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93877"/>
    <w:multiLevelType w:val="hybridMultilevel"/>
    <w:tmpl w:val="FDF43E10"/>
    <w:lvl w:ilvl="0" w:tplc="96CECF0E">
      <w:start w:val="1"/>
      <w:numFmt w:val="bullet"/>
      <w:lvlText w:val=""/>
      <w:lvlJc w:val="left"/>
      <w:pPr>
        <w:ind w:left="927" w:hanging="360"/>
      </w:pPr>
      <w:rPr>
        <w:rFonts w:ascii="Wingdings 3" w:hAnsi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7B87FB6"/>
    <w:multiLevelType w:val="multilevel"/>
    <w:tmpl w:val="E7C4D87E"/>
    <w:lvl w:ilvl="0">
      <w:start w:val="4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3F63A6"/>
    <w:multiLevelType w:val="hybridMultilevel"/>
    <w:tmpl w:val="F7C036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E7E0A"/>
    <w:multiLevelType w:val="hybridMultilevel"/>
    <w:tmpl w:val="EEF83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40D0"/>
    <w:multiLevelType w:val="hybridMultilevel"/>
    <w:tmpl w:val="2FDA3AAA"/>
    <w:lvl w:ilvl="0" w:tplc="1E3A0656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318201C7"/>
    <w:multiLevelType w:val="hybridMultilevel"/>
    <w:tmpl w:val="60F4C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C18C7"/>
    <w:multiLevelType w:val="hybridMultilevel"/>
    <w:tmpl w:val="150A6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473A8"/>
    <w:multiLevelType w:val="hybridMultilevel"/>
    <w:tmpl w:val="988E037C"/>
    <w:lvl w:ilvl="0" w:tplc="8946EB0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892B63"/>
    <w:multiLevelType w:val="hybridMultilevel"/>
    <w:tmpl w:val="EB4EC546"/>
    <w:lvl w:ilvl="0" w:tplc="BD3C324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C103B"/>
    <w:multiLevelType w:val="hybridMultilevel"/>
    <w:tmpl w:val="A83235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2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C6"/>
    <w:rsid w:val="00012BFE"/>
    <w:rsid w:val="0002017C"/>
    <w:rsid w:val="00024BBD"/>
    <w:rsid w:val="00065443"/>
    <w:rsid w:val="00075B07"/>
    <w:rsid w:val="00076F00"/>
    <w:rsid w:val="000C5E07"/>
    <w:rsid w:val="000F17AF"/>
    <w:rsid w:val="00141BC3"/>
    <w:rsid w:val="00154BF1"/>
    <w:rsid w:val="001A5009"/>
    <w:rsid w:val="001B67A3"/>
    <w:rsid w:val="001F50B9"/>
    <w:rsid w:val="002321C8"/>
    <w:rsid w:val="002535C6"/>
    <w:rsid w:val="002746A8"/>
    <w:rsid w:val="00280EF7"/>
    <w:rsid w:val="002A4482"/>
    <w:rsid w:val="002F4C46"/>
    <w:rsid w:val="00313577"/>
    <w:rsid w:val="00332F27"/>
    <w:rsid w:val="00367C8F"/>
    <w:rsid w:val="00381405"/>
    <w:rsid w:val="00386DD3"/>
    <w:rsid w:val="00392C44"/>
    <w:rsid w:val="003E6E32"/>
    <w:rsid w:val="00462C0B"/>
    <w:rsid w:val="00472779"/>
    <w:rsid w:val="00473601"/>
    <w:rsid w:val="004B67B9"/>
    <w:rsid w:val="004E166A"/>
    <w:rsid w:val="004F126F"/>
    <w:rsid w:val="004F40F1"/>
    <w:rsid w:val="005278E5"/>
    <w:rsid w:val="00571572"/>
    <w:rsid w:val="00575DCE"/>
    <w:rsid w:val="00584915"/>
    <w:rsid w:val="005963AB"/>
    <w:rsid w:val="005C57EF"/>
    <w:rsid w:val="005D17E9"/>
    <w:rsid w:val="005D3539"/>
    <w:rsid w:val="005D40BD"/>
    <w:rsid w:val="005F3323"/>
    <w:rsid w:val="006076B5"/>
    <w:rsid w:val="00632113"/>
    <w:rsid w:val="00635975"/>
    <w:rsid w:val="006421D6"/>
    <w:rsid w:val="00646CAF"/>
    <w:rsid w:val="00690AA8"/>
    <w:rsid w:val="00692BDC"/>
    <w:rsid w:val="00704661"/>
    <w:rsid w:val="00747E4E"/>
    <w:rsid w:val="00752D86"/>
    <w:rsid w:val="00763F44"/>
    <w:rsid w:val="007B1531"/>
    <w:rsid w:val="007F33C5"/>
    <w:rsid w:val="008870EA"/>
    <w:rsid w:val="008C324A"/>
    <w:rsid w:val="00923BB9"/>
    <w:rsid w:val="00946DE3"/>
    <w:rsid w:val="0095795E"/>
    <w:rsid w:val="009C1929"/>
    <w:rsid w:val="009E367B"/>
    <w:rsid w:val="009F2B94"/>
    <w:rsid w:val="00A24112"/>
    <w:rsid w:val="00A2471C"/>
    <w:rsid w:val="00A3068C"/>
    <w:rsid w:val="00A63261"/>
    <w:rsid w:val="00A97ADE"/>
    <w:rsid w:val="00AB08B8"/>
    <w:rsid w:val="00B04A2E"/>
    <w:rsid w:val="00B47A7A"/>
    <w:rsid w:val="00B73B33"/>
    <w:rsid w:val="00BF5CC6"/>
    <w:rsid w:val="00C3676C"/>
    <w:rsid w:val="00C5618F"/>
    <w:rsid w:val="00CF06BB"/>
    <w:rsid w:val="00D363E6"/>
    <w:rsid w:val="00D56F8A"/>
    <w:rsid w:val="00D95EB2"/>
    <w:rsid w:val="00E17D29"/>
    <w:rsid w:val="00E240DA"/>
    <w:rsid w:val="00E54623"/>
    <w:rsid w:val="00E7174B"/>
    <w:rsid w:val="00E81829"/>
    <w:rsid w:val="00E870D1"/>
    <w:rsid w:val="00EA470A"/>
    <w:rsid w:val="00EA72A8"/>
    <w:rsid w:val="00EC2BA8"/>
    <w:rsid w:val="00EE0AAB"/>
    <w:rsid w:val="00F0215A"/>
    <w:rsid w:val="00F1460E"/>
    <w:rsid w:val="00F21301"/>
    <w:rsid w:val="00F33A2E"/>
    <w:rsid w:val="00F37DDE"/>
    <w:rsid w:val="00F430D4"/>
    <w:rsid w:val="00F54CF3"/>
    <w:rsid w:val="00F6315B"/>
    <w:rsid w:val="00F73CF2"/>
    <w:rsid w:val="00FF211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91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C6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49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535C6"/>
    <w:pPr>
      <w:pBdr>
        <w:bottom w:val="single" w:sz="8" w:space="1" w:color="17365D"/>
      </w:pBdr>
      <w:spacing w:before="360" w:after="480" w:line="240" w:lineRule="auto"/>
      <w:contextualSpacing/>
      <w:jc w:val="both"/>
    </w:pPr>
    <w:rPr>
      <w:b/>
      <w:color w:val="17365D"/>
      <w:spacing w:val="5"/>
      <w:kern w:val="28"/>
      <w:sz w:val="4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535C6"/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paragraph" w:customStyle="1" w:styleId="Aretenirtexte">
    <w:name w:val="A retenir texte"/>
    <w:basedOn w:val="Normal"/>
    <w:link w:val="AretenirtexteCar"/>
    <w:rsid w:val="002535C6"/>
    <w:pPr>
      <w:pBdr>
        <w:top w:val="single" w:sz="4" w:space="1" w:color="B6DDE8"/>
        <w:bottom w:val="single" w:sz="4" w:space="1" w:color="B6DDE8"/>
      </w:pBdr>
      <w:shd w:val="clear" w:color="auto" w:fill="E2F2F6"/>
      <w:spacing w:after="0"/>
      <w:ind w:left="567" w:right="567"/>
      <w:jc w:val="both"/>
    </w:pPr>
    <w:rPr>
      <w:rFonts w:eastAsia="Calibri"/>
      <w:color w:val="215868"/>
      <w:sz w:val="20"/>
      <w:lang w:eastAsia="en-US"/>
    </w:rPr>
  </w:style>
  <w:style w:type="character" w:customStyle="1" w:styleId="AretenirtexteCar">
    <w:name w:val="A retenir texte Car"/>
    <w:link w:val="Aretenirtexte"/>
    <w:rsid w:val="002535C6"/>
    <w:rPr>
      <w:rFonts w:ascii="Calibri" w:eastAsia="Calibri" w:hAnsi="Calibri" w:cs="Times New Roman"/>
      <w:color w:val="215868"/>
      <w:sz w:val="20"/>
      <w:shd w:val="clear" w:color="auto" w:fill="E2F2F6"/>
    </w:rPr>
  </w:style>
  <w:style w:type="paragraph" w:customStyle="1" w:styleId="TitreActivit">
    <w:name w:val="TitreActivité"/>
    <w:basedOn w:val="Titre1"/>
    <w:next w:val="Normal"/>
    <w:link w:val="TitreActivitCar"/>
    <w:qFormat/>
    <w:rsid w:val="002535C6"/>
    <w:pPr>
      <w:numPr>
        <w:numId w:val="1"/>
      </w:numPr>
      <w:spacing w:before="360" w:after="120"/>
      <w:jc w:val="both"/>
    </w:pPr>
    <w:rPr>
      <w:rFonts w:ascii="Calibri" w:eastAsia="Times New Roman" w:hAnsi="Calibri" w:cs="Times New Roman"/>
      <w:b/>
      <w:bCs/>
      <w:color w:val="1F497D"/>
      <w:sz w:val="28"/>
      <w:szCs w:val="28"/>
      <w:lang w:eastAsia="en-US"/>
    </w:rPr>
  </w:style>
  <w:style w:type="character" w:customStyle="1" w:styleId="TitreActivitCar">
    <w:name w:val="TitreActivité Car"/>
    <w:link w:val="TitreActivit"/>
    <w:rsid w:val="002535C6"/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styleId="Lienhypertexte">
    <w:name w:val="Hyperlink"/>
    <w:uiPriority w:val="99"/>
    <w:unhideWhenUsed/>
    <w:rsid w:val="002535C6"/>
    <w:rPr>
      <w:color w:val="31849B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2535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5C6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2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5C6"/>
    <w:rPr>
      <w:rFonts w:ascii="Calibri" w:eastAsia="Times New Roman" w:hAnsi="Calibri" w:cs="Times New Roman"/>
      <w:lang w:eastAsia="fr-FR"/>
    </w:rPr>
  </w:style>
  <w:style w:type="character" w:styleId="Numrodepage">
    <w:name w:val="page number"/>
    <w:basedOn w:val="Policepardfaut"/>
    <w:rsid w:val="002535C6"/>
  </w:style>
  <w:style w:type="paragraph" w:customStyle="1" w:styleId="Default">
    <w:name w:val="Default"/>
    <w:rsid w:val="002535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73B3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8182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870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E870D1"/>
    <w:rPr>
      <w:rFonts w:ascii="Calibri" w:eastAsia="Times New Roman" w:hAnsi="Calibri" w:cs="Times New Roman"/>
      <w:lang w:eastAsia="fr-FR"/>
    </w:rPr>
  </w:style>
  <w:style w:type="paragraph" w:customStyle="1" w:styleId="Soustitre">
    <w:name w:val="Sous titre"/>
    <w:basedOn w:val="Normal"/>
    <w:next w:val="Normal"/>
    <w:rsid w:val="009F2B94"/>
    <w:pPr>
      <w:spacing w:after="0" w:line="240" w:lineRule="auto"/>
    </w:pPr>
    <w:rPr>
      <w:rFonts w:ascii="Verdana" w:hAnsi="Verdana"/>
      <w:b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AA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5tableau">
    <w:name w:val="Titre 5 tableau"/>
    <w:basedOn w:val="Titre5"/>
    <w:qFormat/>
    <w:rsid w:val="00584915"/>
    <w:pPr>
      <w:spacing w:before="120" w:line="240" w:lineRule="auto"/>
    </w:pPr>
    <w:rPr>
      <w:rFonts w:ascii="Arial" w:eastAsia="MS Mincho" w:hAnsi="Arial" w:cs="Times New Roman"/>
      <w:b/>
      <w:color w:val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584915"/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character" w:customStyle="1" w:styleId="markedcontent">
    <w:name w:val="markedcontent"/>
    <w:basedOn w:val="Policepardfaut"/>
    <w:rsid w:val="00632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C6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49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535C6"/>
    <w:pPr>
      <w:pBdr>
        <w:bottom w:val="single" w:sz="8" w:space="1" w:color="17365D"/>
      </w:pBdr>
      <w:spacing w:before="360" w:after="480" w:line="240" w:lineRule="auto"/>
      <w:contextualSpacing/>
      <w:jc w:val="both"/>
    </w:pPr>
    <w:rPr>
      <w:b/>
      <w:color w:val="17365D"/>
      <w:spacing w:val="5"/>
      <w:kern w:val="28"/>
      <w:sz w:val="4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535C6"/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paragraph" w:customStyle="1" w:styleId="Aretenirtexte">
    <w:name w:val="A retenir texte"/>
    <w:basedOn w:val="Normal"/>
    <w:link w:val="AretenirtexteCar"/>
    <w:rsid w:val="002535C6"/>
    <w:pPr>
      <w:pBdr>
        <w:top w:val="single" w:sz="4" w:space="1" w:color="B6DDE8"/>
        <w:bottom w:val="single" w:sz="4" w:space="1" w:color="B6DDE8"/>
      </w:pBdr>
      <w:shd w:val="clear" w:color="auto" w:fill="E2F2F6"/>
      <w:spacing w:after="0"/>
      <w:ind w:left="567" w:right="567"/>
      <w:jc w:val="both"/>
    </w:pPr>
    <w:rPr>
      <w:rFonts w:eastAsia="Calibri"/>
      <w:color w:val="215868"/>
      <w:sz w:val="20"/>
      <w:lang w:eastAsia="en-US"/>
    </w:rPr>
  </w:style>
  <w:style w:type="character" w:customStyle="1" w:styleId="AretenirtexteCar">
    <w:name w:val="A retenir texte Car"/>
    <w:link w:val="Aretenirtexte"/>
    <w:rsid w:val="002535C6"/>
    <w:rPr>
      <w:rFonts w:ascii="Calibri" w:eastAsia="Calibri" w:hAnsi="Calibri" w:cs="Times New Roman"/>
      <w:color w:val="215868"/>
      <w:sz w:val="20"/>
      <w:shd w:val="clear" w:color="auto" w:fill="E2F2F6"/>
    </w:rPr>
  </w:style>
  <w:style w:type="paragraph" w:customStyle="1" w:styleId="TitreActivit">
    <w:name w:val="TitreActivité"/>
    <w:basedOn w:val="Titre1"/>
    <w:next w:val="Normal"/>
    <w:link w:val="TitreActivitCar"/>
    <w:qFormat/>
    <w:rsid w:val="002535C6"/>
    <w:pPr>
      <w:numPr>
        <w:numId w:val="1"/>
      </w:numPr>
      <w:spacing w:before="360" w:after="120"/>
      <w:jc w:val="both"/>
    </w:pPr>
    <w:rPr>
      <w:rFonts w:ascii="Calibri" w:eastAsia="Times New Roman" w:hAnsi="Calibri" w:cs="Times New Roman"/>
      <w:b/>
      <w:bCs/>
      <w:color w:val="1F497D"/>
      <w:sz w:val="28"/>
      <w:szCs w:val="28"/>
      <w:lang w:eastAsia="en-US"/>
    </w:rPr>
  </w:style>
  <w:style w:type="character" w:customStyle="1" w:styleId="TitreActivitCar">
    <w:name w:val="TitreActivité Car"/>
    <w:link w:val="TitreActivit"/>
    <w:rsid w:val="002535C6"/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styleId="Lienhypertexte">
    <w:name w:val="Hyperlink"/>
    <w:uiPriority w:val="99"/>
    <w:unhideWhenUsed/>
    <w:rsid w:val="002535C6"/>
    <w:rPr>
      <w:color w:val="31849B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2535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5C6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2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5C6"/>
    <w:rPr>
      <w:rFonts w:ascii="Calibri" w:eastAsia="Times New Roman" w:hAnsi="Calibri" w:cs="Times New Roman"/>
      <w:lang w:eastAsia="fr-FR"/>
    </w:rPr>
  </w:style>
  <w:style w:type="character" w:styleId="Numrodepage">
    <w:name w:val="page number"/>
    <w:basedOn w:val="Policepardfaut"/>
    <w:rsid w:val="002535C6"/>
  </w:style>
  <w:style w:type="paragraph" w:customStyle="1" w:styleId="Default">
    <w:name w:val="Default"/>
    <w:rsid w:val="002535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73B3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8182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870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E870D1"/>
    <w:rPr>
      <w:rFonts w:ascii="Calibri" w:eastAsia="Times New Roman" w:hAnsi="Calibri" w:cs="Times New Roman"/>
      <w:lang w:eastAsia="fr-FR"/>
    </w:rPr>
  </w:style>
  <w:style w:type="paragraph" w:customStyle="1" w:styleId="Soustitre">
    <w:name w:val="Sous titre"/>
    <w:basedOn w:val="Normal"/>
    <w:next w:val="Normal"/>
    <w:rsid w:val="009F2B94"/>
    <w:pPr>
      <w:spacing w:after="0" w:line="240" w:lineRule="auto"/>
    </w:pPr>
    <w:rPr>
      <w:rFonts w:ascii="Verdana" w:hAnsi="Verdana"/>
      <w:b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AA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5tableau">
    <w:name w:val="Titre 5 tableau"/>
    <w:basedOn w:val="Titre5"/>
    <w:qFormat/>
    <w:rsid w:val="00584915"/>
    <w:pPr>
      <w:spacing w:before="120" w:line="240" w:lineRule="auto"/>
    </w:pPr>
    <w:rPr>
      <w:rFonts w:ascii="Arial" w:eastAsia="MS Mincho" w:hAnsi="Arial" w:cs="Times New Roman"/>
      <w:b/>
      <w:color w:val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584915"/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character" w:customStyle="1" w:styleId="markedcontent">
    <w:name w:val="markedcontent"/>
    <w:basedOn w:val="Policepardfaut"/>
    <w:rsid w:val="0063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wU-YsBE3U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okson-clal.com/le-blog/le-nickel-et-ses-dangers/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A=f(</a:t>
            </a:r>
            <a:r>
              <a:rPr lang="en-US">
                <a:latin typeface="Symbol" panose="05050102010706020507" pitchFamily="18" charset="2"/>
              </a:rPr>
              <a:t>l</a:t>
            </a:r>
            <a:r>
              <a:rPr lang="en-US"/>
              <a:t>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Feuil1!$A$2:$A$17</c:f>
              <c:numCache>
                <c:formatCode>General</c:formatCode>
                <c:ptCount val="16"/>
                <c:pt idx="0">
                  <c:v>380</c:v>
                </c:pt>
                <c:pt idx="1">
                  <c:v>400</c:v>
                </c:pt>
                <c:pt idx="2">
                  <c:v>425</c:v>
                </c:pt>
                <c:pt idx="3">
                  <c:v>450</c:v>
                </c:pt>
                <c:pt idx="4">
                  <c:v>475</c:v>
                </c:pt>
                <c:pt idx="5">
                  <c:v>500</c:v>
                </c:pt>
                <c:pt idx="6">
                  <c:v>550</c:v>
                </c:pt>
                <c:pt idx="7">
                  <c:v>600</c:v>
                </c:pt>
                <c:pt idx="8">
                  <c:v>625</c:v>
                </c:pt>
                <c:pt idx="9">
                  <c:v>650</c:v>
                </c:pt>
                <c:pt idx="10">
                  <c:v>675</c:v>
                </c:pt>
                <c:pt idx="11">
                  <c:v>700</c:v>
                </c:pt>
                <c:pt idx="12">
                  <c:v>725</c:v>
                </c:pt>
                <c:pt idx="13">
                  <c:v>750</c:v>
                </c:pt>
                <c:pt idx="14">
                  <c:v>775</c:v>
                </c:pt>
                <c:pt idx="15">
                  <c:v>800</c:v>
                </c:pt>
              </c:numCache>
            </c:numRef>
          </c:xVal>
          <c:yVal>
            <c:numRef>
              <c:f>Feuil1!$B$2:$B$17</c:f>
              <c:numCache>
                <c:formatCode>General</c:formatCode>
                <c:ptCount val="16"/>
                <c:pt idx="0">
                  <c:v>0.35</c:v>
                </c:pt>
                <c:pt idx="1">
                  <c:v>0.53</c:v>
                </c:pt>
                <c:pt idx="2">
                  <c:v>0.28000000000000003</c:v>
                </c:pt>
                <c:pt idx="3">
                  <c:v>0.1</c:v>
                </c:pt>
                <c:pt idx="4">
                  <c:v>0.05</c:v>
                </c:pt>
                <c:pt idx="5">
                  <c:v>0</c:v>
                </c:pt>
                <c:pt idx="6">
                  <c:v>0</c:v>
                </c:pt>
                <c:pt idx="7">
                  <c:v>0.05</c:v>
                </c:pt>
                <c:pt idx="8">
                  <c:v>0.1</c:v>
                </c:pt>
                <c:pt idx="9">
                  <c:v>0.2</c:v>
                </c:pt>
                <c:pt idx="10">
                  <c:v>0.2</c:v>
                </c:pt>
                <c:pt idx="11">
                  <c:v>0.2</c:v>
                </c:pt>
                <c:pt idx="12">
                  <c:v>0.23</c:v>
                </c:pt>
                <c:pt idx="13">
                  <c:v>0.22</c:v>
                </c:pt>
                <c:pt idx="14">
                  <c:v>0.15</c:v>
                </c:pt>
                <c:pt idx="15">
                  <c:v>0.12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95A-49AD-8384-286E391BF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374784"/>
        <c:axId val="270385152"/>
      </c:scatterChart>
      <c:valAx>
        <c:axId val="270374784"/>
        <c:scaling>
          <c:orientation val="minMax"/>
          <c:min val="38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  <a:latin typeface="Symbol" panose="05050102010706020507" pitchFamily="18" charset="2"/>
                  </a:rPr>
                  <a:t>l</a:t>
                </a:r>
                <a:r>
                  <a:rPr lang="en-US" sz="1000" b="0" i="0" u="none" strike="noStrike" baseline="0">
                    <a:effectLst/>
                  </a:rPr>
                  <a:t> (nm)</a:t>
                </a:r>
                <a:r>
                  <a:rPr lang="fr-FR"/>
                  <a:t> </a:t>
                </a:r>
              </a:p>
            </c:rich>
          </c:tx>
          <c:layout>
            <c:manualLayout>
              <c:xMode val="edge"/>
              <c:yMode val="edge"/>
              <c:x val="0.5062141294838145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70385152"/>
        <c:crosses val="autoZero"/>
        <c:crossBetween val="midCat"/>
      </c:valAx>
      <c:valAx>
        <c:axId val="27038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703747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1899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</dc:creator>
  <cp:lastModifiedBy>Salvan Romain</cp:lastModifiedBy>
  <cp:revision>4</cp:revision>
  <dcterms:created xsi:type="dcterms:W3CDTF">2022-10-06T11:33:00Z</dcterms:created>
  <dcterms:modified xsi:type="dcterms:W3CDTF">2023-06-11T14:45:00Z</dcterms:modified>
</cp:coreProperties>
</file>