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0A96B1" w14:textId="2702BEDB" w:rsidR="00982B0D" w:rsidRPr="00F81D29" w:rsidRDefault="00651E7F" w:rsidP="00F81D29">
      <w:pPr>
        <w:pStyle w:val="Cartable"/>
        <w:spacing w:after="12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F81D29">
        <w:rPr>
          <w:rFonts w:asciiTheme="minorHAnsi" w:hAnsiTheme="minorHAnsi" w:cstheme="minorHAnsi"/>
          <w:b/>
          <w:bCs/>
          <w:sz w:val="32"/>
          <w:szCs w:val="32"/>
        </w:rPr>
        <w:t>Jeu d’orientation</w:t>
      </w:r>
    </w:p>
    <w:p w14:paraId="26C9AE1C" w14:textId="3F6989D5" w:rsidR="00651E7F" w:rsidRPr="00F81D29" w:rsidRDefault="00651E7F" w:rsidP="00F81D29">
      <w:pPr>
        <w:pStyle w:val="Cartable"/>
        <w:spacing w:after="12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F81D29">
        <w:rPr>
          <w:rFonts w:asciiTheme="minorHAnsi" w:hAnsiTheme="minorHAnsi" w:cstheme="minorHAnsi"/>
          <w:b/>
          <w:bCs/>
          <w:sz w:val="32"/>
          <w:szCs w:val="32"/>
        </w:rPr>
        <w:t>Règle</w:t>
      </w:r>
      <w:r w:rsidR="005421FF">
        <w:rPr>
          <w:rFonts w:asciiTheme="minorHAnsi" w:hAnsiTheme="minorHAnsi" w:cstheme="minorHAnsi"/>
          <w:b/>
          <w:bCs/>
          <w:sz w:val="32"/>
          <w:szCs w:val="32"/>
        </w:rPr>
        <w:t>s</w:t>
      </w:r>
      <w:r w:rsidRPr="00F81D29">
        <w:rPr>
          <w:rFonts w:asciiTheme="minorHAnsi" w:hAnsiTheme="minorHAnsi" w:cstheme="minorHAnsi"/>
          <w:b/>
          <w:bCs/>
          <w:sz w:val="32"/>
          <w:szCs w:val="32"/>
        </w:rPr>
        <w:t xml:space="preserve"> du jeu</w:t>
      </w:r>
    </w:p>
    <w:p w14:paraId="5A506A1E" w14:textId="1D81BED1" w:rsidR="00651E7F" w:rsidRDefault="005421FF" w:rsidP="00F62A23">
      <w:pPr>
        <w:pStyle w:val="Cartable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Idéalement : </w:t>
      </w:r>
      <w:r w:rsidR="00651E7F">
        <w:rPr>
          <w:rFonts w:asciiTheme="minorHAnsi" w:hAnsiTheme="minorHAnsi" w:cstheme="minorHAnsi"/>
          <w:sz w:val="22"/>
        </w:rPr>
        <w:t xml:space="preserve">3 équipes de 2 joueurs </w:t>
      </w:r>
    </w:p>
    <w:p w14:paraId="08A5F9DA" w14:textId="77777777" w:rsidR="00651E7F" w:rsidRDefault="00651E7F" w:rsidP="00F62A23">
      <w:pPr>
        <w:pStyle w:val="Cartable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Durée d’une partie : environ 15 minutes</w:t>
      </w:r>
    </w:p>
    <w:p w14:paraId="41041A07" w14:textId="6BF23E00" w:rsidR="00651E7F" w:rsidRPr="00F81D29" w:rsidRDefault="00651E7F" w:rsidP="00F62A23">
      <w:pPr>
        <w:pStyle w:val="Cartable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F81D29">
        <w:rPr>
          <w:rFonts w:asciiTheme="minorHAnsi" w:hAnsiTheme="minorHAnsi" w:cstheme="minorHAnsi"/>
          <w:b/>
          <w:bCs/>
          <w:i/>
          <w:iCs/>
          <w:sz w:val="24"/>
          <w:szCs w:val="24"/>
          <w:highlight w:val="yellow"/>
        </w:rPr>
        <w:t>Objectif : trouver le métier recherché à l’aide des 5 indices correspondant.</w:t>
      </w:r>
    </w:p>
    <w:p w14:paraId="14375DFA" w14:textId="13C7D897" w:rsidR="00FF5AE6" w:rsidRDefault="00FF5AE6" w:rsidP="00F62A23">
      <w:pPr>
        <w:pStyle w:val="Cartable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CD95E" wp14:editId="2DC53FFF">
                <wp:simplePos x="0" y="0"/>
                <wp:positionH relativeFrom="column">
                  <wp:posOffset>-93345</wp:posOffset>
                </wp:positionH>
                <wp:positionV relativeFrom="paragraph">
                  <wp:posOffset>245257</wp:posOffset>
                </wp:positionV>
                <wp:extent cx="6793230" cy="2192020"/>
                <wp:effectExtent l="0" t="0" r="26670" b="17780"/>
                <wp:wrapNone/>
                <wp:docPr id="1064021755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3230" cy="2192020"/>
                        </a:xfrm>
                        <a:prstGeom prst="roundRect">
                          <a:avLst>
                            <a:gd name="adj" fmla="val 944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D1FE97" id="Rectangle : coins arrondis 1" o:spid="_x0000_s1026" style="position:absolute;margin-left:-7.35pt;margin-top:19.3pt;width:534.9pt;height:17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1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" filled="f" strokecolor="#e36c0a [2409]" strokeweight="2pt"/>
            </w:pict>
          </mc:Fallback>
        </mc:AlternateContent>
      </w:r>
    </w:p>
    <w:p w14:paraId="0618EE26" w14:textId="6D634412" w:rsidR="00651E7F" w:rsidRPr="00282C9C" w:rsidRDefault="00651E7F" w:rsidP="00FF5AE6">
      <w:pPr>
        <w:pStyle w:val="Cartable"/>
        <w:jc w:val="center"/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u w:val="single"/>
        </w:rPr>
      </w:pPr>
      <w:r w:rsidRPr="00282C9C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u w:val="single"/>
        </w:rPr>
        <w:t>Mise en place du jeu</w:t>
      </w:r>
    </w:p>
    <w:p w14:paraId="198AEC60" w14:textId="49FC0772" w:rsidR="00651E7F" w:rsidRDefault="00651E7F" w:rsidP="00F62A23">
      <w:pPr>
        <w:pStyle w:val="Cartable"/>
        <w:rPr>
          <w:rFonts w:asciiTheme="minorHAnsi" w:hAnsiTheme="minorHAnsi" w:cstheme="minorHAnsi"/>
          <w:sz w:val="22"/>
        </w:rPr>
      </w:pPr>
      <w:r w:rsidRPr="00651E7F">
        <w:rPr>
          <w:rFonts w:asciiTheme="minorHAnsi" w:hAnsiTheme="minorHAnsi" w:cstheme="minorHAnsi"/>
          <w:sz w:val="22"/>
        </w:rPr>
        <w:t xml:space="preserve">1. Chaque </w:t>
      </w:r>
      <w:r>
        <w:rPr>
          <w:rFonts w:asciiTheme="minorHAnsi" w:hAnsiTheme="minorHAnsi" w:cstheme="minorHAnsi"/>
          <w:sz w:val="22"/>
        </w:rPr>
        <w:t>équipe</w:t>
      </w:r>
      <w:r w:rsidRPr="00651E7F">
        <w:rPr>
          <w:rFonts w:asciiTheme="minorHAnsi" w:hAnsiTheme="minorHAnsi" w:cstheme="minorHAnsi"/>
          <w:sz w:val="22"/>
        </w:rPr>
        <w:t xml:space="preserve"> choisit un pion</w:t>
      </w:r>
      <w:r>
        <w:rPr>
          <w:rFonts w:asciiTheme="minorHAnsi" w:hAnsiTheme="minorHAnsi" w:cstheme="minorHAnsi"/>
          <w:sz w:val="22"/>
        </w:rPr>
        <w:t xml:space="preserve"> de couleur et le place au centre du plateau dans la zone « </w:t>
      </w:r>
      <w:r w:rsidR="004F36DE">
        <w:rPr>
          <w:rFonts w:asciiTheme="minorHAnsi" w:hAnsiTheme="minorHAnsi" w:cstheme="minorHAnsi"/>
          <w:sz w:val="22"/>
        </w:rPr>
        <w:t>métier</w:t>
      </w:r>
      <w:r>
        <w:rPr>
          <w:rFonts w:asciiTheme="minorHAnsi" w:hAnsiTheme="minorHAnsi" w:cstheme="minorHAnsi"/>
          <w:sz w:val="22"/>
        </w:rPr>
        <w:t> ».</w:t>
      </w:r>
    </w:p>
    <w:p w14:paraId="543E7DD2" w14:textId="180F255E" w:rsidR="00651E7F" w:rsidRDefault="00651E7F" w:rsidP="00F62A23">
      <w:pPr>
        <w:pStyle w:val="Cartable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2. </w:t>
      </w:r>
      <w:r w:rsidRPr="00651E7F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Chaque équipe </w:t>
      </w:r>
      <w:r w:rsidRPr="00651E7F">
        <w:rPr>
          <w:rFonts w:asciiTheme="minorHAnsi" w:hAnsiTheme="minorHAnsi" w:cstheme="minorHAnsi"/>
          <w:sz w:val="22"/>
        </w:rPr>
        <w:t>prend une feuille d’enquête et un crayon</w:t>
      </w:r>
      <w:r>
        <w:rPr>
          <w:rFonts w:asciiTheme="minorHAnsi" w:hAnsiTheme="minorHAnsi" w:cstheme="minorHAnsi"/>
          <w:sz w:val="22"/>
        </w:rPr>
        <w:t>.</w:t>
      </w:r>
      <w:r w:rsidRPr="00651E7F">
        <w:rPr>
          <w:rFonts w:asciiTheme="minorHAnsi" w:hAnsiTheme="minorHAnsi" w:cstheme="minorHAnsi"/>
          <w:sz w:val="22"/>
        </w:rPr>
        <w:t xml:space="preserve"> </w:t>
      </w:r>
    </w:p>
    <w:p w14:paraId="3F97E84F" w14:textId="5C17D952" w:rsidR="00651E7F" w:rsidRDefault="00651E7F" w:rsidP="00F62A23">
      <w:pPr>
        <w:pStyle w:val="Cartable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</w:t>
      </w:r>
      <w:r w:rsidRPr="00651E7F">
        <w:rPr>
          <w:rFonts w:asciiTheme="minorHAnsi" w:hAnsiTheme="minorHAnsi" w:cstheme="minorHAnsi"/>
          <w:sz w:val="22"/>
        </w:rPr>
        <w:t>. Sur le côté du plateau, place</w:t>
      </w:r>
      <w:r>
        <w:rPr>
          <w:rFonts w:asciiTheme="minorHAnsi" w:hAnsiTheme="minorHAnsi" w:cstheme="minorHAnsi"/>
          <w:sz w:val="22"/>
        </w:rPr>
        <w:t xml:space="preserve">r la carte </w:t>
      </w:r>
      <w:r w:rsidR="00E81564">
        <w:rPr>
          <w:rFonts w:asciiTheme="minorHAnsi" w:hAnsiTheme="minorHAnsi" w:cstheme="minorHAnsi"/>
          <w:sz w:val="22"/>
        </w:rPr>
        <w:t>M</w:t>
      </w:r>
      <w:r>
        <w:rPr>
          <w:rFonts w:asciiTheme="minorHAnsi" w:hAnsiTheme="minorHAnsi" w:cstheme="minorHAnsi"/>
          <w:sz w:val="22"/>
        </w:rPr>
        <w:t>étier choisie (SANS LA REGARDER !) avec la face Numéro vers le haut.</w:t>
      </w:r>
      <w:r w:rsidRPr="00651E7F">
        <w:rPr>
          <w:rFonts w:asciiTheme="minorHAnsi" w:hAnsiTheme="minorHAnsi" w:cstheme="minorHAnsi"/>
          <w:sz w:val="22"/>
        </w:rPr>
        <w:t xml:space="preserve"> </w:t>
      </w:r>
    </w:p>
    <w:p w14:paraId="7D6A300E" w14:textId="039A676B" w:rsidR="00E81564" w:rsidRDefault="00651E7F" w:rsidP="00F62A23">
      <w:pPr>
        <w:pStyle w:val="Cartable"/>
        <w:rPr>
          <w:rFonts w:asciiTheme="minorHAnsi" w:hAnsiTheme="minorHAnsi" w:cstheme="minorHAnsi"/>
          <w:sz w:val="22"/>
        </w:rPr>
      </w:pPr>
      <w:r w:rsidRPr="00651E7F">
        <w:rPr>
          <w:rFonts w:asciiTheme="minorHAnsi" w:hAnsiTheme="minorHAnsi" w:cstheme="minorHAnsi"/>
          <w:sz w:val="22"/>
        </w:rPr>
        <w:t xml:space="preserve">4. </w:t>
      </w:r>
      <w:r w:rsidR="00E81564" w:rsidRPr="00651E7F">
        <w:rPr>
          <w:rFonts w:asciiTheme="minorHAnsi" w:hAnsiTheme="minorHAnsi" w:cstheme="minorHAnsi"/>
          <w:sz w:val="22"/>
        </w:rPr>
        <w:t>Sur le côté du plateau, place</w:t>
      </w:r>
      <w:r w:rsidR="00E81564">
        <w:rPr>
          <w:rFonts w:asciiTheme="minorHAnsi" w:hAnsiTheme="minorHAnsi" w:cstheme="minorHAnsi"/>
          <w:sz w:val="22"/>
        </w:rPr>
        <w:t>r les 5 carte</w:t>
      </w:r>
      <w:r w:rsidR="00CB6131">
        <w:rPr>
          <w:rFonts w:asciiTheme="minorHAnsi" w:hAnsiTheme="minorHAnsi" w:cstheme="minorHAnsi"/>
          <w:sz w:val="22"/>
        </w:rPr>
        <w:t>s</w:t>
      </w:r>
      <w:r w:rsidR="00E81564">
        <w:rPr>
          <w:rFonts w:asciiTheme="minorHAnsi" w:hAnsiTheme="minorHAnsi" w:cstheme="minorHAnsi"/>
          <w:sz w:val="22"/>
        </w:rPr>
        <w:t xml:space="preserve"> Indices correspondantes (SANS LES REGARDER !) avec la face Numéro vers le haut.</w:t>
      </w:r>
      <w:r w:rsidR="00E81564" w:rsidRPr="00651E7F">
        <w:rPr>
          <w:rFonts w:asciiTheme="minorHAnsi" w:hAnsiTheme="minorHAnsi" w:cstheme="minorHAnsi"/>
          <w:sz w:val="22"/>
        </w:rPr>
        <w:t xml:space="preserve"> </w:t>
      </w:r>
    </w:p>
    <w:p w14:paraId="1FD5EFF5" w14:textId="735F70D9" w:rsidR="00FF5AE6" w:rsidRDefault="00233492" w:rsidP="00F62A23">
      <w:pPr>
        <w:pStyle w:val="Cartable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F98EE" wp14:editId="19EF5278">
                <wp:simplePos x="0" y="0"/>
                <wp:positionH relativeFrom="column">
                  <wp:posOffset>-91440</wp:posOffset>
                </wp:positionH>
                <wp:positionV relativeFrom="paragraph">
                  <wp:posOffset>266065</wp:posOffset>
                </wp:positionV>
                <wp:extent cx="6793230" cy="5501640"/>
                <wp:effectExtent l="0" t="0" r="26670" b="22860"/>
                <wp:wrapNone/>
                <wp:docPr id="1411866253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3230" cy="5501640"/>
                        </a:xfrm>
                        <a:prstGeom prst="roundRect">
                          <a:avLst>
                            <a:gd name="adj" fmla="val 3859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AD748C" id="Rectangle : coins arrondis 1" o:spid="_x0000_s1026" style="position:absolute;margin-left:-7.2pt;margin-top:20.95pt;width:534.9pt;height:433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5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" filled="f" strokecolor="#00b050" strokeweight="2pt"/>
            </w:pict>
          </mc:Fallback>
        </mc:AlternateContent>
      </w:r>
    </w:p>
    <w:p w14:paraId="4E13A32D" w14:textId="6F3EF05E" w:rsidR="00651E7F" w:rsidRPr="008870BC" w:rsidRDefault="00651E7F" w:rsidP="008870BC">
      <w:pPr>
        <w:pStyle w:val="Cartable"/>
        <w:jc w:val="center"/>
        <w:rPr>
          <w:rFonts w:asciiTheme="minorHAnsi" w:hAnsiTheme="minorHAnsi" w:cstheme="minorHAnsi"/>
          <w:b/>
          <w:bCs/>
          <w:color w:val="339966"/>
          <w:sz w:val="24"/>
          <w:szCs w:val="24"/>
          <w:u w:val="single"/>
        </w:rPr>
      </w:pPr>
      <w:r w:rsidRPr="008870BC">
        <w:rPr>
          <w:rFonts w:asciiTheme="minorHAnsi" w:hAnsiTheme="minorHAnsi" w:cstheme="minorHAnsi"/>
          <w:b/>
          <w:bCs/>
          <w:color w:val="339966"/>
          <w:sz w:val="24"/>
          <w:szCs w:val="24"/>
          <w:u w:val="single"/>
        </w:rPr>
        <w:t>Déroulement d’une partie</w:t>
      </w:r>
    </w:p>
    <w:p w14:paraId="0AD53640" w14:textId="359CC063" w:rsidR="00AE6A09" w:rsidRDefault="008870BC" w:rsidP="00F62A23">
      <w:pPr>
        <w:pStyle w:val="Cartable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- </w:t>
      </w:r>
      <w:r w:rsidR="00BA3B9E">
        <w:rPr>
          <w:rFonts w:asciiTheme="minorHAnsi" w:hAnsiTheme="minorHAnsi" w:cstheme="minorHAnsi"/>
          <w:sz w:val="22"/>
        </w:rPr>
        <w:t>Lorsque c’est</w:t>
      </w:r>
      <w:r w:rsidR="00247998">
        <w:rPr>
          <w:rFonts w:asciiTheme="minorHAnsi" w:hAnsiTheme="minorHAnsi" w:cstheme="minorHAnsi"/>
          <w:sz w:val="22"/>
        </w:rPr>
        <w:t xml:space="preserve"> au tour d’une équipe, elle</w:t>
      </w:r>
      <w:r w:rsidR="00651E7F" w:rsidRPr="00651E7F">
        <w:rPr>
          <w:rFonts w:asciiTheme="minorHAnsi" w:hAnsiTheme="minorHAnsi" w:cstheme="minorHAnsi"/>
          <w:sz w:val="22"/>
        </w:rPr>
        <w:t xml:space="preserve"> lance le dé et déplace </w:t>
      </w:r>
      <w:r w:rsidR="00247998">
        <w:rPr>
          <w:rFonts w:asciiTheme="minorHAnsi" w:hAnsiTheme="minorHAnsi" w:cstheme="minorHAnsi"/>
          <w:sz w:val="22"/>
        </w:rPr>
        <w:t>s</w:t>
      </w:r>
      <w:r w:rsidR="00651E7F" w:rsidRPr="00651E7F">
        <w:rPr>
          <w:rFonts w:asciiTheme="minorHAnsi" w:hAnsiTheme="minorHAnsi" w:cstheme="minorHAnsi"/>
          <w:sz w:val="22"/>
        </w:rPr>
        <w:t xml:space="preserve">on </w:t>
      </w:r>
      <w:r w:rsidR="00757848">
        <w:rPr>
          <w:rFonts w:asciiTheme="minorHAnsi" w:hAnsiTheme="minorHAnsi" w:cstheme="minorHAnsi"/>
          <w:sz w:val="22"/>
        </w:rPr>
        <w:t>pion</w:t>
      </w:r>
      <w:r w:rsidR="00651E7F" w:rsidRPr="00651E7F">
        <w:rPr>
          <w:rFonts w:asciiTheme="minorHAnsi" w:hAnsiTheme="minorHAnsi" w:cstheme="minorHAnsi"/>
          <w:sz w:val="22"/>
        </w:rPr>
        <w:t xml:space="preserve"> dans la direction </w:t>
      </w:r>
      <w:r w:rsidR="00247998">
        <w:rPr>
          <w:rFonts w:asciiTheme="minorHAnsi" w:hAnsiTheme="minorHAnsi" w:cstheme="minorHAnsi"/>
          <w:sz w:val="22"/>
        </w:rPr>
        <w:t>voulue</w:t>
      </w:r>
      <w:r w:rsidR="00651E7F" w:rsidRPr="00651E7F">
        <w:rPr>
          <w:rFonts w:asciiTheme="minorHAnsi" w:hAnsiTheme="minorHAnsi" w:cstheme="minorHAnsi"/>
          <w:sz w:val="22"/>
        </w:rPr>
        <w:t xml:space="preserve"> en fonction du chiffre indiqué par le dé</w:t>
      </w:r>
      <w:r w:rsidR="00757848">
        <w:rPr>
          <w:rFonts w:asciiTheme="minorHAnsi" w:hAnsiTheme="minorHAnsi" w:cstheme="minorHAnsi"/>
          <w:sz w:val="22"/>
        </w:rPr>
        <w:t>.</w:t>
      </w:r>
      <w:r w:rsidR="005421FF">
        <w:rPr>
          <w:rFonts w:asciiTheme="minorHAnsi" w:hAnsiTheme="minorHAnsi" w:cstheme="minorHAnsi"/>
          <w:sz w:val="22"/>
        </w:rPr>
        <w:t xml:space="preserve"> le déplacement peut se faire dans un sens ou dans l’autre.</w:t>
      </w:r>
    </w:p>
    <w:p w14:paraId="6DC8A2D8" w14:textId="20CE0A89" w:rsidR="00BA3B9E" w:rsidRDefault="00651E7F" w:rsidP="00F62A23">
      <w:pPr>
        <w:pStyle w:val="Cartable"/>
        <w:rPr>
          <w:rFonts w:asciiTheme="minorHAnsi" w:hAnsiTheme="minorHAnsi" w:cstheme="minorHAnsi"/>
          <w:sz w:val="22"/>
        </w:rPr>
      </w:pPr>
      <w:r w:rsidRPr="00651E7F">
        <w:rPr>
          <w:rFonts w:asciiTheme="minorHAnsi" w:hAnsiTheme="minorHAnsi" w:cstheme="minorHAnsi"/>
          <w:sz w:val="22"/>
        </w:rPr>
        <w:t xml:space="preserve">- Deux </w:t>
      </w:r>
      <w:r w:rsidR="00BA3B9E">
        <w:rPr>
          <w:rFonts w:asciiTheme="minorHAnsi" w:hAnsiTheme="minorHAnsi" w:cstheme="minorHAnsi"/>
          <w:sz w:val="22"/>
        </w:rPr>
        <w:t>équipes</w:t>
      </w:r>
      <w:r w:rsidRPr="00651E7F">
        <w:rPr>
          <w:rFonts w:asciiTheme="minorHAnsi" w:hAnsiTheme="minorHAnsi" w:cstheme="minorHAnsi"/>
          <w:sz w:val="22"/>
        </w:rPr>
        <w:t xml:space="preserve"> ou plus peuvent partager une case ou un</w:t>
      </w:r>
      <w:r w:rsidR="005421FF">
        <w:rPr>
          <w:rFonts w:asciiTheme="minorHAnsi" w:hAnsiTheme="minorHAnsi" w:cstheme="minorHAnsi"/>
          <w:sz w:val="22"/>
        </w:rPr>
        <w:t>e zone</w:t>
      </w:r>
      <w:r w:rsidRPr="00651E7F">
        <w:rPr>
          <w:rFonts w:asciiTheme="minorHAnsi" w:hAnsiTheme="minorHAnsi" w:cstheme="minorHAnsi"/>
          <w:sz w:val="22"/>
        </w:rPr>
        <w:t xml:space="preserve">. </w:t>
      </w:r>
    </w:p>
    <w:p w14:paraId="4799280A" w14:textId="5EC0D375" w:rsidR="00320D57" w:rsidRDefault="00651E7F" w:rsidP="00F62A23">
      <w:pPr>
        <w:pStyle w:val="Cartable"/>
        <w:rPr>
          <w:rFonts w:asciiTheme="minorHAnsi" w:hAnsiTheme="minorHAnsi" w:cstheme="minorHAnsi"/>
          <w:sz w:val="22"/>
        </w:rPr>
      </w:pPr>
      <w:r w:rsidRPr="00651E7F">
        <w:rPr>
          <w:rFonts w:asciiTheme="minorHAnsi" w:hAnsiTheme="minorHAnsi" w:cstheme="minorHAnsi"/>
          <w:sz w:val="22"/>
        </w:rPr>
        <w:t>- Le</w:t>
      </w:r>
      <w:r w:rsidR="00BA3B9E">
        <w:rPr>
          <w:rFonts w:asciiTheme="minorHAnsi" w:hAnsiTheme="minorHAnsi" w:cstheme="minorHAnsi"/>
          <w:sz w:val="22"/>
        </w:rPr>
        <w:t>s cases des zones</w:t>
      </w:r>
      <w:r w:rsidR="00932BD1">
        <w:rPr>
          <w:rFonts w:asciiTheme="minorHAnsi" w:hAnsiTheme="minorHAnsi" w:cstheme="minorHAnsi"/>
          <w:sz w:val="22"/>
        </w:rPr>
        <w:t xml:space="preserve"> </w:t>
      </w:r>
      <w:r w:rsidR="00233492">
        <w:rPr>
          <w:rFonts w:asciiTheme="minorHAnsi" w:hAnsiTheme="minorHAnsi" w:cstheme="minorHAnsi"/>
          <w:sz w:val="22"/>
        </w:rPr>
        <w:t>Métier</w:t>
      </w:r>
      <w:r w:rsidR="00932BD1">
        <w:rPr>
          <w:rFonts w:asciiTheme="minorHAnsi" w:hAnsiTheme="minorHAnsi" w:cstheme="minorHAnsi"/>
          <w:sz w:val="22"/>
        </w:rPr>
        <w:t xml:space="preserve"> et Indices</w:t>
      </w:r>
      <w:r w:rsidR="00BA3B9E">
        <w:rPr>
          <w:rFonts w:asciiTheme="minorHAnsi" w:hAnsiTheme="minorHAnsi" w:cstheme="minorHAnsi"/>
          <w:sz w:val="22"/>
        </w:rPr>
        <w:t xml:space="preserve"> co</w:t>
      </w:r>
      <w:r w:rsidRPr="00651E7F">
        <w:rPr>
          <w:rFonts w:asciiTheme="minorHAnsi" w:hAnsiTheme="minorHAnsi" w:cstheme="minorHAnsi"/>
          <w:sz w:val="22"/>
        </w:rPr>
        <w:t xml:space="preserve">mptent </w:t>
      </w:r>
      <w:r w:rsidR="000C0555" w:rsidRPr="00651E7F">
        <w:rPr>
          <w:rFonts w:asciiTheme="minorHAnsi" w:hAnsiTheme="minorHAnsi" w:cstheme="minorHAnsi"/>
          <w:sz w:val="22"/>
        </w:rPr>
        <w:t>chacun</w:t>
      </w:r>
      <w:r w:rsidR="000C0555">
        <w:rPr>
          <w:rFonts w:asciiTheme="minorHAnsi" w:hAnsiTheme="minorHAnsi" w:cstheme="minorHAnsi"/>
          <w:sz w:val="22"/>
        </w:rPr>
        <w:t>e</w:t>
      </w:r>
      <w:r w:rsidRPr="00651E7F">
        <w:rPr>
          <w:rFonts w:asciiTheme="minorHAnsi" w:hAnsiTheme="minorHAnsi" w:cstheme="minorHAnsi"/>
          <w:sz w:val="22"/>
        </w:rPr>
        <w:t xml:space="preserve"> pour un déplacement. </w:t>
      </w:r>
    </w:p>
    <w:p w14:paraId="66ABCA14" w14:textId="3674E400" w:rsidR="00247998" w:rsidRDefault="00651E7F" w:rsidP="00F62A23">
      <w:pPr>
        <w:pStyle w:val="Cartable"/>
        <w:rPr>
          <w:rFonts w:asciiTheme="minorHAnsi" w:hAnsiTheme="minorHAnsi" w:cstheme="minorHAnsi"/>
          <w:sz w:val="22"/>
        </w:rPr>
      </w:pPr>
      <w:r w:rsidRPr="00651E7F">
        <w:rPr>
          <w:rFonts w:asciiTheme="minorHAnsi" w:hAnsiTheme="minorHAnsi" w:cstheme="minorHAnsi"/>
          <w:sz w:val="22"/>
        </w:rPr>
        <w:t>- Peu importe le score d</w:t>
      </w:r>
      <w:r w:rsidR="000C0555">
        <w:rPr>
          <w:rFonts w:asciiTheme="minorHAnsi" w:hAnsiTheme="minorHAnsi" w:cstheme="minorHAnsi"/>
          <w:sz w:val="22"/>
        </w:rPr>
        <w:t>u</w:t>
      </w:r>
      <w:r w:rsidRPr="00651E7F">
        <w:rPr>
          <w:rFonts w:asciiTheme="minorHAnsi" w:hAnsiTheme="minorHAnsi" w:cstheme="minorHAnsi"/>
          <w:sz w:val="22"/>
        </w:rPr>
        <w:t xml:space="preserve"> dé, en </w:t>
      </w:r>
      <w:r w:rsidR="00320D57">
        <w:rPr>
          <w:rFonts w:asciiTheme="minorHAnsi" w:hAnsiTheme="minorHAnsi" w:cstheme="minorHAnsi"/>
          <w:sz w:val="22"/>
        </w:rPr>
        <w:t>arriv</w:t>
      </w:r>
      <w:r w:rsidRPr="00651E7F">
        <w:rPr>
          <w:rFonts w:asciiTheme="minorHAnsi" w:hAnsiTheme="minorHAnsi" w:cstheme="minorHAnsi"/>
          <w:sz w:val="22"/>
        </w:rPr>
        <w:t>ant sur un</w:t>
      </w:r>
      <w:r w:rsidR="00320D57">
        <w:rPr>
          <w:rFonts w:asciiTheme="minorHAnsi" w:hAnsiTheme="minorHAnsi" w:cstheme="minorHAnsi"/>
          <w:sz w:val="22"/>
        </w:rPr>
        <w:t>e zone</w:t>
      </w:r>
      <w:r w:rsidR="00932BD1">
        <w:rPr>
          <w:rFonts w:asciiTheme="minorHAnsi" w:hAnsiTheme="minorHAnsi" w:cstheme="minorHAnsi"/>
          <w:sz w:val="22"/>
        </w:rPr>
        <w:t xml:space="preserve"> Indice</w:t>
      </w:r>
      <w:r w:rsidR="000C0555">
        <w:rPr>
          <w:rFonts w:asciiTheme="minorHAnsi" w:hAnsiTheme="minorHAnsi" w:cstheme="minorHAnsi"/>
          <w:sz w:val="22"/>
        </w:rPr>
        <w:t xml:space="preserve">, il est possible </w:t>
      </w:r>
      <w:r w:rsidR="00932BD1">
        <w:rPr>
          <w:rFonts w:asciiTheme="minorHAnsi" w:hAnsiTheme="minorHAnsi" w:cstheme="minorHAnsi"/>
          <w:sz w:val="22"/>
        </w:rPr>
        <w:t>de s’arrêter ou de</w:t>
      </w:r>
      <w:r w:rsidRPr="00651E7F">
        <w:rPr>
          <w:rFonts w:asciiTheme="minorHAnsi" w:hAnsiTheme="minorHAnsi" w:cstheme="minorHAnsi"/>
          <w:sz w:val="22"/>
        </w:rPr>
        <w:t xml:space="preserve"> continuer </w:t>
      </w:r>
      <w:r w:rsidR="00932BD1">
        <w:rPr>
          <w:rFonts w:asciiTheme="minorHAnsi" w:hAnsiTheme="minorHAnsi" w:cstheme="minorHAnsi"/>
          <w:sz w:val="22"/>
        </w:rPr>
        <w:t>s</w:t>
      </w:r>
      <w:r w:rsidRPr="00651E7F">
        <w:rPr>
          <w:rFonts w:asciiTheme="minorHAnsi" w:hAnsiTheme="minorHAnsi" w:cstheme="minorHAnsi"/>
          <w:sz w:val="22"/>
        </w:rPr>
        <w:t xml:space="preserve">on chemin. </w:t>
      </w:r>
    </w:p>
    <w:p w14:paraId="77DAB788" w14:textId="1E9C2BE5" w:rsidR="00AC4DBE" w:rsidRDefault="00651E7F" w:rsidP="00F62A23">
      <w:pPr>
        <w:pStyle w:val="Cartable"/>
        <w:rPr>
          <w:rFonts w:asciiTheme="minorHAnsi" w:hAnsiTheme="minorHAnsi" w:cstheme="minorHAnsi"/>
          <w:sz w:val="22"/>
        </w:rPr>
      </w:pPr>
      <w:r w:rsidRPr="00651E7F">
        <w:rPr>
          <w:rFonts w:asciiTheme="minorHAnsi" w:hAnsiTheme="minorHAnsi" w:cstheme="minorHAnsi"/>
          <w:sz w:val="22"/>
        </w:rPr>
        <w:t xml:space="preserve">- </w:t>
      </w:r>
      <w:r w:rsidR="00247998">
        <w:rPr>
          <w:rFonts w:asciiTheme="minorHAnsi" w:hAnsiTheme="minorHAnsi" w:cstheme="minorHAnsi"/>
          <w:sz w:val="22"/>
        </w:rPr>
        <w:t xml:space="preserve">Lors d’un arrêt sur une </w:t>
      </w:r>
      <w:r w:rsidR="00247998" w:rsidRPr="00233492">
        <w:rPr>
          <w:rFonts w:asciiTheme="minorHAnsi" w:hAnsiTheme="minorHAnsi" w:cstheme="minorHAnsi"/>
          <w:b/>
          <w:bCs/>
          <w:sz w:val="22"/>
        </w:rPr>
        <w:t>zone</w:t>
      </w:r>
      <w:r w:rsidR="0073299E" w:rsidRPr="00233492">
        <w:rPr>
          <w:rFonts w:asciiTheme="minorHAnsi" w:hAnsiTheme="minorHAnsi" w:cstheme="minorHAnsi"/>
          <w:b/>
          <w:bCs/>
          <w:sz w:val="22"/>
        </w:rPr>
        <w:t xml:space="preserve"> Indice</w:t>
      </w:r>
      <w:r w:rsidR="00247998">
        <w:rPr>
          <w:rFonts w:asciiTheme="minorHAnsi" w:hAnsiTheme="minorHAnsi" w:cstheme="minorHAnsi"/>
          <w:sz w:val="22"/>
        </w:rPr>
        <w:t>,</w:t>
      </w:r>
      <w:r w:rsidR="00CA6CF6">
        <w:rPr>
          <w:rFonts w:asciiTheme="minorHAnsi" w:hAnsiTheme="minorHAnsi" w:cstheme="minorHAnsi"/>
          <w:sz w:val="22"/>
        </w:rPr>
        <w:t xml:space="preserve"> la c</w:t>
      </w:r>
      <w:r w:rsidR="00AC4DBE">
        <w:rPr>
          <w:rFonts w:asciiTheme="minorHAnsi" w:hAnsiTheme="minorHAnsi" w:cstheme="minorHAnsi"/>
          <w:sz w:val="22"/>
        </w:rPr>
        <w:t>a</w:t>
      </w:r>
      <w:r w:rsidR="00CA6CF6">
        <w:rPr>
          <w:rFonts w:asciiTheme="minorHAnsi" w:hAnsiTheme="minorHAnsi" w:cstheme="minorHAnsi"/>
          <w:sz w:val="22"/>
        </w:rPr>
        <w:t>rt</w:t>
      </w:r>
      <w:r w:rsidR="00AC4DBE">
        <w:rPr>
          <w:rFonts w:asciiTheme="minorHAnsi" w:hAnsiTheme="minorHAnsi" w:cstheme="minorHAnsi"/>
          <w:sz w:val="22"/>
        </w:rPr>
        <w:t>e</w:t>
      </w:r>
      <w:r w:rsidR="00CA6CF6">
        <w:rPr>
          <w:rFonts w:asciiTheme="minorHAnsi" w:hAnsiTheme="minorHAnsi" w:cstheme="minorHAnsi"/>
          <w:sz w:val="22"/>
        </w:rPr>
        <w:t xml:space="preserve"> </w:t>
      </w:r>
      <w:r w:rsidR="00AC4DBE">
        <w:rPr>
          <w:rFonts w:asciiTheme="minorHAnsi" w:hAnsiTheme="minorHAnsi" w:cstheme="minorHAnsi"/>
          <w:sz w:val="22"/>
        </w:rPr>
        <w:t>I</w:t>
      </w:r>
      <w:r w:rsidR="00CA6CF6">
        <w:rPr>
          <w:rFonts w:asciiTheme="minorHAnsi" w:hAnsiTheme="minorHAnsi" w:cstheme="minorHAnsi"/>
          <w:sz w:val="22"/>
        </w:rPr>
        <w:t xml:space="preserve">ndice correspondante est </w:t>
      </w:r>
      <w:r w:rsidR="00AC4DBE">
        <w:rPr>
          <w:rFonts w:asciiTheme="minorHAnsi" w:hAnsiTheme="minorHAnsi" w:cstheme="minorHAnsi"/>
          <w:sz w:val="22"/>
        </w:rPr>
        <w:t xml:space="preserve">retournée et lue par l’équipe </w:t>
      </w:r>
      <w:r w:rsidR="00AC4DBE" w:rsidRPr="00233492">
        <w:rPr>
          <w:rFonts w:asciiTheme="minorHAnsi" w:hAnsiTheme="minorHAnsi" w:cstheme="minorHAnsi"/>
          <w:b/>
          <w:bCs/>
          <w:sz w:val="22"/>
        </w:rPr>
        <w:t>SANS LA MONTRER AUX AUTRES ÉQUIPES !</w:t>
      </w:r>
      <w:r w:rsidR="000A2440">
        <w:rPr>
          <w:rFonts w:asciiTheme="minorHAnsi" w:hAnsiTheme="minorHAnsi" w:cstheme="minorHAnsi"/>
          <w:sz w:val="22"/>
        </w:rPr>
        <w:t xml:space="preserve"> Puis elle</w:t>
      </w:r>
      <w:r w:rsidR="005421FF">
        <w:rPr>
          <w:rFonts w:asciiTheme="minorHAnsi" w:hAnsiTheme="minorHAnsi" w:cstheme="minorHAnsi"/>
          <w:sz w:val="22"/>
        </w:rPr>
        <w:t xml:space="preserve"> est</w:t>
      </w:r>
      <w:r w:rsidR="000A2440">
        <w:rPr>
          <w:rFonts w:asciiTheme="minorHAnsi" w:hAnsiTheme="minorHAnsi" w:cstheme="minorHAnsi"/>
          <w:sz w:val="22"/>
        </w:rPr>
        <w:t xml:space="preserve"> reposée face numéro vers le haut. </w:t>
      </w:r>
    </w:p>
    <w:p w14:paraId="3D46C21A" w14:textId="54906C05" w:rsidR="00A3218C" w:rsidRDefault="00DA5043" w:rsidP="00F62A23">
      <w:pPr>
        <w:pStyle w:val="Cartable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Les feuilles d’enquêtes sont utilisées après chaque lecture de carte Indice.</w:t>
      </w:r>
      <w:r w:rsidR="00A3218C">
        <w:rPr>
          <w:rFonts w:asciiTheme="minorHAnsi" w:hAnsiTheme="minorHAnsi" w:cstheme="minorHAnsi"/>
          <w:sz w:val="22"/>
        </w:rPr>
        <w:t xml:space="preserve"> Les équipes y notent </w:t>
      </w:r>
      <w:r w:rsidR="00651E7F" w:rsidRPr="00651E7F">
        <w:rPr>
          <w:rFonts w:asciiTheme="minorHAnsi" w:hAnsiTheme="minorHAnsi" w:cstheme="minorHAnsi"/>
          <w:sz w:val="22"/>
        </w:rPr>
        <w:t xml:space="preserve">secrètement </w:t>
      </w:r>
      <w:r w:rsidR="00A3218C">
        <w:rPr>
          <w:rFonts w:asciiTheme="minorHAnsi" w:hAnsiTheme="minorHAnsi" w:cstheme="minorHAnsi"/>
          <w:sz w:val="22"/>
        </w:rPr>
        <w:t>l</w:t>
      </w:r>
      <w:r w:rsidR="00651E7F" w:rsidRPr="00651E7F">
        <w:rPr>
          <w:rFonts w:asciiTheme="minorHAnsi" w:hAnsiTheme="minorHAnsi" w:cstheme="minorHAnsi"/>
          <w:sz w:val="22"/>
        </w:rPr>
        <w:t>es</w:t>
      </w:r>
      <w:r w:rsidR="00A3218C">
        <w:rPr>
          <w:rFonts w:asciiTheme="minorHAnsi" w:hAnsiTheme="minorHAnsi" w:cstheme="minorHAnsi"/>
          <w:sz w:val="22"/>
        </w:rPr>
        <w:t xml:space="preserve"> indices récoltés et les </w:t>
      </w:r>
      <w:r w:rsidR="00651E7F" w:rsidRPr="00651E7F">
        <w:rPr>
          <w:rFonts w:asciiTheme="minorHAnsi" w:hAnsiTheme="minorHAnsi" w:cstheme="minorHAnsi"/>
          <w:sz w:val="22"/>
        </w:rPr>
        <w:t>déductions.</w:t>
      </w:r>
    </w:p>
    <w:p w14:paraId="33D76D8D" w14:textId="3FDA39D5" w:rsidR="00651E7F" w:rsidRPr="00651E7F" w:rsidRDefault="00DA290A" w:rsidP="00F62A23">
      <w:pPr>
        <w:pStyle w:val="Cartable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- Lorsqu’une équipe </w:t>
      </w:r>
      <w:r w:rsidR="00651E7F" w:rsidRPr="00651E7F">
        <w:rPr>
          <w:rFonts w:asciiTheme="minorHAnsi" w:hAnsiTheme="minorHAnsi" w:cstheme="minorHAnsi"/>
          <w:sz w:val="22"/>
        </w:rPr>
        <w:t xml:space="preserve">pense </w:t>
      </w:r>
      <w:r>
        <w:rPr>
          <w:rFonts w:asciiTheme="minorHAnsi" w:hAnsiTheme="minorHAnsi" w:cstheme="minorHAnsi"/>
          <w:sz w:val="22"/>
        </w:rPr>
        <w:t>avoir trouvé le métier</w:t>
      </w:r>
      <w:r w:rsidR="001671B0">
        <w:rPr>
          <w:rFonts w:asciiTheme="minorHAnsi" w:hAnsiTheme="minorHAnsi" w:cstheme="minorHAnsi"/>
          <w:sz w:val="22"/>
        </w:rPr>
        <w:t xml:space="preserve">, elle doit se rendre sur la </w:t>
      </w:r>
      <w:r w:rsidR="001671B0" w:rsidRPr="00233492">
        <w:rPr>
          <w:rFonts w:asciiTheme="minorHAnsi" w:hAnsiTheme="minorHAnsi" w:cstheme="minorHAnsi"/>
          <w:b/>
          <w:bCs/>
          <w:sz w:val="22"/>
        </w:rPr>
        <w:t>zone Métier</w:t>
      </w:r>
      <w:r w:rsidR="001671B0">
        <w:rPr>
          <w:rFonts w:asciiTheme="minorHAnsi" w:hAnsiTheme="minorHAnsi" w:cstheme="minorHAnsi"/>
          <w:sz w:val="22"/>
        </w:rPr>
        <w:t xml:space="preserve"> avant de pouvoir dévoiler </w:t>
      </w:r>
      <w:r w:rsidR="00F6399F">
        <w:rPr>
          <w:rFonts w:asciiTheme="minorHAnsi" w:hAnsiTheme="minorHAnsi" w:cstheme="minorHAnsi"/>
          <w:sz w:val="22"/>
        </w:rPr>
        <w:t xml:space="preserve">sa réponse. </w:t>
      </w:r>
      <w:r w:rsidR="001671B0">
        <w:rPr>
          <w:rFonts w:asciiTheme="minorHAnsi" w:hAnsiTheme="minorHAnsi" w:cstheme="minorHAnsi"/>
          <w:sz w:val="22"/>
        </w:rPr>
        <w:t xml:space="preserve">La carte métier doit alors être retournée pour vérifier la réponse donnée. </w:t>
      </w:r>
      <w:r w:rsidR="00651E7F" w:rsidRPr="00651E7F">
        <w:rPr>
          <w:rFonts w:asciiTheme="minorHAnsi" w:hAnsiTheme="minorHAnsi" w:cstheme="minorHAnsi"/>
          <w:sz w:val="22"/>
        </w:rPr>
        <w:t xml:space="preserve"> Si </w:t>
      </w:r>
      <w:r w:rsidR="007B5825">
        <w:rPr>
          <w:rFonts w:asciiTheme="minorHAnsi" w:hAnsiTheme="minorHAnsi" w:cstheme="minorHAnsi"/>
          <w:sz w:val="22"/>
        </w:rPr>
        <w:t xml:space="preserve">la réponse est correcte, l’équipe remporte la partie. Si la réponse n’est pas correcte, </w:t>
      </w:r>
      <w:r w:rsidR="0005792E">
        <w:rPr>
          <w:rFonts w:asciiTheme="minorHAnsi" w:hAnsiTheme="minorHAnsi" w:cstheme="minorHAnsi"/>
          <w:sz w:val="22"/>
        </w:rPr>
        <w:t xml:space="preserve">l’équipe </w:t>
      </w:r>
      <w:r w:rsidR="00126FF6">
        <w:rPr>
          <w:rFonts w:asciiTheme="minorHAnsi" w:hAnsiTheme="minorHAnsi" w:cstheme="minorHAnsi"/>
          <w:sz w:val="22"/>
        </w:rPr>
        <w:t xml:space="preserve">est éliminée de la partie mais </w:t>
      </w:r>
      <w:r w:rsidR="007B5825">
        <w:rPr>
          <w:rFonts w:asciiTheme="minorHAnsi" w:hAnsiTheme="minorHAnsi" w:cstheme="minorHAnsi"/>
          <w:sz w:val="22"/>
        </w:rPr>
        <w:t>la réponse ne doit pas être révélée aux autres équipes pour qu</w:t>
      </w:r>
      <w:r w:rsidR="00F6399F">
        <w:rPr>
          <w:rFonts w:asciiTheme="minorHAnsi" w:hAnsiTheme="minorHAnsi" w:cstheme="minorHAnsi"/>
          <w:sz w:val="22"/>
        </w:rPr>
        <w:t>’</w:t>
      </w:r>
      <w:r w:rsidR="007B5825">
        <w:rPr>
          <w:rFonts w:asciiTheme="minorHAnsi" w:hAnsiTheme="minorHAnsi" w:cstheme="minorHAnsi"/>
          <w:sz w:val="22"/>
        </w:rPr>
        <w:t>elles puissent</w:t>
      </w:r>
      <w:r w:rsidR="00651E7F" w:rsidRPr="00651E7F">
        <w:rPr>
          <w:rFonts w:asciiTheme="minorHAnsi" w:hAnsiTheme="minorHAnsi" w:cstheme="minorHAnsi"/>
          <w:sz w:val="22"/>
        </w:rPr>
        <w:t xml:space="preserve"> continue</w:t>
      </w:r>
      <w:r w:rsidR="00F6399F">
        <w:rPr>
          <w:rFonts w:asciiTheme="minorHAnsi" w:hAnsiTheme="minorHAnsi" w:cstheme="minorHAnsi"/>
          <w:sz w:val="22"/>
        </w:rPr>
        <w:t>r</w:t>
      </w:r>
      <w:r w:rsidR="00651E7F" w:rsidRPr="00651E7F">
        <w:rPr>
          <w:rFonts w:asciiTheme="minorHAnsi" w:hAnsiTheme="minorHAnsi" w:cstheme="minorHAnsi"/>
          <w:sz w:val="22"/>
        </w:rPr>
        <w:t xml:space="preserve"> leur course. La partie se termine lorsqu’un</w:t>
      </w:r>
      <w:r w:rsidR="00F6399F">
        <w:rPr>
          <w:rFonts w:asciiTheme="minorHAnsi" w:hAnsiTheme="minorHAnsi" w:cstheme="minorHAnsi"/>
          <w:sz w:val="22"/>
        </w:rPr>
        <w:t>e équipe trouve le métier recherché</w:t>
      </w:r>
      <w:r w:rsidR="00651E7F" w:rsidRPr="00651E7F">
        <w:rPr>
          <w:rFonts w:asciiTheme="minorHAnsi" w:hAnsiTheme="minorHAnsi" w:cstheme="minorHAnsi"/>
          <w:sz w:val="22"/>
        </w:rPr>
        <w:t>.</w:t>
      </w:r>
    </w:p>
    <w:sectPr w:rsidR="00651E7F" w:rsidRPr="00651E7F" w:rsidSect="002265D4">
      <w:pgSz w:w="11906" w:h="16838"/>
      <w:pgMar w:top="680" w:right="720" w:bottom="68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drawingGridHorizontalSpacing w:val="110"/>
  <w:drawingGridVerticalSpacing w:val="27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7F"/>
    <w:rsid w:val="00002084"/>
    <w:rsid w:val="00005205"/>
    <w:rsid w:val="00031923"/>
    <w:rsid w:val="0003538D"/>
    <w:rsid w:val="0003566A"/>
    <w:rsid w:val="000536F1"/>
    <w:rsid w:val="0005792E"/>
    <w:rsid w:val="00057FD6"/>
    <w:rsid w:val="00062363"/>
    <w:rsid w:val="0007198D"/>
    <w:rsid w:val="00073E1E"/>
    <w:rsid w:val="00084704"/>
    <w:rsid w:val="00087FB4"/>
    <w:rsid w:val="000A1C16"/>
    <w:rsid w:val="000A2440"/>
    <w:rsid w:val="000B197E"/>
    <w:rsid w:val="000C0555"/>
    <w:rsid w:val="000D44B0"/>
    <w:rsid w:val="000E22CF"/>
    <w:rsid w:val="000F40AB"/>
    <w:rsid w:val="000F4BC6"/>
    <w:rsid w:val="000F5D60"/>
    <w:rsid w:val="000F71FE"/>
    <w:rsid w:val="00100719"/>
    <w:rsid w:val="00102592"/>
    <w:rsid w:val="001129B2"/>
    <w:rsid w:val="00114C8E"/>
    <w:rsid w:val="00126FF6"/>
    <w:rsid w:val="001328FD"/>
    <w:rsid w:val="00154C15"/>
    <w:rsid w:val="001671B0"/>
    <w:rsid w:val="00167292"/>
    <w:rsid w:val="0018578F"/>
    <w:rsid w:val="00192F72"/>
    <w:rsid w:val="001C7C50"/>
    <w:rsid w:val="001F4971"/>
    <w:rsid w:val="002037B3"/>
    <w:rsid w:val="00217BC4"/>
    <w:rsid w:val="00221DEC"/>
    <w:rsid w:val="002265D4"/>
    <w:rsid w:val="00230032"/>
    <w:rsid w:val="00232AEA"/>
    <w:rsid w:val="00233492"/>
    <w:rsid w:val="00244C23"/>
    <w:rsid w:val="00247998"/>
    <w:rsid w:val="00254B46"/>
    <w:rsid w:val="00260E09"/>
    <w:rsid w:val="002636E2"/>
    <w:rsid w:val="0026391E"/>
    <w:rsid w:val="00274C7C"/>
    <w:rsid w:val="00282C9C"/>
    <w:rsid w:val="00293B5F"/>
    <w:rsid w:val="002A47E5"/>
    <w:rsid w:val="002C1452"/>
    <w:rsid w:val="002D631A"/>
    <w:rsid w:val="00314605"/>
    <w:rsid w:val="00314D44"/>
    <w:rsid w:val="00320D57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15E8E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4F36DE"/>
    <w:rsid w:val="0052089B"/>
    <w:rsid w:val="00520DEA"/>
    <w:rsid w:val="005272FF"/>
    <w:rsid w:val="00533911"/>
    <w:rsid w:val="00535536"/>
    <w:rsid w:val="005421FF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1E7F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99E"/>
    <w:rsid w:val="00732B53"/>
    <w:rsid w:val="00757848"/>
    <w:rsid w:val="00761E84"/>
    <w:rsid w:val="00762CD0"/>
    <w:rsid w:val="00777BE8"/>
    <w:rsid w:val="00784E38"/>
    <w:rsid w:val="007A6120"/>
    <w:rsid w:val="007A6EB7"/>
    <w:rsid w:val="007B5825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29CB"/>
    <w:rsid w:val="008555D1"/>
    <w:rsid w:val="00861682"/>
    <w:rsid w:val="00861956"/>
    <w:rsid w:val="008624BE"/>
    <w:rsid w:val="008837ED"/>
    <w:rsid w:val="008870BC"/>
    <w:rsid w:val="00894344"/>
    <w:rsid w:val="008A5EB5"/>
    <w:rsid w:val="008C5275"/>
    <w:rsid w:val="008D550D"/>
    <w:rsid w:val="008E0AAE"/>
    <w:rsid w:val="008E15FE"/>
    <w:rsid w:val="00930452"/>
    <w:rsid w:val="00932BD1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218C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4DBE"/>
    <w:rsid w:val="00AC5A3C"/>
    <w:rsid w:val="00AE1DBE"/>
    <w:rsid w:val="00AE6A09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3B9E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6CF6"/>
    <w:rsid w:val="00CA76B9"/>
    <w:rsid w:val="00CB408E"/>
    <w:rsid w:val="00CB6131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A290A"/>
    <w:rsid w:val="00DA5043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1564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1B"/>
    <w:rsid w:val="00F35785"/>
    <w:rsid w:val="00F62A23"/>
    <w:rsid w:val="00F6399F"/>
    <w:rsid w:val="00F74E5F"/>
    <w:rsid w:val="00F81D29"/>
    <w:rsid w:val="00FA2C45"/>
    <w:rsid w:val="00FD7CC5"/>
    <w:rsid w:val="00FE02F7"/>
    <w:rsid w:val="00FE4D2A"/>
    <w:rsid w:val="00FE7427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364A"/>
  <w15:chartTrackingRefBased/>
  <w15:docId w15:val="{759E5BB3-8940-4D59-9FDC-8F80B18D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HAns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A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62A23"/>
    <w:pPr>
      <w:spacing w:line="480" w:lineRule="auto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C90C-A029-41B2-A313-539966BD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cadillac</dc:creator>
  <cp:keywords/>
  <dc:description/>
  <cp:lastModifiedBy>marion cadillac</cp:lastModifiedBy>
  <cp:revision>33</cp:revision>
  <dcterms:created xsi:type="dcterms:W3CDTF">2024-02-19T13:52:00Z</dcterms:created>
  <dcterms:modified xsi:type="dcterms:W3CDTF">2024-05-06T09:00:00Z</dcterms:modified>
</cp:coreProperties>
</file>