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BE914" w14:textId="21A6881E" w:rsidR="009D542E" w:rsidRDefault="00C255DC">
      <w:pPr>
        <w:rPr>
          <w:rFonts w:asciiTheme="majorHAnsi" w:hAnsiTheme="majorHAnsi" w:cstheme="majorHAnsi"/>
        </w:rPr>
      </w:pPr>
      <w:r w:rsidRPr="0033027E">
        <w:rPr>
          <w:rFonts w:asciiTheme="majorHAnsi" w:hAnsiTheme="majorHAnsi" w:cstheme="majorHAnsi"/>
          <w:b/>
          <w:bCs/>
          <w:noProof/>
          <w:color w:val="000000" w:themeColor="text1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E145A" wp14:editId="13443B16">
                <wp:simplePos x="0" y="0"/>
                <wp:positionH relativeFrom="column">
                  <wp:posOffset>2933700</wp:posOffset>
                </wp:positionH>
                <wp:positionV relativeFrom="paragraph">
                  <wp:posOffset>114299</wp:posOffset>
                </wp:positionV>
                <wp:extent cx="3813767" cy="1590675"/>
                <wp:effectExtent l="0" t="0" r="15875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767" cy="15906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082B2" w14:textId="137C5A88" w:rsidR="00405586" w:rsidRDefault="00621FCA" w:rsidP="00C255DC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1.</w:t>
                            </w:r>
                            <w:r w:rsidRPr="00621FC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                                      </w:t>
                            </w:r>
                            <w:r w:rsidR="00405586"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Protocole</w:t>
                            </w:r>
                            <w:r w:rsidR="00405586"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 : </w:t>
                            </w:r>
                          </w:p>
                          <w:p w14:paraId="562B2CCF" w14:textId="77777777" w:rsidR="00C255DC" w:rsidRDefault="00405586" w:rsidP="00C255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réparation d’une solution </w:t>
                            </w:r>
                            <w:r w:rsidR="00C255D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aqueuse </w:t>
                            </w:r>
                            <w:r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par  </w:t>
                            </w:r>
                          </w:p>
                          <w:p w14:paraId="23FFB295" w14:textId="2372B5CD" w:rsidR="00C255DC" w:rsidRPr="00405586" w:rsidRDefault="00C255DC" w:rsidP="00C255DC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……………</w:t>
                            </w:r>
                            <w:r w:rsidR="00405586"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…………………..  </w:t>
                            </w:r>
                            <w:proofErr w:type="gramStart"/>
                            <w:r w:rsidR="00405586"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d’un</w:t>
                            </w:r>
                            <w:proofErr w:type="gramEnd"/>
                            <w:r w:rsidR="00405586"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solide</w:t>
                            </w:r>
                          </w:p>
                          <w:p w14:paraId="6BF824B9" w14:textId="77777777" w:rsidR="00CA123C" w:rsidRPr="00A51DC1" w:rsidRDefault="0091538B" w:rsidP="00C255D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</w:pPr>
                            <w:r w:rsidRPr="00CA123C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  <w:t>Le soluté est ………………….</w:t>
                            </w:r>
                          </w:p>
                          <w:p w14:paraId="29A5B9A1" w14:textId="77777777" w:rsidR="0091538B" w:rsidRPr="00CA123C" w:rsidRDefault="0091538B" w:rsidP="00CD049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</w:pPr>
                            <w:r w:rsidRPr="00CA123C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  <w:t>Le solvant est ……………………</w:t>
                            </w:r>
                          </w:p>
                          <w:p w14:paraId="55CF2908" w14:textId="77777777" w:rsidR="0091538B" w:rsidRPr="00CA123C" w:rsidRDefault="0091538B" w:rsidP="0091538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E145A" id="Rectangle à coins arrondis 15" o:spid="_x0000_s1026" style="position:absolute;left:0;text-align:left;margin-left:231pt;margin-top:9pt;width:300.3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" fillcolor="#e7e6e6 [3214]" strokecolor="#1f3763 [1604]" strokeweight="1pt">
                <v:stroke joinstyle="miter"/>
                <v:textbox>
                  <w:txbxContent>
                    <w:p w14:paraId="469082B2" w14:textId="137C5A88" w:rsidR="00405586" w:rsidRDefault="00621FCA" w:rsidP="00C255DC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1.</w:t>
                      </w:r>
                      <w:r w:rsidRPr="00621FCA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                                      </w:t>
                      </w:r>
                      <w:r w:rsidR="00405586"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Protocole</w:t>
                      </w:r>
                      <w:r w:rsidR="00405586"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 : </w:t>
                      </w:r>
                    </w:p>
                    <w:p w14:paraId="562B2CCF" w14:textId="77777777" w:rsidR="00C255DC" w:rsidRDefault="00405586" w:rsidP="00C255DC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P</w:t>
                      </w:r>
                      <w:r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réparation d’une solution </w:t>
                      </w:r>
                      <w:r w:rsidR="00C255DC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aqueuse </w:t>
                      </w:r>
                      <w:r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par  </w:t>
                      </w:r>
                    </w:p>
                    <w:p w14:paraId="23FFB295" w14:textId="2372B5CD" w:rsidR="00C255DC" w:rsidRPr="00405586" w:rsidRDefault="00C255DC" w:rsidP="00C255DC">
                      <w:pPr>
                        <w:spacing w:line="360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……………</w:t>
                      </w:r>
                      <w:r w:rsidR="00405586"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…………………..  </w:t>
                      </w:r>
                      <w:proofErr w:type="gramStart"/>
                      <w:r w:rsidR="00405586"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d’un</w:t>
                      </w:r>
                      <w:proofErr w:type="gramEnd"/>
                      <w:r w:rsidR="00405586"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solide</w:t>
                      </w:r>
                    </w:p>
                    <w:p w14:paraId="6BF824B9" w14:textId="77777777" w:rsidR="00CA123C" w:rsidRPr="00A51DC1" w:rsidRDefault="0091538B" w:rsidP="00C255D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</w:pPr>
                      <w:r w:rsidRPr="00CA123C"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  <w:t>Le soluté est ………………….</w:t>
                      </w:r>
                    </w:p>
                    <w:p w14:paraId="29A5B9A1" w14:textId="77777777" w:rsidR="0091538B" w:rsidRPr="00CA123C" w:rsidRDefault="0091538B" w:rsidP="00CD049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</w:pPr>
                      <w:r w:rsidRPr="00CA123C"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  <w:t>Le solvant est ……………………</w:t>
                      </w:r>
                    </w:p>
                    <w:p w14:paraId="55CF2908" w14:textId="77777777" w:rsidR="0091538B" w:rsidRPr="00CA123C" w:rsidRDefault="0091538B" w:rsidP="0091538B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5586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DC3757" wp14:editId="4643CF62">
                <wp:simplePos x="0" y="0"/>
                <wp:positionH relativeFrom="column">
                  <wp:posOffset>-319414</wp:posOffset>
                </wp:positionH>
                <wp:positionV relativeFrom="paragraph">
                  <wp:posOffset>-319414</wp:posOffset>
                </wp:positionV>
                <wp:extent cx="3056351" cy="2066795"/>
                <wp:effectExtent l="0" t="0" r="17145" b="1651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351" cy="2066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58DBB5" w14:textId="77777777" w:rsidR="00C0498A" w:rsidRPr="00A51DC1" w:rsidRDefault="00C0498A" w:rsidP="00D065E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Matériel et produit mis à disposition</w:t>
                            </w:r>
                          </w:p>
                          <w:p w14:paraId="66F1861E" w14:textId="77777777" w:rsidR="00C0498A" w:rsidRPr="00A51DC1" w:rsidRDefault="00C0498A" w:rsidP="00D065E3">
                            <w:pPr>
                              <w:spacing w:before="120" w:after="120"/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Matériel :</w:t>
                            </w:r>
                          </w:p>
                          <w:p w14:paraId="5AB32528" w14:textId="77777777" w:rsidR="00C0498A" w:rsidRPr="00A51DC1" w:rsidRDefault="00A51DC1" w:rsidP="00A51DC1">
                            <w:pPr>
                              <w:pStyle w:val="Paragraphedeliste"/>
                              <w:ind w:left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0498A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Balance avec une précision au 1/10</w:t>
                            </w:r>
                            <w:r w:rsidR="00C0498A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vertAlign w:val="superscript"/>
                              </w:rPr>
                              <w:t>ième</w:t>
                            </w:r>
                            <w:r w:rsidR="00C0498A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de gramme ;</w:t>
                            </w:r>
                          </w:p>
                          <w:p w14:paraId="25A55DD4" w14:textId="77777777" w:rsidR="00C0498A" w:rsidRPr="00A51DC1" w:rsidRDefault="00A51DC1" w:rsidP="00A51DC1">
                            <w:pPr>
                              <w:pStyle w:val="Paragraphedeliste"/>
                              <w:ind w:left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C0498A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Fiole jaugée de 50,0 </w:t>
                            </w:r>
                            <w:proofErr w:type="spellStart"/>
                            <w:r w:rsidR="00C0498A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mL</w:t>
                            </w:r>
                            <w:proofErr w:type="spellEnd"/>
                            <w:r w:rsidR="00C0498A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munie de son bouchon ;</w:t>
                            </w:r>
                          </w:p>
                          <w:p w14:paraId="540D4FE0" w14:textId="77777777" w:rsidR="00C0498A" w:rsidRPr="00A51DC1" w:rsidRDefault="00C0498A" w:rsidP="00C049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0" w:firstLine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Compte-gouttes ;</w:t>
                            </w:r>
                          </w:p>
                          <w:p w14:paraId="1DBE379E" w14:textId="77777777" w:rsidR="00C0498A" w:rsidRPr="00A51DC1" w:rsidRDefault="00C0498A" w:rsidP="00C049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0" w:firstLine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Entonnoir ;</w:t>
                            </w:r>
                          </w:p>
                          <w:p w14:paraId="256869D0" w14:textId="77777777" w:rsidR="00C0498A" w:rsidRPr="00A51DC1" w:rsidRDefault="00C0498A" w:rsidP="00C049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0" w:firstLine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Spatule ;</w:t>
                            </w:r>
                          </w:p>
                          <w:p w14:paraId="31B019FE" w14:textId="77777777" w:rsidR="00C0498A" w:rsidRPr="00A51DC1" w:rsidRDefault="00C0498A" w:rsidP="00C0498A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0" w:firstLine="142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Coupelle</w:t>
                            </w:r>
                            <w:r w:rsidR="00A51DC1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BE1FF69" w14:textId="77777777" w:rsidR="00C0498A" w:rsidRPr="00A51DC1" w:rsidRDefault="00C0498A" w:rsidP="00C0498A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2"/>
                              </w:rPr>
                              <w:t>Produit :</w:t>
                            </w: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glucose solide </w:t>
                            </w:r>
                          </w:p>
                          <w:p w14:paraId="38104CB1" w14:textId="77777777" w:rsidR="00C0498A" w:rsidRPr="00A51DC1" w:rsidRDefault="00C0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7DC3757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-25.15pt;margin-top:-25.15pt;width:240.6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" fillcolor="white [3201]" strokecolor="black [3213]" strokeweight=".5pt">
                <v:textbox>
                  <w:txbxContent>
                    <w:p w14:paraId="3758DBB5" w14:textId="77777777" w:rsidR="00C0498A" w:rsidRPr="00A51DC1" w:rsidRDefault="00C0498A" w:rsidP="00D065E3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Matériel et produit mis à disposition</w:t>
                      </w:r>
                    </w:p>
                    <w:p w14:paraId="66F1861E" w14:textId="77777777" w:rsidR="00C0498A" w:rsidRPr="00A51DC1" w:rsidRDefault="00C0498A" w:rsidP="00D065E3">
                      <w:pPr>
                        <w:spacing w:before="120" w:after="120"/>
                        <w:jc w:val="left"/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Matériel :</w:t>
                      </w:r>
                    </w:p>
                    <w:p w14:paraId="5AB32528" w14:textId="77777777" w:rsidR="00C0498A" w:rsidRPr="00A51DC1" w:rsidRDefault="00A51DC1" w:rsidP="00A51DC1">
                      <w:pPr>
                        <w:pStyle w:val="Paragraphedeliste"/>
                        <w:ind w:left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- </w:t>
                      </w:r>
                      <w:r w:rsidR="00C0498A"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Balance avec une précision au 1/10</w:t>
                      </w:r>
                      <w:r w:rsidR="00C0498A"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  <w:vertAlign w:val="superscript"/>
                        </w:rPr>
                        <w:t>ième</w:t>
                      </w:r>
                      <w:r w:rsidR="00C0498A"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de gramme ;</w:t>
                      </w:r>
                    </w:p>
                    <w:p w14:paraId="25A55DD4" w14:textId="77777777" w:rsidR="00C0498A" w:rsidRPr="00A51DC1" w:rsidRDefault="00A51DC1" w:rsidP="00A51DC1">
                      <w:pPr>
                        <w:pStyle w:val="Paragraphedeliste"/>
                        <w:ind w:left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- </w:t>
                      </w:r>
                      <w:r w:rsidR="00C0498A"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Fiole jaugée de 50,0 </w:t>
                      </w:r>
                      <w:proofErr w:type="spellStart"/>
                      <w:r w:rsidR="00C0498A"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mL</w:t>
                      </w:r>
                      <w:proofErr w:type="spellEnd"/>
                      <w:r w:rsidR="00C0498A"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munie de son bouchon ;</w:t>
                      </w:r>
                    </w:p>
                    <w:p w14:paraId="540D4FE0" w14:textId="77777777" w:rsidR="00C0498A" w:rsidRPr="00A51DC1" w:rsidRDefault="00C0498A" w:rsidP="00C049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0" w:firstLine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Compte-gouttes ;</w:t>
                      </w:r>
                    </w:p>
                    <w:p w14:paraId="1DBE379E" w14:textId="77777777" w:rsidR="00C0498A" w:rsidRPr="00A51DC1" w:rsidRDefault="00C0498A" w:rsidP="00C049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0" w:firstLine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Entonnoir ;</w:t>
                      </w:r>
                    </w:p>
                    <w:p w14:paraId="256869D0" w14:textId="77777777" w:rsidR="00C0498A" w:rsidRPr="00A51DC1" w:rsidRDefault="00C0498A" w:rsidP="00C049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0" w:firstLine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Spatule ;</w:t>
                      </w:r>
                    </w:p>
                    <w:p w14:paraId="31B019FE" w14:textId="77777777" w:rsidR="00C0498A" w:rsidRPr="00A51DC1" w:rsidRDefault="00C0498A" w:rsidP="00C0498A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0" w:firstLine="142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Coupelle</w:t>
                      </w:r>
                      <w:r w:rsidR="00A51DC1"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.</w:t>
                      </w:r>
                    </w:p>
                    <w:p w14:paraId="4BE1FF69" w14:textId="77777777" w:rsidR="00C0498A" w:rsidRPr="00A51DC1" w:rsidRDefault="00C0498A" w:rsidP="00C0498A">
                      <w:pPr>
                        <w:spacing w:after="120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b/>
                          <w:sz w:val="22"/>
                          <w:szCs w:val="22"/>
                        </w:rPr>
                        <w:t>Produit :</w:t>
                      </w: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glucose solide </w:t>
                      </w:r>
                    </w:p>
                    <w:p w14:paraId="38104CB1" w14:textId="77777777" w:rsidR="00C0498A" w:rsidRPr="00A51DC1" w:rsidRDefault="00C0498A"/>
                  </w:txbxContent>
                </v:textbox>
              </v:shape>
            </w:pict>
          </mc:Fallback>
        </mc:AlternateContent>
      </w:r>
      <w:r w:rsidR="00405586">
        <w:rPr>
          <w:rFonts w:asciiTheme="majorHAnsi" w:hAnsiTheme="majorHAnsi" w:cstheme="majorHAnsi"/>
          <w:b/>
          <w:bCs/>
          <w:noProof/>
          <w:color w:val="000000" w:themeColor="text1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77C715" wp14:editId="381D3A5C">
                <wp:simplePos x="0" y="0"/>
                <wp:positionH relativeFrom="column">
                  <wp:posOffset>3171651</wp:posOffset>
                </wp:positionH>
                <wp:positionV relativeFrom="paragraph">
                  <wp:posOffset>-394335</wp:posOffset>
                </wp:positionV>
                <wp:extent cx="4027805" cy="50355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805" cy="503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E1FFB" w14:textId="77777777" w:rsidR="00C0498A" w:rsidRDefault="00C0498A">
                            <w:r w:rsidRPr="0033027E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52"/>
                                <w:szCs w:val="44"/>
                              </w:rPr>
                              <w:t>Deux façons de préparer 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77C715" id="Zone de texte 23" o:spid="_x0000_s1027" type="#_x0000_t202" style="position:absolute;left:0;text-align:left;margin-left:249.75pt;margin-top:-31.05pt;width:317.15pt;height:3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" filled="f" stroked="f" strokeweight=".5pt">
                <v:textbox>
                  <w:txbxContent>
                    <w:p w14:paraId="0EFE1FFB" w14:textId="77777777" w:rsidR="00C0498A" w:rsidRDefault="00C0498A">
                      <w:r w:rsidRPr="0033027E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52"/>
                          <w:szCs w:val="44"/>
                        </w:rPr>
                        <w:t>Deux façons de préparer une</w:t>
                      </w:r>
                    </w:p>
                  </w:txbxContent>
                </v:textbox>
              </v:shape>
            </w:pict>
          </mc:Fallback>
        </mc:AlternateContent>
      </w:r>
      <w:r w:rsidR="00A51DC1">
        <w:rPr>
          <w:rFonts w:asciiTheme="majorHAnsi" w:hAnsiTheme="majorHAnsi" w:cstheme="majorHAnsi"/>
          <w:b/>
          <w:bCs/>
          <w:noProof/>
          <w:color w:val="000000" w:themeColor="text1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4AB12" wp14:editId="4F33AE99">
                <wp:simplePos x="0" y="0"/>
                <wp:positionH relativeFrom="column">
                  <wp:posOffset>6950710</wp:posOffset>
                </wp:positionH>
                <wp:positionV relativeFrom="paragraph">
                  <wp:posOffset>288925</wp:posOffset>
                </wp:positionV>
                <wp:extent cx="0" cy="9479902"/>
                <wp:effectExtent l="25400" t="0" r="38100" b="33020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79902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81385AF" id="Connecteur droit 5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3pt,22.75pt" to="547.3pt,7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" strokecolor="#4472c4 [3204]" strokeweight="4.5pt">
                <v:stroke joinstyle="miter"/>
              </v:line>
            </w:pict>
          </mc:Fallback>
        </mc:AlternateContent>
      </w:r>
    </w:p>
    <w:p w14:paraId="4AE977BC" w14:textId="28821684" w:rsidR="00C0498A" w:rsidRDefault="00C0498A">
      <w:pPr>
        <w:rPr>
          <w:rFonts w:asciiTheme="majorHAnsi" w:hAnsiTheme="majorHAnsi" w:cstheme="majorHAnsi"/>
        </w:rPr>
      </w:pPr>
    </w:p>
    <w:p w14:paraId="79A34E78" w14:textId="77777777" w:rsidR="00C0498A" w:rsidRDefault="00C0498A">
      <w:pPr>
        <w:rPr>
          <w:rFonts w:asciiTheme="majorHAnsi" w:hAnsiTheme="majorHAnsi" w:cstheme="majorHAnsi"/>
        </w:rPr>
      </w:pPr>
    </w:p>
    <w:p w14:paraId="0906565F" w14:textId="77777777" w:rsidR="00C0498A" w:rsidRDefault="00C0498A">
      <w:pPr>
        <w:rPr>
          <w:rFonts w:asciiTheme="majorHAnsi" w:hAnsiTheme="majorHAnsi" w:cstheme="majorHAnsi"/>
        </w:rPr>
      </w:pPr>
    </w:p>
    <w:p w14:paraId="532C28E4" w14:textId="77777777" w:rsidR="00C0498A" w:rsidRDefault="00C0498A">
      <w:pPr>
        <w:rPr>
          <w:rFonts w:asciiTheme="majorHAnsi" w:hAnsiTheme="majorHAnsi" w:cstheme="majorHAnsi"/>
        </w:rPr>
      </w:pPr>
    </w:p>
    <w:p w14:paraId="60299D60" w14:textId="77777777" w:rsidR="00C0498A" w:rsidRDefault="00C0498A">
      <w:pPr>
        <w:rPr>
          <w:rFonts w:asciiTheme="majorHAnsi" w:hAnsiTheme="majorHAnsi" w:cstheme="majorHAnsi"/>
        </w:rPr>
      </w:pPr>
    </w:p>
    <w:p w14:paraId="378750F4" w14:textId="77777777" w:rsidR="00C0498A" w:rsidRDefault="00C0498A">
      <w:pPr>
        <w:rPr>
          <w:rFonts w:asciiTheme="majorHAnsi" w:hAnsiTheme="majorHAnsi" w:cstheme="majorHAnsi"/>
        </w:rPr>
      </w:pPr>
    </w:p>
    <w:p w14:paraId="5D397BC1" w14:textId="77777777" w:rsidR="00C0498A" w:rsidRDefault="00C0498A">
      <w:pPr>
        <w:rPr>
          <w:rFonts w:asciiTheme="majorHAnsi" w:hAnsiTheme="majorHAnsi" w:cstheme="majorHAnsi"/>
        </w:rPr>
      </w:pPr>
    </w:p>
    <w:p w14:paraId="014D7029" w14:textId="77777777" w:rsidR="00C0498A" w:rsidRPr="0033027E" w:rsidRDefault="00C0498A">
      <w:pPr>
        <w:rPr>
          <w:rFonts w:asciiTheme="majorHAnsi" w:hAnsiTheme="majorHAnsi" w:cstheme="majorHAnsi"/>
        </w:rPr>
      </w:pPr>
    </w:p>
    <w:p w14:paraId="12D48E98" w14:textId="77777777" w:rsidR="009D542E" w:rsidRPr="0033027E" w:rsidRDefault="009D542E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24"/>
        <w:gridCol w:w="8519"/>
      </w:tblGrid>
      <w:tr w:rsidR="009C10C2" w:rsidRPr="0033027E" w14:paraId="2CA25A79" w14:textId="77777777" w:rsidTr="009C10C2">
        <w:trPr>
          <w:trHeight w:val="830"/>
        </w:trPr>
        <w:tc>
          <w:tcPr>
            <w:tcW w:w="1824" w:type="dxa"/>
            <w:vAlign w:val="center"/>
          </w:tcPr>
          <w:p w14:paraId="7F6F0B72" w14:textId="2907CEE6" w:rsidR="009C10C2" w:rsidRDefault="00621FCA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621FCA">
              <w:rPr>
                <w:rFonts w:asciiTheme="majorHAnsi" w:hAnsiTheme="majorHAnsi" w:cstheme="majorHAnsi"/>
                <w:b/>
                <w:noProof/>
              </w:rPr>
              <w:t>2.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="00C255DC">
              <w:rPr>
                <w:rFonts w:asciiTheme="majorHAnsi" w:hAnsiTheme="majorHAnsi" w:cstheme="majorHAnsi"/>
                <w:noProof/>
              </w:rPr>
              <w:t>Etapes dans l’ordre chronologique</w:t>
            </w:r>
          </w:p>
        </w:tc>
        <w:tc>
          <w:tcPr>
            <w:tcW w:w="8519" w:type="dxa"/>
            <w:vAlign w:val="center"/>
          </w:tcPr>
          <w:p w14:paraId="621722E3" w14:textId="77777777" w:rsidR="009C10C2" w:rsidRDefault="00621FCA" w:rsidP="009C10C2">
            <w:pPr>
              <w:rPr>
                <w:rFonts w:asciiTheme="majorHAnsi" w:hAnsiTheme="majorHAnsi" w:cstheme="majorHAnsi"/>
              </w:rPr>
            </w:pPr>
            <w:r w:rsidRPr="00621FCA">
              <w:rPr>
                <w:rFonts w:asciiTheme="majorHAnsi" w:hAnsiTheme="majorHAnsi" w:cstheme="majorHAnsi"/>
                <w:b/>
              </w:rPr>
              <w:t>3.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C10C2" w:rsidRPr="0033027E">
              <w:rPr>
                <w:rFonts w:asciiTheme="majorHAnsi" w:hAnsiTheme="majorHAnsi" w:cstheme="majorHAnsi"/>
              </w:rPr>
              <w:t>En utilisant le vocabulaire adapté</w:t>
            </w:r>
            <w:r w:rsidR="009C10C2">
              <w:rPr>
                <w:rFonts w:asciiTheme="majorHAnsi" w:hAnsiTheme="majorHAnsi" w:cstheme="majorHAnsi"/>
              </w:rPr>
              <w:t xml:space="preserve"> et en tenant compte du matériel mis à disposition,</w:t>
            </w:r>
            <w:r w:rsidR="009C10C2" w:rsidRPr="0033027E">
              <w:rPr>
                <w:rFonts w:asciiTheme="majorHAnsi" w:hAnsiTheme="majorHAnsi" w:cstheme="majorHAnsi"/>
              </w:rPr>
              <w:t xml:space="preserve"> décrire chacune des étape</w:t>
            </w:r>
            <w:r w:rsidR="007F7E4A">
              <w:rPr>
                <w:rFonts w:asciiTheme="majorHAnsi" w:hAnsiTheme="majorHAnsi" w:cstheme="majorHAnsi"/>
              </w:rPr>
              <w:t>s</w:t>
            </w:r>
            <w:r w:rsidR="009C10C2" w:rsidRPr="0033027E">
              <w:rPr>
                <w:rFonts w:asciiTheme="majorHAnsi" w:hAnsiTheme="majorHAnsi" w:cstheme="majorHAnsi"/>
              </w:rPr>
              <w:t xml:space="preserve"> schématisant la préparation d’une solution aqueuse </w:t>
            </w:r>
            <w:r w:rsidR="00D065E3">
              <w:rPr>
                <w:rFonts w:asciiTheme="majorHAnsi" w:hAnsiTheme="majorHAnsi" w:cstheme="majorHAnsi"/>
              </w:rPr>
              <w:t>à partir</w:t>
            </w:r>
            <w:r w:rsidR="009C10C2" w:rsidRPr="0033027E">
              <w:rPr>
                <w:rFonts w:asciiTheme="majorHAnsi" w:hAnsiTheme="majorHAnsi" w:cstheme="majorHAnsi"/>
              </w:rPr>
              <w:t xml:space="preserve"> </w:t>
            </w:r>
            <w:r w:rsidR="009C10C2">
              <w:rPr>
                <w:rFonts w:asciiTheme="majorHAnsi" w:hAnsiTheme="majorHAnsi" w:cstheme="majorHAnsi"/>
              </w:rPr>
              <w:t xml:space="preserve">de </w:t>
            </w:r>
            <w:r w:rsidR="009C10C2" w:rsidRPr="0033027E">
              <w:rPr>
                <w:rFonts w:asciiTheme="majorHAnsi" w:hAnsiTheme="majorHAnsi" w:cstheme="majorHAnsi"/>
              </w:rPr>
              <w:t xml:space="preserve"> </w:t>
            </w:r>
            <w:r w:rsidR="00D065E3" w:rsidRPr="00C255DC">
              <w:rPr>
                <w:rFonts w:asciiTheme="majorHAnsi" w:hAnsiTheme="majorHAnsi" w:cstheme="majorHAnsi"/>
                <w:b/>
                <w:sz w:val="21"/>
                <w:u w:val="single"/>
              </w:rPr>
              <w:t>3</w:t>
            </w:r>
            <w:r w:rsidR="009C10C2" w:rsidRPr="00C255DC">
              <w:rPr>
                <w:rFonts w:asciiTheme="majorHAnsi" w:hAnsiTheme="majorHAnsi" w:cstheme="majorHAnsi"/>
                <w:b/>
                <w:sz w:val="21"/>
                <w:u w:val="single"/>
              </w:rPr>
              <w:t>,0</w:t>
            </w:r>
            <w:r w:rsidR="0044043E" w:rsidRPr="00C255DC">
              <w:rPr>
                <w:rFonts w:asciiTheme="majorHAnsi" w:hAnsiTheme="majorHAnsi" w:cstheme="majorHAnsi"/>
                <w:b/>
                <w:sz w:val="21"/>
                <w:u w:val="single"/>
              </w:rPr>
              <w:t xml:space="preserve"> </w:t>
            </w:r>
            <w:r w:rsidR="009C10C2" w:rsidRPr="00C255DC">
              <w:rPr>
                <w:rFonts w:asciiTheme="majorHAnsi" w:hAnsiTheme="majorHAnsi" w:cstheme="majorHAnsi"/>
                <w:b/>
                <w:sz w:val="21"/>
                <w:u w:val="single"/>
              </w:rPr>
              <w:t>g</w:t>
            </w:r>
            <w:r w:rsidR="009C10C2" w:rsidRPr="00C255DC">
              <w:rPr>
                <w:rFonts w:asciiTheme="majorHAnsi" w:hAnsiTheme="majorHAnsi" w:cstheme="majorHAnsi"/>
                <w:sz w:val="21"/>
              </w:rPr>
              <w:t xml:space="preserve">  </w:t>
            </w:r>
            <w:r w:rsidR="009C10C2" w:rsidRPr="009C10C2">
              <w:rPr>
                <w:rFonts w:asciiTheme="majorHAnsi" w:hAnsiTheme="majorHAnsi" w:cstheme="majorHAnsi"/>
              </w:rPr>
              <w:t>de glucose.</w:t>
            </w:r>
          </w:p>
        </w:tc>
      </w:tr>
      <w:tr w:rsidR="009C10C2" w:rsidRPr="0033027E" w14:paraId="2937FBA7" w14:textId="77777777" w:rsidTr="009C10C2">
        <w:trPr>
          <w:trHeight w:val="1826"/>
        </w:trPr>
        <w:tc>
          <w:tcPr>
            <w:tcW w:w="1824" w:type="dxa"/>
            <w:vAlign w:val="center"/>
          </w:tcPr>
          <w:p w14:paraId="6B759F08" w14:textId="77777777" w:rsidR="009C10C2" w:rsidRPr="0033027E" w:rsidRDefault="009C10C2" w:rsidP="00F230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AD7D537" wp14:editId="651B6CD4">
                  <wp:extent cx="544945" cy="647566"/>
                  <wp:effectExtent l="0" t="0" r="1270" b="63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1A62F643" w14:textId="77777777" w:rsidR="009C10C2" w:rsidRDefault="009C10C2" w:rsidP="009C10C2">
            <w:pPr>
              <w:rPr>
                <w:rFonts w:asciiTheme="majorHAnsi" w:hAnsiTheme="majorHAnsi" w:cstheme="majorHAnsi"/>
              </w:rPr>
            </w:pPr>
          </w:p>
          <w:p w14:paraId="618E21A9" w14:textId="77777777" w:rsidR="009C10C2" w:rsidRDefault="009C10C2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</w:t>
            </w:r>
            <w:r w:rsidR="008F5BC7">
              <w:rPr>
                <w:rFonts w:asciiTheme="majorHAnsi" w:hAnsiTheme="majorHAnsi" w:cstheme="majorHAnsi"/>
              </w:rPr>
              <w:t>…………………………………………………………………………………………….</w:t>
            </w:r>
            <w:r>
              <w:rPr>
                <w:rFonts w:asciiTheme="majorHAnsi" w:hAnsiTheme="majorHAnsi" w:cstheme="majorHAnsi"/>
              </w:rPr>
              <w:t>……..</w:t>
            </w:r>
          </w:p>
          <w:p w14:paraId="24AE2883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</w:p>
          <w:p w14:paraId="4854F471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7E327E7F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</w:p>
          <w:p w14:paraId="722BBA1B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128F9446" w14:textId="77777777" w:rsidR="008F5BC7" w:rsidRPr="0033027E" w:rsidRDefault="008F5BC7" w:rsidP="009C10C2">
            <w:pPr>
              <w:rPr>
                <w:rFonts w:asciiTheme="majorHAnsi" w:hAnsiTheme="majorHAnsi" w:cstheme="majorHAnsi"/>
              </w:rPr>
            </w:pPr>
          </w:p>
        </w:tc>
      </w:tr>
      <w:tr w:rsidR="009C10C2" w:rsidRPr="0033027E" w14:paraId="5E333401" w14:textId="77777777" w:rsidTr="009C10C2">
        <w:trPr>
          <w:trHeight w:val="1826"/>
        </w:trPr>
        <w:tc>
          <w:tcPr>
            <w:tcW w:w="1824" w:type="dxa"/>
            <w:vAlign w:val="center"/>
          </w:tcPr>
          <w:p w14:paraId="63BDEE50" w14:textId="77777777" w:rsidR="009C10C2" w:rsidRPr="0033027E" w:rsidRDefault="009C10C2" w:rsidP="00F2301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82AF6A7" wp14:editId="53454540">
                  <wp:extent cx="544945" cy="647566"/>
                  <wp:effectExtent l="0" t="0" r="1270" b="63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086C5932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3FA67661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</w:p>
          <w:p w14:paraId="70184F50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6FA7955D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</w:p>
          <w:p w14:paraId="0B1A00CE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7F9DA796" w14:textId="77777777" w:rsidR="009C10C2" w:rsidRPr="0033027E" w:rsidRDefault="009C10C2" w:rsidP="008F5BC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C10C2" w:rsidRPr="0033027E" w14:paraId="57C1D3C8" w14:textId="77777777" w:rsidTr="009C10C2">
        <w:trPr>
          <w:trHeight w:val="1826"/>
        </w:trPr>
        <w:tc>
          <w:tcPr>
            <w:tcW w:w="1824" w:type="dxa"/>
            <w:vAlign w:val="center"/>
          </w:tcPr>
          <w:p w14:paraId="6D5EF6C8" w14:textId="77777777" w:rsidR="009C10C2" w:rsidRPr="0033027E" w:rsidRDefault="009C10C2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37E8743" wp14:editId="4817D51B">
                  <wp:extent cx="544945" cy="647566"/>
                  <wp:effectExtent l="0" t="0" r="1270" b="63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6F2E507D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5ED2B2BC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</w:p>
          <w:p w14:paraId="541FC2B8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617DE050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</w:p>
          <w:p w14:paraId="3513443D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3F2DB692" w14:textId="77777777" w:rsidR="009C10C2" w:rsidRPr="0033027E" w:rsidRDefault="009C10C2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9C10C2" w:rsidRPr="0033027E" w14:paraId="5DCA47E1" w14:textId="77777777" w:rsidTr="009C10C2">
        <w:trPr>
          <w:trHeight w:val="1826"/>
        </w:trPr>
        <w:tc>
          <w:tcPr>
            <w:tcW w:w="1824" w:type="dxa"/>
            <w:vAlign w:val="center"/>
          </w:tcPr>
          <w:p w14:paraId="41E68A34" w14:textId="77777777" w:rsidR="009C10C2" w:rsidRPr="0033027E" w:rsidRDefault="009C10C2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5573663" wp14:editId="0DCE5C0B">
                  <wp:extent cx="544945" cy="647566"/>
                  <wp:effectExtent l="0" t="0" r="1270" b="63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4450D1F8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6B93F234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</w:p>
          <w:p w14:paraId="25BFB04D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45DB33BE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</w:p>
          <w:p w14:paraId="055CDB97" w14:textId="77777777" w:rsidR="008F5BC7" w:rsidRDefault="008F5BC7" w:rsidP="008F5BC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5660E1FB" w14:textId="77777777" w:rsidR="009C10C2" w:rsidRPr="0033027E" w:rsidRDefault="009C10C2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A51DC1" w:rsidRPr="0033027E" w14:paraId="7CA0D682" w14:textId="77777777" w:rsidTr="009C10C2">
        <w:trPr>
          <w:trHeight w:val="1826"/>
        </w:trPr>
        <w:tc>
          <w:tcPr>
            <w:tcW w:w="1824" w:type="dxa"/>
            <w:vAlign w:val="center"/>
          </w:tcPr>
          <w:p w14:paraId="34345995" w14:textId="77777777" w:rsidR="00A51DC1" w:rsidRPr="0033027E" w:rsidRDefault="00A51DC1" w:rsidP="00A51DC1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0ADD0F0" wp14:editId="673550D7">
                  <wp:extent cx="544945" cy="647566"/>
                  <wp:effectExtent l="0" t="0" r="1270" b="63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575D709C" w14:textId="77777777" w:rsidR="00A51DC1" w:rsidRDefault="00A51DC1" w:rsidP="00A51D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36B5F574" w14:textId="77777777" w:rsidR="00A51DC1" w:rsidRDefault="00A51DC1" w:rsidP="00A51DC1">
            <w:pPr>
              <w:rPr>
                <w:rFonts w:asciiTheme="majorHAnsi" w:hAnsiTheme="majorHAnsi" w:cstheme="majorHAnsi"/>
              </w:rPr>
            </w:pPr>
          </w:p>
          <w:p w14:paraId="7D962260" w14:textId="77777777" w:rsidR="00A51DC1" w:rsidRDefault="00A51DC1" w:rsidP="00A51D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03B1C8C5" w14:textId="77777777" w:rsidR="00A51DC1" w:rsidRDefault="00A51DC1" w:rsidP="00A51DC1">
            <w:pPr>
              <w:rPr>
                <w:rFonts w:asciiTheme="majorHAnsi" w:hAnsiTheme="majorHAnsi" w:cstheme="majorHAnsi"/>
              </w:rPr>
            </w:pPr>
          </w:p>
          <w:p w14:paraId="566FE5D6" w14:textId="77777777" w:rsidR="00A51DC1" w:rsidRDefault="00A51DC1" w:rsidP="00A51DC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1DD12C65" w14:textId="77777777" w:rsidR="00A51DC1" w:rsidRPr="0033027E" w:rsidRDefault="00A51DC1" w:rsidP="00A51DC1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415245CB" w14:textId="77777777" w:rsidR="006C4D5C" w:rsidRDefault="006C4D5C" w:rsidP="007B5715">
      <w:pPr>
        <w:rPr>
          <w:rFonts w:asciiTheme="majorHAnsi" w:hAnsiTheme="majorHAnsi" w:cstheme="majorHAnsi"/>
          <w:sz w:val="22"/>
          <w:szCs w:val="22"/>
        </w:rPr>
      </w:pPr>
    </w:p>
    <w:p w14:paraId="0C4C4D4C" w14:textId="04A19EA4" w:rsidR="00EC32C8" w:rsidRDefault="00621FCA" w:rsidP="007B5715">
      <w:pPr>
        <w:rPr>
          <w:rFonts w:asciiTheme="majorHAnsi" w:hAnsiTheme="majorHAnsi" w:cstheme="majorHAnsi"/>
          <w:sz w:val="22"/>
          <w:szCs w:val="22"/>
        </w:rPr>
      </w:pPr>
      <w:r w:rsidRPr="00621FCA">
        <w:rPr>
          <w:rFonts w:asciiTheme="majorHAnsi" w:hAnsiTheme="majorHAnsi" w:cstheme="majorHAnsi"/>
          <w:b/>
          <w:sz w:val="22"/>
          <w:szCs w:val="22"/>
        </w:rPr>
        <w:t>4.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D542E" w:rsidRPr="007B5715">
        <w:rPr>
          <w:rFonts w:asciiTheme="majorHAnsi" w:hAnsiTheme="majorHAnsi" w:cstheme="majorHAnsi"/>
          <w:sz w:val="22"/>
          <w:szCs w:val="22"/>
        </w:rPr>
        <w:t>Calculer la concentration en masse e</w:t>
      </w:r>
      <w:r w:rsidR="00B0373C">
        <w:rPr>
          <w:rFonts w:asciiTheme="majorHAnsi" w:hAnsiTheme="majorHAnsi" w:cstheme="majorHAnsi"/>
          <w:sz w:val="22"/>
          <w:szCs w:val="22"/>
        </w:rPr>
        <w:t>n</w:t>
      </w:r>
      <w:r w:rsidR="009D542E" w:rsidRPr="007B5715">
        <w:rPr>
          <w:rFonts w:asciiTheme="majorHAnsi" w:hAnsiTheme="majorHAnsi" w:cstheme="majorHAnsi"/>
          <w:sz w:val="22"/>
          <w:szCs w:val="22"/>
        </w:rPr>
        <w:t xml:space="preserve"> </w:t>
      </w:r>
      <w:r w:rsidR="007F7E4A">
        <w:rPr>
          <w:rFonts w:asciiTheme="majorHAnsi" w:hAnsiTheme="majorHAnsi" w:cstheme="majorHAnsi"/>
          <w:sz w:val="22"/>
          <w:szCs w:val="22"/>
        </w:rPr>
        <w:t>glucose de la solution préparée</w:t>
      </w:r>
      <w:r w:rsidR="009D542E" w:rsidRPr="007B5715">
        <w:rPr>
          <w:rFonts w:asciiTheme="majorHAnsi" w:hAnsiTheme="majorHAnsi" w:cstheme="majorHAnsi"/>
          <w:sz w:val="22"/>
          <w:szCs w:val="22"/>
        </w:rPr>
        <w:t xml:space="preserve"> (en g·L</w:t>
      </w:r>
      <w:r w:rsidR="009D542E" w:rsidRPr="007B5715">
        <w:rPr>
          <w:rFonts w:asciiTheme="majorHAnsi" w:hAnsiTheme="majorHAnsi" w:cstheme="majorHAnsi"/>
          <w:sz w:val="22"/>
          <w:szCs w:val="22"/>
          <w:vertAlign w:val="superscript"/>
        </w:rPr>
        <w:t>-1</w:t>
      </w:r>
      <w:r w:rsidR="009D542E" w:rsidRPr="007B5715">
        <w:rPr>
          <w:rFonts w:asciiTheme="majorHAnsi" w:hAnsiTheme="majorHAnsi" w:cstheme="majorHAnsi"/>
          <w:sz w:val="22"/>
          <w:szCs w:val="22"/>
        </w:rPr>
        <w:t>). Justifier votre réponse en précisant la formule littérale utilisée et les unités associées.</w:t>
      </w:r>
    </w:p>
    <w:p w14:paraId="663E1A33" w14:textId="77777777" w:rsidR="00405586" w:rsidRDefault="00405586" w:rsidP="0040558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………………………………………………………………………………………………………………………………………………………….……..</w:t>
      </w:r>
    </w:p>
    <w:p w14:paraId="777FFC34" w14:textId="77777777" w:rsidR="00944ECB" w:rsidRDefault="00EC32C8" w:rsidP="00A51DC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………………………………………………………………………………………………………………………………………………………….……..</w:t>
      </w:r>
    </w:p>
    <w:p w14:paraId="03FB4364" w14:textId="77777777" w:rsidR="00A51DC1" w:rsidRDefault="00A51DC1" w:rsidP="00A51DC1">
      <w:pPr>
        <w:spacing w:line="360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………………………………………………………………………………………………………………………………………………………….……..</w:t>
      </w:r>
    </w:p>
    <w:p w14:paraId="59550767" w14:textId="77777777" w:rsidR="00944ECB" w:rsidRDefault="00944ECB" w:rsidP="00A51DC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………………………………………………………………………………………………………………………………………………………….……..</w:t>
      </w:r>
    </w:p>
    <w:p w14:paraId="2E09DD79" w14:textId="77777777" w:rsidR="00EC32C8" w:rsidRDefault="007F7E4A" w:rsidP="00EC32C8">
      <w:pPr>
        <w:rPr>
          <w:rFonts w:asciiTheme="majorHAnsi" w:hAnsiTheme="majorHAnsi" w:cstheme="majorHAnsi"/>
        </w:rPr>
      </w:pPr>
      <w:r w:rsidRPr="0033027E">
        <w:rPr>
          <w:rFonts w:asciiTheme="majorHAnsi" w:hAnsiTheme="majorHAnsi" w:cstheme="majorHAnsi"/>
          <w:b/>
          <w:bCs/>
          <w:noProof/>
          <w:color w:val="000000" w:themeColor="text1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52727" wp14:editId="65F78ECA">
                <wp:simplePos x="0" y="0"/>
                <wp:positionH relativeFrom="column">
                  <wp:posOffset>-104775</wp:posOffset>
                </wp:positionH>
                <wp:positionV relativeFrom="paragraph">
                  <wp:posOffset>95250</wp:posOffset>
                </wp:positionV>
                <wp:extent cx="3657600" cy="1438275"/>
                <wp:effectExtent l="0" t="0" r="19050" b="28575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438275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681A1" w14:textId="77777777" w:rsidR="00405586" w:rsidRDefault="00621FCA" w:rsidP="00621FCA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1.</w:t>
                            </w:r>
                            <w:r w:rsidRPr="00621FC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621FC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621FCA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ab/>
                              <w:t xml:space="preserve">             </w:t>
                            </w:r>
                            <w:r w:rsidR="00405586"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Protocole :</w:t>
                            </w:r>
                            <w:r w:rsidR="00405586"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757DA7A" w14:textId="423AEDB9" w:rsidR="00A51DC1" w:rsidRPr="00405586" w:rsidRDefault="00405586" w:rsidP="00C255DC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P</w:t>
                            </w:r>
                            <w:r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réparation d’une solution</w:t>
                            </w:r>
                            <w:r w:rsidR="00C255D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aqueuse</w:t>
                            </w:r>
                            <w:r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par …………………</w:t>
                            </w:r>
                            <w:proofErr w:type="gramStart"/>
                            <w:r w:rsidR="00C255DC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…</w:t>
                            </w:r>
                            <w:r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….</w:t>
                            </w:r>
                            <w:proofErr w:type="gramEnd"/>
                            <w:r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>d’une</w:t>
                            </w:r>
                            <w:proofErr w:type="gramEnd"/>
                            <w:r w:rsidRPr="0040558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</w:rPr>
                              <w:t xml:space="preserve"> solution mère</w:t>
                            </w:r>
                          </w:p>
                          <w:p w14:paraId="50653DC1" w14:textId="77777777" w:rsidR="00A51DC1" w:rsidRPr="00A51DC1" w:rsidRDefault="00A51DC1" w:rsidP="00A51D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</w:pPr>
                            <w:r w:rsidRPr="00CA123C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  <w:t>Le soluté est ………………….</w:t>
                            </w:r>
                          </w:p>
                          <w:p w14:paraId="56FF013C" w14:textId="77777777" w:rsidR="00A51DC1" w:rsidRPr="00CA123C" w:rsidRDefault="00A51DC1" w:rsidP="00A51DC1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</w:pPr>
                            <w:r w:rsidRPr="00CA123C"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2"/>
                              </w:rPr>
                              <w:t>Le solvant est ……………………</w:t>
                            </w:r>
                          </w:p>
                          <w:p w14:paraId="0FDF38C3" w14:textId="77777777" w:rsidR="00A51DC1" w:rsidRPr="00CA123C" w:rsidRDefault="00A51DC1" w:rsidP="00A51DC1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F52727" id="Rectangle à coins arrondis 50" o:spid="_x0000_s1029" style="position:absolute;left:0;text-align:left;margin-left:-8.25pt;margin-top:7.5pt;width:4in;height:11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" fillcolor="#e7e6e6 [3214]" strokecolor="#1f3763 [1604]" strokeweight="1pt">
                <v:stroke joinstyle="miter"/>
                <v:textbox>
                  <w:txbxContent>
                    <w:p w14:paraId="327681A1" w14:textId="77777777" w:rsidR="00405586" w:rsidRDefault="00621FCA" w:rsidP="00621FCA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1.</w:t>
                      </w:r>
                      <w:r w:rsidRPr="00621FCA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</w:t>
                      </w:r>
                      <w:r w:rsidRPr="00621FCA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ab/>
                      </w:r>
                      <w:r w:rsidRPr="00621FCA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ab/>
                        <w:t xml:space="preserve">             </w:t>
                      </w:r>
                      <w:r w:rsidR="00405586"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Protocole :</w:t>
                      </w:r>
                      <w:r w:rsidR="00405586"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14:paraId="0757DA7A" w14:textId="423AEDB9" w:rsidR="00A51DC1" w:rsidRPr="00405586" w:rsidRDefault="00405586" w:rsidP="00C255DC">
                      <w:pPr>
                        <w:spacing w:line="276" w:lineRule="auto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P</w:t>
                      </w:r>
                      <w:r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réparation d’une solution</w:t>
                      </w:r>
                      <w:r w:rsidR="00C255DC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aqueuse</w:t>
                      </w:r>
                      <w:r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par …………………</w:t>
                      </w:r>
                      <w:proofErr w:type="gramStart"/>
                      <w:r w:rsidR="00C255DC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…</w:t>
                      </w:r>
                      <w:r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….</w:t>
                      </w:r>
                      <w:proofErr w:type="gramEnd"/>
                      <w:r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>d’une</w:t>
                      </w:r>
                      <w:proofErr w:type="gramEnd"/>
                      <w:r w:rsidRPr="00405586">
                        <w:rPr>
                          <w:rFonts w:asciiTheme="majorHAnsi" w:hAnsiTheme="majorHAnsi" w:cstheme="majorHAnsi"/>
                          <w:b/>
                          <w:color w:val="000000" w:themeColor="text1"/>
                        </w:rPr>
                        <w:t xml:space="preserve"> solution mère</w:t>
                      </w:r>
                    </w:p>
                    <w:p w14:paraId="50653DC1" w14:textId="77777777" w:rsidR="00A51DC1" w:rsidRPr="00A51DC1" w:rsidRDefault="00A51DC1" w:rsidP="00A51D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</w:pPr>
                      <w:r w:rsidRPr="00CA123C"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  <w:t>Le soluté est ………………….</w:t>
                      </w:r>
                    </w:p>
                    <w:p w14:paraId="56FF013C" w14:textId="77777777" w:rsidR="00A51DC1" w:rsidRPr="00CA123C" w:rsidRDefault="00A51DC1" w:rsidP="00A51DC1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</w:pPr>
                      <w:r w:rsidRPr="00CA123C">
                        <w:rPr>
                          <w:rFonts w:asciiTheme="majorHAnsi" w:hAnsiTheme="majorHAnsi" w:cstheme="majorHAnsi"/>
                          <w:color w:val="000000" w:themeColor="text1"/>
                          <w:szCs w:val="22"/>
                        </w:rPr>
                        <w:t>Le solvant est ……………………</w:t>
                      </w:r>
                    </w:p>
                    <w:p w14:paraId="0FDF38C3" w14:textId="77777777" w:rsidR="00A51DC1" w:rsidRPr="00CA123C" w:rsidRDefault="00A51DC1" w:rsidP="00A51DC1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5586">
        <w:rPr>
          <w:rFonts w:asciiTheme="majorHAnsi" w:hAnsiTheme="majorHAnsi" w:cstheme="majorHAnsi"/>
          <w:b/>
          <w:bCs/>
          <w:noProof/>
          <w:color w:val="000000" w:themeColor="text1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F359B7" wp14:editId="1FC5AFC7">
                <wp:simplePos x="0" y="0"/>
                <wp:positionH relativeFrom="column">
                  <wp:posOffset>-548179</wp:posOffset>
                </wp:positionH>
                <wp:positionV relativeFrom="paragraph">
                  <wp:posOffset>-401320</wp:posOffset>
                </wp:positionV>
                <wp:extent cx="4027805" cy="504825"/>
                <wp:effectExtent l="0" t="0" r="0" b="31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780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02FB02" w14:textId="77777777" w:rsidR="00C0498A" w:rsidRPr="0033027E" w:rsidRDefault="00C0498A" w:rsidP="00C049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52"/>
                                <w:szCs w:val="44"/>
                              </w:rPr>
                            </w:pPr>
                            <w:proofErr w:type="gramStart"/>
                            <w:r w:rsidRPr="0033027E"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52"/>
                                <w:szCs w:val="44"/>
                              </w:rPr>
                              <w:t>solution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85623" w:themeColor="accent6" w:themeShade="80"/>
                                <w:sz w:val="52"/>
                                <w:szCs w:val="44"/>
                              </w:rPr>
                              <w:t xml:space="preserve"> aqueuse de glucose</w:t>
                            </w:r>
                          </w:p>
                          <w:p w14:paraId="3D647735" w14:textId="77777777" w:rsidR="00C0498A" w:rsidRDefault="00C0498A" w:rsidP="00C049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1F359B7" id="Zone de texte 24" o:spid="_x0000_s1030" type="#_x0000_t202" style="position:absolute;left:0;text-align:left;margin-left:-43.15pt;margin-top:-31.6pt;width:317.15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" fillcolor="white [3201]" stroked="f" strokeweight=".5pt">
                <v:textbox>
                  <w:txbxContent>
                    <w:p w14:paraId="7002FB02" w14:textId="77777777" w:rsidR="00C0498A" w:rsidRPr="0033027E" w:rsidRDefault="00C0498A" w:rsidP="00C0498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52"/>
                          <w:szCs w:val="44"/>
                        </w:rPr>
                      </w:pPr>
                      <w:proofErr w:type="gramStart"/>
                      <w:r w:rsidRPr="0033027E"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52"/>
                          <w:szCs w:val="44"/>
                        </w:rPr>
                        <w:t>solution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b/>
                          <w:color w:val="385623" w:themeColor="accent6" w:themeShade="80"/>
                          <w:sz w:val="52"/>
                          <w:szCs w:val="44"/>
                        </w:rPr>
                        <w:t xml:space="preserve"> aqueuse de glucose</w:t>
                      </w:r>
                    </w:p>
                    <w:p w14:paraId="3D647735" w14:textId="77777777" w:rsidR="00C0498A" w:rsidRDefault="00C0498A" w:rsidP="00C0498A"/>
                  </w:txbxContent>
                </v:textbox>
              </v:shape>
            </w:pict>
          </mc:Fallback>
        </mc:AlternateContent>
      </w:r>
      <w:r w:rsidR="00A51DC1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178B2" wp14:editId="42001091">
                <wp:simplePos x="0" y="0"/>
                <wp:positionH relativeFrom="column">
                  <wp:posOffset>3805707</wp:posOffset>
                </wp:positionH>
                <wp:positionV relativeFrom="paragraph">
                  <wp:posOffset>-302654</wp:posOffset>
                </wp:positionV>
                <wp:extent cx="3027134" cy="1790164"/>
                <wp:effectExtent l="0" t="0" r="8255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134" cy="1790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BAEF7D7" w14:textId="77777777" w:rsidR="00CA123C" w:rsidRPr="00A51DC1" w:rsidRDefault="00CA123C" w:rsidP="00D065E3">
                            <w:pPr>
                              <w:spacing w:before="120" w:after="12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Matériel et produit mis à disposition</w:t>
                            </w:r>
                          </w:p>
                          <w:p w14:paraId="4266D5F0" w14:textId="77777777" w:rsidR="00CA123C" w:rsidRPr="00A51DC1" w:rsidRDefault="00CA123C" w:rsidP="00CA123C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Matériel :</w:t>
                            </w:r>
                          </w:p>
                          <w:p w14:paraId="7E2A2D87" w14:textId="77777777" w:rsidR="00CA123C" w:rsidRPr="00A51DC1" w:rsidRDefault="00A51DC1" w:rsidP="00A51DC1">
                            <w:pPr>
                              <w:pStyle w:val="Paragraphedeliste"/>
                              <w:ind w:left="142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Fiole jaugée de 50,0 </w:t>
                            </w:r>
                            <w:proofErr w:type="spellStart"/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mL</w:t>
                            </w:r>
                            <w:proofErr w:type="spellEnd"/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 munie de son bouchon ;</w:t>
                            </w:r>
                          </w:p>
                          <w:p w14:paraId="33218FFA" w14:textId="77777777" w:rsidR="00CA123C" w:rsidRPr="00A51DC1" w:rsidRDefault="00A51DC1" w:rsidP="00A51DC1">
                            <w:pPr>
                              <w:pStyle w:val="Paragraphedeliste"/>
                              <w:ind w:left="142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Pipette jaugée de 10,0 </w:t>
                            </w:r>
                            <w:proofErr w:type="spellStart"/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mL</w:t>
                            </w:r>
                            <w:proofErr w:type="spellEnd"/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 ;</w:t>
                            </w:r>
                          </w:p>
                          <w:p w14:paraId="299D2E15" w14:textId="77777777" w:rsidR="00CA123C" w:rsidRPr="00A51DC1" w:rsidRDefault="00A51DC1" w:rsidP="00A51DC1">
                            <w:pPr>
                              <w:pStyle w:val="Paragraphedeliste"/>
                              <w:ind w:left="142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Bécher de 50 </w:t>
                            </w:r>
                            <w:proofErr w:type="spellStart"/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mL</w:t>
                            </w:r>
                            <w:proofErr w:type="spellEnd"/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 ;</w:t>
                            </w:r>
                          </w:p>
                          <w:p w14:paraId="0DFDA151" w14:textId="77777777" w:rsidR="00CA123C" w:rsidRPr="00A51DC1" w:rsidRDefault="00A51DC1" w:rsidP="00A51DC1">
                            <w:pPr>
                              <w:pStyle w:val="Paragraphedeliste"/>
                              <w:ind w:left="142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- </w:t>
                            </w:r>
                            <w:r w:rsidR="00CA123C"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>Compte-gouttes.</w:t>
                            </w:r>
                          </w:p>
                          <w:p w14:paraId="5622510E" w14:textId="77777777" w:rsidR="00CA123C" w:rsidRPr="00A51DC1" w:rsidRDefault="00CA123C" w:rsidP="00CA123C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r w:rsidRPr="00A51DC1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Produit :</w:t>
                            </w: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 solution aqueuse S</w:t>
                            </w: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  <w:vertAlign w:val="subscript"/>
                              </w:rPr>
                              <w:t>0</w:t>
                            </w: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 de glucose</w:t>
                            </w:r>
                            <w:r w:rsidRPr="00A51DC1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A51DC1"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  <w:t xml:space="preserve">à la concentration en masse </w:t>
                            </w:r>
                            <w:r w:rsidRPr="00D065E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C</w:t>
                            </w:r>
                            <w:r w:rsidRPr="00D065E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  <w:vertAlign w:val="subscript"/>
                              </w:rPr>
                              <w:t>m0</w:t>
                            </w:r>
                            <w:r w:rsidRPr="00D065E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 xml:space="preserve"> = </w:t>
                            </w:r>
                            <w:r w:rsidR="00D065E3" w:rsidRPr="00D065E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30</w:t>
                            </w:r>
                            <w:r w:rsidRPr="00D065E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0,</w:t>
                            </w:r>
                            <w:proofErr w:type="gramStart"/>
                            <w:r w:rsidRPr="00D065E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0  g.L</w:t>
                            </w:r>
                            <w:proofErr w:type="gramEnd"/>
                            <w:r w:rsidRPr="00D065E3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  <w:vertAlign w:val="superscript"/>
                              </w:rPr>
                              <w:t>-1</w:t>
                            </w:r>
                          </w:p>
                          <w:p w14:paraId="7D8C5B80" w14:textId="77777777" w:rsidR="00CA123C" w:rsidRPr="00A51DC1" w:rsidRDefault="00CA123C" w:rsidP="00CA123C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8178B2" id="Zone de texte 26" o:spid="_x0000_s1031" type="#_x0000_t202" style="position:absolute;left:0;text-align:left;margin-left:299.65pt;margin-top:-23.85pt;width:238.35pt;height:14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" fillcolor="white [3201]" strokecolor="black [3213]" strokeweight=".5pt">
                <v:textbox>
                  <w:txbxContent>
                    <w:p w14:paraId="3BAEF7D7" w14:textId="77777777" w:rsidR="00CA123C" w:rsidRPr="00A51DC1" w:rsidRDefault="00CA123C" w:rsidP="00D065E3">
                      <w:pPr>
                        <w:spacing w:before="120" w:after="120"/>
                        <w:jc w:val="center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Matériel et produit mis à disposition</w:t>
                      </w:r>
                    </w:p>
                    <w:p w14:paraId="4266D5F0" w14:textId="77777777" w:rsidR="00CA123C" w:rsidRPr="00A51DC1" w:rsidRDefault="00CA123C" w:rsidP="00CA123C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0"/>
                          <w:u w:val="single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Matériel :</w:t>
                      </w:r>
                    </w:p>
                    <w:p w14:paraId="7E2A2D87" w14:textId="77777777" w:rsidR="00CA123C" w:rsidRPr="00A51DC1" w:rsidRDefault="00A51DC1" w:rsidP="00A51DC1">
                      <w:pPr>
                        <w:pStyle w:val="Paragraphedeliste"/>
                        <w:ind w:left="142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- </w:t>
                      </w:r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Fiole jaugée de 50,0 </w:t>
                      </w:r>
                      <w:proofErr w:type="spellStart"/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mL</w:t>
                      </w:r>
                      <w:proofErr w:type="spellEnd"/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 munie de son bouchon ;</w:t>
                      </w:r>
                    </w:p>
                    <w:p w14:paraId="33218FFA" w14:textId="77777777" w:rsidR="00CA123C" w:rsidRPr="00A51DC1" w:rsidRDefault="00A51DC1" w:rsidP="00A51DC1">
                      <w:pPr>
                        <w:pStyle w:val="Paragraphedeliste"/>
                        <w:ind w:left="142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- </w:t>
                      </w:r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Pipette jaugée de 10,0 </w:t>
                      </w:r>
                      <w:proofErr w:type="spellStart"/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mL</w:t>
                      </w:r>
                      <w:proofErr w:type="spellEnd"/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 ;</w:t>
                      </w:r>
                    </w:p>
                    <w:p w14:paraId="299D2E15" w14:textId="77777777" w:rsidR="00CA123C" w:rsidRPr="00A51DC1" w:rsidRDefault="00A51DC1" w:rsidP="00A51DC1">
                      <w:pPr>
                        <w:pStyle w:val="Paragraphedeliste"/>
                        <w:ind w:left="142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- </w:t>
                      </w:r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Bécher de 50 </w:t>
                      </w:r>
                      <w:proofErr w:type="spellStart"/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mL</w:t>
                      </w:r>
                      <w:proofErr w:type="spellEnd"/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 ;</w:t>
                      </w:r>
                    </w:p>
                    <w:p w14:paraId="0DFDA151" w14:textId="77777777" w:rsidR="00CA123C" w:rsidRPr="00A51DC1" w:rsidRDefault="00A51DC1" w:rsidP="00A51DC1">
                      <w:pPr>
                        <w:pStyle w:val="Paragraphedeliste"/>
                        <w:ind w:left="142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- </w:t>
                      </w:r>
                      <w:r w:rsidR="00CA123C"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>Compte-gouttes.</w:t>
                      </w:r>
                    </w:p>
                    <w:p w14:paraId="5622510E" w14:textId="77777777" w:rsidR="00CA123C" w:rsidRPr="00A51DC1" w:rsidRDefault="00CA123C" w:rsidP="00CA123C">
                      <w:pP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r w:rsidRPr="00A51DC1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Produit :</w:t>
                      </w: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 solution aqueuse S</w:t>
                      </w: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  <w:vertAlign w:val="subscript"/>
                        </w:rPr>
                        <w:t>0</w:t>
                      </w: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 de glucose</w:t>
                      </w:r>
                      <w:r w:rsidRPr="00A51DC1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  <w:szCs w:val="20"/>
                        </w:rPr>
                        <w:t xml:space="preserve"> </w:t>
                      </w:r>
                      <w:r w:rsidRPr="00A51DC1"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  <w:t xml:space="preserve">à la concentration en masse </w:t>
                      </w:r>
                      <w:r w:rsidRPr="00D065E3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C</w:t>
                      </w:r>
                      <w:r w:rsidRPr="00D065E3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  <w:vertAlign w:val="subscript"/>
                        </w:rPr>
                        <w:t>m0</w:t>
                      </w:r>
                      <w:r w:rsidRPr="00D065E3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 xml:space="preserve"> = </w:t>
                      </w:r>
                      <w:r w:rsidR="00D065E3" w:rsidRPr="00D065E3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30</w:t>
                      </w:r>
                      <w:r w:rsidRPr="00D065E3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0,</w:t>
                      </w:r>
                      <w:proofErr w:type="gramStart"/>
                      <w:r w:rsidRPr="00D065E3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0  g.L</w:t>
                      </w:r>
                      <w:proofErr w:type="gramEnd"/>
                      <w:r w:rsidRPr="00D065E3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  <w:vertAlign w:val="superscript"/>
                        </w:rPr>
                        <w:t>-1</w:t>
                      </w:r>
                    </w:p>
                    <w:p w14:paraId="7D8C5B80" w14:textId="77777777" w:rsidR="00CA123C" w:rsidRPr="00A51DC1" w:rsidRDefault="00CA123C" w:rsidP="00CA123C">
                      <w:pPr>
                        <w:jc w:val="left"/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8249BE" w14:textId="77777777" w:rsidR="00EC32C8" w:rsidRDefault="00EC32C8" w:rsidP="00EC32C8">
      <w:pPr>
        <w:rPr>
          <w:rFonts w:asciiTheme="majorHAnsi" w:hAnsiTheme="majorHAnsi" w:cstheme="majorHAnsi"/>
        </w:rPr>
      </w:pPr>
    </w:p>
    <w:p w14:paraId="6053CF3E" w14:textId="77777777" w:rsidR="007B5715" w:rsidRDefault="007B5715">
      <w:pPr>
        <w:jc w:val="left"/>
        <w:rPr>
          <w:rFonts w:asciiTheme="majorHAnsi" w:hAnsiTheme="majorHAnsi" w:cstheme="majorHAnsi"/>
          <w:sz w:val="22"/>
          <w:szCs w:val="22"/>
        </w:rPr>
      </w:pPr>
    </w:p>
    <w:p w14:paraId="0A4279D5" w14:textId="77777777" w:rsidR="009D542E" w:rsidRPr="007B5715" w:rsidRDefault="009D542E" w:rsidP="007B5715">
      <w:pPr>
        <w:rPr>
          <w:rFonts w:asciiTheme="majorHAnsi" w:hAnsiTheme="majorHAnsi" w:cstheme="majorHAnsi"/>
          <w:sz w:val="22"/>
          <w:szCs w:val="22"/>
        </w:rPr>
      </w:pPr>
    </w:p>
    <w:p w14:paraId="3348A0F8" w14:textId="77777777" w:rsidR="009D542E" w:rsidRPr="0033027E" w:rsidRDefault="009D542E">
      <w:pPr>
        <w:rPr>
          <w:rFonts w:asciiTheme="majorHAnsi" w:hAnsiTheme="majorHAnsi" w:cstheme="majorHAnsi"/>
        </w:rPr>
      </w:pPr>
    </w:p>
    <w:p w14:paraId="0454139A" w14:textId="77777777" w:rsidR="009D542E" w:rsidRPr="0033027E" w:rsidRDefault="009D542E">
      <w:pPr>
        <w:rPr>
          <w:rFonts w:asciiTheme="majorHAnsi" w:hAnsiTheme="majorHAnsi" w:cstheme="majorHAnsi"/>
        </w:rPr>
      </w:pPr>
    </w:p>
    <w:p w14:paraId="2880B5B1" w14:textId="77777777" w:rsidR="009D542E" w:rsidRPr="0033027E" w:rsidRDefault="009D542E">
      <w:pPr>
        <w:rPr>
          <w:rFonts w:asciiTheme="majorHAnsi" w:hAnsiTheme="majorHAnsi" w:cstheme="majorHAnsi"/>
        </w:rPr>
      </w:pPr>
    </w:p>
    <w:p w14:paraId="6CC70A5C" w14:textId="77777777" w:rsidR="00C03571" w:rsidRDefault="00C03571" w:rsidP="00F9562E">
      <w:pPr>
        <w:rPr>
          <w:rFonts w:asciiTheme="majorHAnsi" w:hAnsiTheme="majorHAnsi" w:cstheme="majorHAnsi"/>
        </w:rPr>
      </w:pPr>
    </w:p>
    <w:p w14:paraId="2AE55B11" w14:textId="77777777" w:rsidR="00944ECB" w:rsidRDefault="00944ECB" w:rsidP="00F9562E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824"/>
        <w:gridCol w:w="8519"/>
      </w:tblGrid>
      <w:tr w:rsidR="00944ECB" w:rsidRPr="0033027E" w14:paraId="2148ECB3" w14:textId="77777777" w:rsidTr="00F23017">
        <w:trPr>
          <w:trHeight w:val="830"/>
        </w:trPr>
        <w:tc>
          <w:tcPr>
            <w:tcW w:w="1824" w:type="dxa"/>
            <w:vAlign w:val="center"/>
          </w:tcPr>
          <w:p w14:paraId="3BE36787" w14:textId="2496E4F3" w:rsidR="00944ECB" w:rsidRDefault="00621FCA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621FCA">
              <w:rPr>
                <w:rFonts w:asciiTheme="majorHAnsi" w:hAnsiTheme="majorHAnsi" w:cstheme="majorHAnsi"/>
                <w:b/>
                <w:noProof/>
              </w:rPr>
              <w:t>2.</w:t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 w:rsidR="00C255DC">
              <w:rPr>
                <w:rFonts w:asciiTheme="majorHAnsi" w:hAnsiTheme="majorHAnsi" w:cstheme="majorHAnsi"/>
                <w:noProof/>
              </w:rPr>
              <w:t>Etapes dans l’ordre chronologique</w:t>
            </w:r>
          </w:p>
        </w:tc>
        <w:tc>
          <w:tcPr>
            <w:tcW w:w="8519" w:type="dxa"/>
            <w:vAlign w:val="center"/>
          </w:tcPr>
          <w:p w14:paraId="1E078368" w14:textId="77777777" w:rsidR="00944ECB" w:rsidRDefault="00621FCA" w:rsidP="00F23017">
            <w:pPr>
              <w:rPr>
                <w:rFonts w:asciiTheme="majorHAnsi" w:hAnsiTheme="majorHAnsi" w:cstheme="majorHAnsi"/>
              </w:rPr>
            </w:pPr>
            <w:r w:rsidRPr="00621FCA">
              <w:rPr>
                <w:rFonts w:asciiTheme="majorHAnsi" w:hAnsiTheme="majorHAnsi" w:cstheme="majorHAnsi"/>
                <w:b/>
              </w:rPr>
              <w:t xml:space="preserve">3. </w:t>
            </w:r>
            <w:r w:rsidR="00944ECB" w:rsidRPr="0033027E">
              <w:rPr>
                <w:rFonts w:asciiTheme="majorHAnsi" w:hAnsiTheme="majorHAnsi" w:cstheme="majorHAnsi"/>
              </w:rPr>
              <w:t>En utilisant le vocabulaire adapté</w:t>
            </w:r>
            <w:r w:rsidR="00944ECB">
              <w:rPr>
                <w:rFonts w:asciiTheme="majorHAnsi" w:hAnsiTheme="majorHAnsi" w:cstheme="majorHAnsi"/>
              </w:rPr>
              <w:t xml:space="preserve"> et en tenant compte du matériel mis à disposition,</w:t>
            </w:r>
            <w:r w:rsidR="00944ECB" w:rsidRPr="0033027E">
              <w:rPr>
                <w:rFonts w:asciiTheme="majorHAnsi" w:hAnsiTheme="majorHAnsi" w:cstheme="majorHAnsi"/>
              </w:rPr>
              <w:t xml:space="preserve"> décrire chacune des étape</w:t>
            </w:r>
            <w:r w:rsidR="007F7E4A">
              <w:rPr>
                <w:rFonts w:asciiTheme="majorHAnsi" w:hAnsiTheme="majorHAnsi" w:cstheme="majorHAnsi"/>
              </w:rPr>
              <w:t>s</w:t>
            </w:r>
            <w:r w:rsidR="00944ECB" w:rsidRPr="0033027E">
              <w:rPr>
                <w:rFonts w:asciiTheme="majorHAnsi" w:hAnsiTheme="majorHAnsi" w:cstheme="majorHAnsi"/>
              </w:rPr>
              <w:t xml:space="preserve"> schématisant la préparation </w:t>
            </w:r>
            <w:r w:rsidR="00D065E3">
              <w:rPr>
                <w:rFonts w:asciiTheme="majorHAnsi" w:hAnsiTheme="majorHAnsi" w:cstheme="majorHAnsi"/>
              </w:rPr>
              <w:t>de la solution aqueuse de glucose à partir de la solution S</w:t>
            </w:r>
            <w:r w:rsidR="00D065E3" w:rsidRPr="00D065E3">
              <w:rPr>
                <w:rFonts w:asciiTheme="majorHAnsi" w:hAnsiTheme="majorHAnsi" w:cstheme="majorHAnsi"/>
                <w:vertAlign w:val="subscript"/>
              </w:rPr>
              <w:t>0</w:t>
            </w:r>
            <w:r w:rsidR="00944ECB" w:rsidRPr="009C10C2">
              <w:rPr>
                <w:rFonts w:asciiTheme="majorHAnsi" w:hAnsiTheme="majorHAnsi" w:cstheme="majorHAnsi"/>
              </w:rPr>
              <w:t>.</w:t>
            </w:r>
          </w:p>
        </w:tc>
      </w:tr>
      <w:tr w:rsidR="00944ECB" w:rsidRPr="0033027E" w14:paraId="01587332" w14:textId="77777777" w:rsidTr="00F23017">
        <w:trPr>
          <w:trHeight w:val="1826"/>
        </w:trPr>
        <w:tc>
          <w:tcPr>
            <w:tcW w:w="1824" w:type="dxa"/>
            <w:vAlign w:val="center"/>
          </w:tcPr>
          <w:p w14:paraId="05AD402F" w14:textId="77777777" w:rsidR="00944ECB" w:rsidRPr="0033027E" w:rsidRDefault="00944ECB" w:rsidP="00F2301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7886498" wp14:editId="6687CD7E">
                  <wp:extent cx="544945" cy="647566"/>
                  <wp:effectExtent l="0" t="0" r="1270" b="63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6284048B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  <w:p w14:paraId="7DAF2E8C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449999D5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  <w:p w14:paraId="53AF6CA6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0BE80834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  <w:p w14:paraId="5F8F7BF2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1E92D094" w14:textId="77777777" w:rsidR="00944ECB" w:rsidRPr="0033027E" w:rsidRDefault="00944ECB" w:rsidP="00F23017">
            <w:pPr>
              <w:rPr>
                <w:rFonts w:asciiTheme="majorHAnsi" w:hAnsiTheme="majorHAnsi" w:cstheme="majorHAnsi"/>
              </w:rPr>
            </w:pPr>
          </w:p>
        </w:tc>
      </w:tr>
      <w:tr w:rsidR="00944ECB" w:rsidRPr="0033027E" w14:paraId="05519FD9" w14:textId="77777777" w:rsidTr="00F23017">
        <w:trPr>
          <w:trHeight w:val="1826"/>
        </w:trPr>
        <w:tc>
          <w:tcPr>
            <w:tcW w:w="1824" w:type="dxa"/>
            <w:vAlign w:val="center"/>
          </w:tcPr>
          <w:p w14:paraId="3947E5D5" w14:textId="77777777" w:rsidR="00944ECB" w:rsidRPr="0033027E" w:rsidRDefault="00944ECB" w:rsidP="00F23017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2E35669" wp14:editId="6676A261">
                  <wp:extent cx="544945" cy="647566"/>
                  <wp:effectExtent l="0" t="0" r="1270" b="635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1648FDB7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093A128D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  <w:p w14:paraId="13E66020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0802683F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  <w:p w14:paraId="5F65EA56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63DBE0F2" w14:textId="77777777" w:rsidR="00944ECB" w:rsidRPr="0033027E" w:rsidRDefault="00944ECB" w:rsidP="00F2301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44ECB" w:rsidRPr="0033027E" w14:paraId="6C9B20D0" w14:textId="77777777" w:rsidTr="00F23017">
        <w:trPr>
          <w:trHeight w:val="1826"/>
        </w:trPr>
        <w:tc>
          <w:tcPr>
            <w:tcW w:w="1824" w:type="dxa"/>
            <w:vAlign w:val="center"/>
          </w:tcPr>
          <w:p w14:paraId="276E0BF2" w14:textId="77777777" w:rsidR="00944ECB" w:rsidRPr="0033027E" w:rsidRDefault="00944ECB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04051D5" wp14:editId="6E904D1D">
                  <wp:extent cx="544945" cy="647566"/>
                  <wp:effectExtent l="0" t="0" r="1270" b="63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43CCFAA9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29B904A1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  <w:p w14:paraId="39F36928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4A16071C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  <w:p w14:paraId="4A1BA65F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21CA6541" w14:textId="77777777" w:rsidR="00944ECB" w:rsidRPr="0033027E" w:rsidRDefault="00944ECB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944ECB" w:rsidRPr="0033027E" w14:paraId="20471A7C" w14:textId="77777777" w:rsidTr="00F23017">
        <w:trPr>
          <w:trHeight w:val="1826"/>
        </w:trPr>
        <w:tc>
          <w:tcPr>
            <w:tcW w:w="1824" w:type="dxa"/>
            <w:vAlign w:val="center"/>
          </w:tcPr>
          <w:p w14:paraId="1646C03B" w14:textId="77777777" w:rsidR="00944ECB" w:rsidRPr="0033027E" w:rsidRDefault="00944ECB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0EB51BD" wp14:editId="4EAB9168">
                  <wp:extent cx="544945" cy="647566"/>
                  <wp:effectExtent l="0" t="0" r="1270" b="635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334943DE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1CBD6A7A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  <w:p w14:paraId="29AA8118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0D274718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  <w:p w14:paraId="36DF213C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290AD982" w14:textId="77777777" w:rsidR="00944ECB" w:rsidRPr="0033027E" w:rsidRDefault="00944ECB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  <w:tr w:rsidR="00944ECB" w:rsidRPr="0033027E" w14:paraId="29B8DB2B" w14:textId="77777777" w:rsidTr="00F23017">
        <w:trPr>
          <w:trHeight w:val="1826"/>
        </w:trPr>
        <w:tc>
          <w:tcPr>
            <w:tcW w:w="1824" w:type="dxa"/>
            <w:vAlign w:val="center"/>
          </w:tcPr>
          <w:p w14:paraId="62CFBABF" w14:textId="77777777" w:rsidR="00944ECB" w:rsidRDefault="00944ECB" w:rsidP="00F23017">
            <w:pPr>
              <w:jc w:val="center"/>
              <w:rPr>
                <w:rFonts w:asciiTheme="majorHAnsi" w:hAnsiTheme="majorHAnsi" w:cstheme="majorHAnsi"/>
                <w:noProof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6F62324" wp14:editId="4BAEE62F">
                  <wp:extent cx="544945" cy="647566"/>
                  <wp:effectExtent l="0" t="0" r="1270" b="63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apture d’écran 2022-12-07 à 17.42.4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56" cy="674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9" w:type="dxa"/>
            <w:vAlign w:val="center"/>
          </w:tcPr>
          <w:p w14:paraId="563C17F6" w14:textId="77777777" w:rsidR="00944ECB" w:rsidRDefault="00944ECB" w:rsidP="00944E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5A702BC1" w14:textId="77777777" w:rsidR="00944ECB" w:rsidRDefault="00944ECB" w:rsidP="00944ECB">
            <w:pPr>
              <w:rPr>
                <w:rFonts w:asciiTheme="majorHAnsi" w:hAnsiTheme="majorHAnsi" w:cstheme="majorHAnsi"/>
              </w:rPr>
            </w:pPr>
          </w:p>
          <w:p w14:paraId="1C4B80D4" w14:textId="77777777" w:rsidR="00944ECB" w:rsidRDefault="00944ECB" w:rsidP="00944E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179A0635" w14:textId="77777777" w:rsidR="00944ECB" w:rsidRDefault="00944ECB" w:rsidP="00944ECB">
            <w:pPr>
              <w:rPr>
                <w:rFonts w:asciiTheme="majorHAnsi" w:hAnsiTheme="majorHAnsi" w:cstheme="majorHAnsi"/>
              </w:rPr>
            </w:pPr>
          </w:p>
          <w:p w14:paraId="0AECD3C8" w14:textId="77777777" w:rsidR="00944ECB" w:rsidRDefault="00944ECB" w:rsidP="00944EC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………………………………………………………………………………………………………………………………………………………….……..</w:t>
            </w:r>
          </w:p>
          <w:p w14:paraId="3A855FCC" w14:textId="77777777" w:rsidR="00944ECB" w:rsidRDefault="00944ECB" w:rsidP="00F23017">
            <w:pPr>
              <w:rPr>
                <w:rFonts w:asciiTheme="majorHAnsi" w:hAnsiTheme="majorHAnsi" w:cstheme="majorHAnsi"/>
              </w:rPr>
            </w:pPr>
          </w:p>
        </w:tc>
      </w:tr>
    </w:tbl>
    <w:p w14:paraId="33BCD418" w14:textId="77777777" w:rsidR="00A51DC1" w:rsidRDefault="00A51DC1" w:rsidP="00A51DC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Cocher la bonne réponse :</w:t>
      </w:r>
    </w:p>
    <w:p w14:paraId="6E215D87" w14:textId="77777777" w:rsidR="00A51DC1" w:rsidRPr="00A51DC1" w:rsidRDefault="00A51DC1" w:rsidP="00A51DC1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A51DC1">
        <w:rPr>
          <w:rFonts w:asciiTheme="majorHAnsi" w:hAnsiTheme="majorHAnsi" w:cstheme="majorHAnsi"/>
          <w:sz w:val="22"/>
          <w:szCs w:val="22"/>
        </w:rPr>
        <w:t>Lors d’une dilution :</w:t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 w:rsidRPr="00A51DC1">
        <w:rPr>
          <w:rFonts w:asciiTheme="majorHAnsi" w:hAnsiTheme="majorHAnsi" w:cstheme="majorHAnsi"/>
          <w:sz w:val="22"/>
          <w:szCs w:val="22"/>
        </w:rPr>
        <w:t xml:space="preserve"> </w:t>
      </w:r>
      <w:r>
        <w:sym w:font="Webdings" w:char="F063"/>
      </w:r>
      <w:r w:rsidRPr="00A51DC1">
        <w:rPr>
          <w:rFonts w:asciiTheme="majorHAnsi" w:hAnsiTheme="majorHAnsi" w:cstheme="majorHAnsi"/>
          <w:sz w:val="22"/>
          <w:szCs w:val="22"/>
        </w:rPr>
        <w:t xml:space="preserve">  La masse de soluté est conservée       </w:t>
      </w:r>
      <w:r>
        <w:sym w:font="Webdings" w:char="F063"/>
      </w:r>
      <w:r w:rsidRPr="00A51DC1">
        <w:rPr>
          <w:rFonts w:asciiTheme="majorHAnsi" w:hAnsiTheme="majorHAnsi" w:cstheme="majorHAnsi"/>
          <w:sz w:val="22"/>
          <w:szCs w:val="22"/>
        </w:rPr>
        <w:t xml:space="preserve"> La concentration en masse de soluté est conservée</w:t>
      </w:r>
    </w:p>
    <w:p w14:paraId="110E08D2" w14:textId="77777777" w:rsidR="00A51DC1" w:rsidRPr="00A51DC1" w:rsidRDefault="00A51DC1" w:rsidP="00A51DC1">
      <w:pPr>
        <w:pStyle w:val="Paragraphedeliste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A51DC1">
        <w:rPr>
          <w:rFonts w:asciiTheme="majorHAnsi" w:hAnsiTheme="majorHAnsi" w:cstheme="majorHAnsi"/>
          <w:sz w:val="22"/>
          <w:szCs w:val="22"/>
        </w:rPr>
        <w:t>Donc on peut écrire</w:t>
      </w:r>
      <w:r>
        <w:rPr>
          <w:rFonts w:asciiTheme="majorHAnsi" w:hAnsiTheme="majorHAnsi" w:cstheme="majorHAnsi"/>
          <w:sz w:val="22"/>
          <w:szCs w:val="22"/>
        </w:rPr>
        <w:t xml:space="preserve">   </w:t>
      </w:r>
      <w:r>
        <w:sym w:font="Webdings" w:char="F063"/>
      </w:r>
      <w:r w:rsidRPr="00A51DC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A51DC1">
        <w:rPr>
          <w:rFonts w:asciiTheme="majorHAnsi" w:hAnsiTheme="majorHAnsi" w:cstheme="majorHAnsi"/>
          <w:sz w:val="22"/>
          <w:szCs w:val="22"/>
        </w:rPr>
        <w:t>m</w:t>
      </w:r>
      <w:r w:rsidRPr="00A51DC1">
        <w:rPr>
          <w:rFonts w:asciiTheme="majorHAnsi" w:hAnsiTheme="majorHAnsi" w:cstheme="majorHAnsi"/>
          <w:sz w:val="22"/>
          <w:szCs w:val="22"/>
          <w:vertAlign w:val="subscript"/>
        </w:rPr>
        <w:t>soluté</w:t>
      </w:r>
      <w:proofErr w:type="spellEnd"/>
      <w:r>
        <w:rPr>
          <w:rFonts w:asciiTheme="majorHAnsi" w:hAnsiTheme="majorHAnsi" w:cstheme="majorHAnsi"/>
          <w:sz w:val="22"/>
          <w:szCs w:val="22"/>
          <w:vertAlign w:val="subscript"/>
        </w:rPr>
        <w:t xml:space="preserve"> </w:t>
      </w:r>
      <w:r w:rsidRPr="00A51DC1">
        <w:rPr>
          <w:rFonts w:asciiTheme="majorHAnsi" w:hAnsiTheme="majorHAnsi" w:cstheme="majorHAnsi"/>
          <w:sz w:val="22"/>
          <w:szCs w:val="22"/>
          <w:vertAlign w:val="subscript"/>
        </w:rPr>
        <w:t>Solution</w:t>
      </w:r>
      <w:r>
        <w:rPr>
          <w:rFonts w:asciiTheme="majorHAnsi" w:hAnsiTheme="majorHAnsi" w:cstheme="majorHAnsi"/>
          <w:sz w:val="22"/>
          <w:szCs w:val="22"/>
          <w:vertAlign w:val="subscript"/>
        </w:rPr>
        <w:t xml:space="preserve"> </w:t>
      </w:r>
      <w:r w:rsidRPr="00A51DC1">
        <w:rPr>
          <w:rFonts w:asciiTheme="majorHAnsi" w:hAnsiTheme="majorHAnsi" w:cstheme="majorHAnsi"/>
          <w:sz w:val="22"/>
          <w:szCs w:val="22"/>
          <w:vertAlign w:val="subscript"/>
        </w:rPr>
        <w:t>fille</w:t>
      </w:r>
      <w:r w:rsidRPr="00A51DC1">
        <w:rPr>
          <w:rFonts w:asciiTheme="majorHAnsi" w:hAnsiTheme="majorHAnsi" w:cstheme="majorHAnsi"/>
          <w:sz w:val="22"/>
          <w:szCs w:val="22"/>
        </w:rPr>
        <w:t xml:space="preserve"> = m </w:t>
      </w:r>
      <w:r w:rsidRPr="00A51DC1">
        <w:rPr>
          <w:rFonts w:asciiTheme="majorHAnsi" w:hAnsiTheme="majorHAnsi" w:cstheme="majorHAnsi"/>
          <w:sz w:val="22"/>
          <w:szCs w:val="22"/>
          <w:vertAlign w:val="subscript"/>
        </w:rPr>
        <w:t>soluté</w:t>
      </w:r>
      <w:r>
        <w:rPr>
          <w:rFonts w:asciiTheme="majorHAnsi" w:hAnsiTheme="majorHAnsi" w:cstheme="majorHAnsi"/>
          <w:sz w:val="22"/>
          <w:szCs w:val="22"/>
          <w:vertAlign w:val="subscript"/>
        </w:rPr>
        <w:t xml:space="preserve"> </w:t>
      </w:r>
      <w:r w:rsidRPr="00A51DC1">
        <w:rPr>
          <w:rFonts w:asciiTheme="majorHAnsi" w:hAnsiTheme="majorHAnsi" w:cstheme="majorHAnsi"/>
          <w:sz w:val="22"/>
          <w:szCs w:val="22"/>
          <w:vertAlign w:val="subscript"/>
        </w:rPr>
        <w:t>Solution</w:t>
      </w:r>
      <w:r>
        <w:rPr>
          <w:rFonts w:asciiTheme="majorHAnsi" w:hAnsiTheme="majorHAnsi" w:cstheme="majorHAnsi"/>
          <w:sz w:val="22"/>
          <w:szCs w:val="22"/>
          <w:vertAlign w:val="subscript"/>
        </w:rPr>
        <w:t xml:space="preserve"> </w:t>
      </w:r>
      <w:r w:rsidRPr="00A51DC1">
        <w:rPr>
          <w:rFonts w:asciiTheme="majorHAnsi" w:hAnsiTheme="majorHAnsi" w:cstheme="majorHAnsi"/>
          <w:sz w:val="22"/>
          <w:szCs w:val="22"/>
          <w:vertAlign w:val="subscript"/>
        </w:rPr>
        <w:t xml:space="preserve">mère  </w:t>
      </w:r>
      <w:r w:rsidRPr="00A51DC1">
        <w:rPr>
          <w:rFonts w:asciiTheme="majorHAnsi" w:hAnsiTheme="majorHAnsi" w:cstheme="majorHAnsi"/>
          <w:sz w:val="22"/>
          <w:szCs w:val="22"/>
        </w:rPr>
        <w:t xml:space="preserve">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A51DC1">
        <w:rPr>
          <w:rFonts w:asciiTheme="majorHAnsi" w:hAnsiTheme="majorHAnsi" w:cstheme="majorHAnsi"/>
          <w:sz w:val="22"/>
          <w:szCs w:val="22"/>
        </w:rPr>
        <w:t xml:space="preserve">  </w:t>
      </w:r>
      <w:r>
        <w:sym w:font="Webdings" w:char="F063"/>
      </w:r>
      <w:r>
        <w:t xml:space="preserve">  C</w:t>
      </w:r>
      <w:r w:rsidRPr="00A51DC1">
        <w:rPr>
          <w:vertAlign w:val="subscript"/>
        </w:rPr>
        <w:t xml:space="preserve">m Solution mère </w:t>
      </w:r>
      <w:r>
        <w:t>= C</w:t>
      </w:r>
      <w:r w:rsidRPr="00A51DC1">
        <w:rPr>
          <w:vertAlign w:val="subscript"/>
        </w:rPr>
        <w:t>m</w:t>
      </w:r>
      <w:r>
        <w:rPr>
          <w:vertAlign w:val="subscript"/>
        </w:rPr>
        <w:t xml:space="preserve">  Solution </w:t>
      </w:r>
      <w:r w:rsidRPr="00A51DC1">
        <w:rPr>
          <w:vertAlign w:val="subscript"/>
        </w:rPr>
        <w:t>fille</w:t>
      </w:r>
    </w:p>
    <w:p w14:paraId="62750EAB" w14:textId="2EB6CE69" w:rsidR="007B5715" w:rsidRPr="00A51DC1" w:rsidRDefault="00621FCA" w:rsidP="00A51DC1">
      <w:pPr>
        <w:rPr>
          <w:rFonts w:asciiTheme="majorHAnsi" w:hAnsiTheme="majorHAnsi" w:cstheme="majorHAnsi"/>
          <w:sz w:val="22"/>
          <w:szCs w:val="22"/>
        </w:rPr>
      </w:pPr>
      <w:r w:rsidRPr="00621FCA">
        <w:rPr>
          <w:rFonts w:asciiTheme="majorHAnsi" w:hAnsiTheme="majorHAnsi" w:cstheme="majorHAnsi"/>
          <w:b/>
          <w:sz w:val="22"/>
          <w:szCs w:val="22"/>
        </w:rPr>
        <w:t>4.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B5715" w:rsidRPr="00A51DC1">
        <w:rPr>
          <w:rFonts w:asciiTheme="majorHAnsi" w:hAnsiTheme="majorHAnsi" w:cstheme="majorHAnsi"/>
          <w:sz w:val="22"/>
          <w:szCs w:val="22"/>
        </w:rPr>
        <w:t xml:space="preserve">Déterminer la concentration en masse </w:t>
      </w:r>
      <w:r w:rsidR="00B0373C">
        <w:rPr>
          <w:rFonts w:asciiTheme="majorHAnsi" w:hAnsiTheme="majorHAnsi" w:cstheme="majorHAnsi"/>
          <w:sz w:val="22"/>
          <w:szCs w:val="22"/>
        </w:rPr>
        <w:t>en</w:t>
      </w:r>
      <w:r w:rsidR="007B5715" w:rsidRPr="00A51DC1">
        <w:rPr>
          <w:rFonts w:asciiTheme="majorHAnsi" w:hAnsiTheme="majorHAnsi" w:cstheme="majorHAnsi"/>
          <w:sz w:val="22"/>
          <w:szCs w:val="22"/>
        </w:rPr>
        <w:t xml:space="preserve"> </w:t>
      </w:r>
      <w:r w:rsidR="007F7E4A">
        <w:rPr>
          <w:rFonts w:asciiTheme="majorHAnsi" w:hAnsiTheme="majorHAnsi" w:cstheme="majorHAnsi"/>
          <w:sz w:val="22"/>
          <w:szCs w:val="22"/>
        </w:rPr>
        <w:t>glucose de la solution préparée</w:t>
      </w:r>
      <w:r w:rsidR="007B5715" w:rsidRPr="00A51DC1">
        <w:rPr>
          <w:rFonts w:asciiTheme="majorHAnsi" w:hAnsiTheme="majorHAnsi" w:cstheme="majorHAnsi"/>
          <w:sz w:val="22"/>
          <w:szCs w:val="22"/>
        </w:rPr>
        <w:t>. Justifier clairement votre réponse</w:t>
      </w:r>
      <w:r w:rsidR="00A51DC1">
        <w:rPr>
          <w:rFonts w:asciiTheme="majorHAnsi" w:hAnsiTheme="majorHAnsi" w:cstheme="majorHAnsi"/>
          <w:sz w:val="22"/>
          <w:szCs w:val="22"/>
        </w:rPr>
        <w:t xml:space="preserve"> en vous aidant des réponses précédentes.</w:t>
      </w:r>
    </w:p>
    <w:p w14:paraId="3FC0A0AB" w14:textId="77777777" w:rsidR="00405586" w:rsidRDefault="00405586" w:rsidP="0040558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………………………………………………………………………………………………………………………………………………………….……..</w:t>
      </w:r>
    </w:p>
    <w:p w14:paraId="5BE0A533" w14:textId="77777777" w:rsidR="00405586" w:rsidRDefault="00405586" w:rsidP="00405586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………………………………………………………………………………………………………………………………………………………….……..</w:t>
      </w:r>
    </w:p>
    <w:p w14:paraId="542E70A4" w14:textId="77777777" w:rsidR="00A51DC1" w:rsidRDefault="00A51DC1" w:rsidP="00A51DC1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………………………………………………………………………………………………………………………………………………………….……..</w:t>
      </w:r>
    </w:p>
    <w:p w14:paraId="14A418A0" w14:textId="77777777" w:rsidR="004C59B8" w:rsidRDefault="00A51D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16534" wp14:editId="0954445A">
                <wp:simplePos x="0" y="0"/>
                <wp:positionH relativeFrom="column">
                  <wp:posOffset>-69850</wp:posOffset>
                </wp:positionH>
                <wp:positionV relativeFrom="paragraph">
                  <wp:posOffset>54056</wp:posOffset>
                </wp:positionV>
                <wp:extent cx="6796307" cy="2066192"/>
                <wp:effectExtent l="0" t="0" r="11430" b="1714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307" cy="206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66F7B" w14:textId="77777777" w:rsidR="00C03571" w:rsidRPr="00F9265C" w:rsidRDefault="00C03571" w:rsidP="00C0498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F9265C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>Travail</w:t>
                            </w:r>
                            <w:r w:rsidR="004C59B8" w:rsidRPr="00F9265C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 à faire</w:t>
                            </w:r>
                          </w:p>
                          <w:p w14:paraId="5E9FA723" w14:textId="77777777" w:rsidR="00F9265C" w:rsidRPr="00F9265C" w:rsidRDefault="00F9265C" w:rsidP="00F9265C">
                            <w:pPr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</w:pPr>
                            <w:r w:rsidRPr="00F9265C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</w:rPr>
                              <w:t xml:space="preserve">Pour chaque préparation : </w:t>
                            </w:r>
                          </w:p>
                          <w:p w14:paraId="2DDBC14F" w14:textId="7D15701C" w:rsidR="00C0498A" w:rsidRPr="00F9265C" w:rsidRDefault="0085497A" w:rsidP="00C0498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>A l’aide du matériel et produit mis à disposition, p</w:t>
                            </w:r>
                            <w:r w:rsidR="00C0498A" w:rsidRPr="00F9265C">
                              <w:rPr>
                                <w:rFonts w:asciiTheme="majorHAnsi" w:hAnsiTheme="majorHAnsi" w:cstheme="majorHAnsi"/>
                              </w:rPr>
                              <w:t>réciser le mode de préparation, le soluté et le solvant en c</w:t>
                            </w:r>
                            <w:r w:rsidR="00C03571" w:rsidRPr="00F9265C">
                              <w:rPr>
                                <w:rFonts w:asciiTheme="majorHAnsi" w:hAnsiTheme="majorHAnsi" w:cstheme="majorHAnsi"/>
                              </w:rPr>
                              <w:t>omplét</w:t>
                            </w:r>
                            <w:r w:rsidR="00C0498A" w:rsidRPr="00F9265C">
                              <w:rPr>
                                <w:rFonts w:asciiTheme="majorHAnsi" w:hAnsiTheme="majorHAnsi" w:cstheme="majorHAnsi"/>
                              </w:rPr>
                              <w:t>ant</w:t>
                            </w:r>
                            <w:r w:rsidR="00C03571" w:rsidRPr="00F9265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5F718D" w:rsidRPr="00F9265C">
                              <w:rPr>
                                <w:rFonts w:asciiTheme="majorHAnsi" w:hAnsiTheme="majorHAnsi" w:cstheme="majorHAnsi"/>
                              </w:rPr>
                              <w:t>les pointillés</w:t>
                            </w:r>
                            <w:r w:rsidR="00C0498A" w:rsidRPr="00F9265C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6293B423" w14:textId="77777777" w:rsidR="004C59B8" w:rsidRPr="00F9265C" w:rsidRDefault="00C0498A" w:rsidP="00C0498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 xml:space="preserve">Remettre les étapes du protocole de préparation de la solution aqueuse de glucose par ordre chronologique en collant les </w:t>
                            </w:r>
                            <w:r w:rsidR="00621FCA">
                              <w:rPr>
                                <w:rFonts w:asciiTheme="majorHAnsi" w:hAnsiTheme="majorHAnsi" w:cstheme="majorHAnsi"/>
                              </w:rPr>
                              <w:t xml:space="preserve">schémas des </w:t>
                            </w: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 xml:space="preserve">étapes </w:t>
                            </w:r>
                            <w:r w:rsidR="00F9265C" w:rsidRPr="00F9265C">
                              <w:rPr>
                                <w:rFonts w:asciiTheme="majorHAnsi" w:hAnsiTheme="majorHAnsi" w:cstheme="majorHAnsi"/>
                              </w:rPr>
                              <w:t>de la préparation</w:t>
                            </w: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 xml:space="preserve">. Attention les étapes des deux </w:t>
                            </w:r>
                            <w:r w:rsidR="00F9265C" w:rsidRPr="00F9265C">
                              <w:rPr>
                                <w:rFonts w:asciiTheme="majorHAnsi" w:hAnsiTheme="majorHAnsi" w:cstheme="majorHAnsi"/>
                              </w:rPr>
                              <w:t>protocoles</w:t>
                            </w: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 xml:space="preserve"> sont mélangées.</w:t>
                            </w:r>
                          </w:p>
                          <w:p w14:paraId="577284A5" w14:textId="7BA2E68B" w:rsidR="00F9265C" w:rsidRPr="00F9265C" w:rsidRDefault="00F9265C" w:rsidP="00C0498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>Pour chaque préparation, en utilisant le vocabulaire adapté et en tenant compte du matériel mis à disposition, décrire chacune des étape</w:t>
                            </w:r>
                            <w:r w:rsidR="005F718D">
                              <w:rPr>
                                <w:rFonts w:asciiTheme="majorHAnsi" w:hAnsiTheme="majorHAnsi" w:cstheme="majorHAnsi"/>
                              </w:rPr>
                              <w:t>s</w:t>
                            </w: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 xml:space="preserve"> schématisant la préparation d’une solution aqueuse de glucose.</w:t>
                            </w:r>
                          </w:p>
                          <w:p w14:paraId="5F57974A" w14:textId="77777777" w:rsidR="00F9265C" w:rsidRPr="00F9265C" w:rsidRDefault="00F9265C" w:rsidP="00C0498A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 xml:space="preserve">Déterminer la concentration en masse de </w:t>
                            </w:r>
                            <w:r w:rsidR="00D065E3">
                              <w:rPr>
                                <w:rFonts w:asciiTheme="majorHAnsi" w:hAnsiTheme="majorHAnsi" w:cstheme="majorHAnsi"/>
                              </w:rPr>
                              <w:t>glucose</w:t>
                            </w: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 xml:space="preserve"> de la </w:t>
                            </w:r>
                            <w:r w:rsidR="00D065E3">
                              <w:rPr>
                                <w:rFonts w:asciiTheme="majorHAnsi" w:hAnsiTheme="majorHAnsi" w:cstheme="majorHAnsi"/>
                              </w:rPr>
                              <w:t xml:space="preserve">solution </w:t>
                            </w:r>
                            <w:r w:rsidRPr="00F9265C">
                              <w:rPr>
                                <w:rFonts w:asciiTheme="majorHAnsi" w:hAnsiTheme="majorHAnsi" w:cstheme="majorHAnsi"/>
                              </w:rPr>
                              <w:t>préparée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FC16534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32" type="#_x0000_t202" style="position:absolute;left:0;text-align:left;margin-left:-5.5pt;margin-top:4.25pt;width:535.15pt;height:1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" fillcolor="white [3201]" strokeweight=".5pt">
                <v:textbox>
                  <w:txbxContent>
                    <w:p w14:paraId="54766F7B" w14:textId="77777777" w:rsidR="00C03571" w:rsidRPr="00F9265C" w:rsidRDefault="00C03571" w:rsidP="00C0498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F9265C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>Travail</w:t>
                      </w:r>
                      <w:r w:rsidR="004C59B8" w:rsidRPr="00F9265C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 à faire</w:t>
                      </w:r>
                    </w:p>
                    <w:p w14:paraId="5E9FA723" w14:textId="77777777" w:rsidR="00F9265C" w:rsidRPr="00F9265C" w:rsidRDefault="00F9265C" w:rsidP="00F9265C">
                      <w:pPr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</w:pPr>
                      <w:r w:rsidRPr="00F9265C">
                        <w:rPr>
                          <w:rFonts w:asciiTheme="majorHAnsi" w:hAnsiTheme="majorHAnsi" w:cstheme="majorHAnsi"/>
                          <w:b/>
                          <w:u w:val="single"/>
                        </w:rPr>
                        <w:t xml:space="preserve">Pour chaque préparation : </w:t>
                      </w:r>
                    </w:p>
                    <w:p w14:paraId="2DDBC14F" w14:textId="7D15701C" w:rsidR="00C0498A" w:rsidRPr="00F9265C" w:rsidRDefault="0085497A" w:rsidP="00C0498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F9265C">
                        <w:rPr>
                          <w:rFonts w:asciiTheme="majorHAnsi" w:hAnsiTheme="majorHAnsi" w:cstheme="majorHAnsi"/>
                        </w:rPr>
                        <w:t>A l’aide du matériel et produit mis à disposition, p</w:t>
                      </w:r>
                      <w:r w:rsidR="00C0498A" w:rsidRPr="00F9265C">
                        <w:rPr>
                          <w:rFonts w:asciiTheme="majorHAnsi" w:hAnsiTheme="majorHAnsi" w:cstheme="majorHAnsi"/>
                        </w:rPr>
                        <w:t>réciser le mode de préparation, le soluté et le solvant en c</w:t>
                      </w:r>
                      <w:r w:rsidR="00C03571" w:rsidRPr="00F9265C">
                        <w:rPr>
                          <w:rFonts w:asciiTheme="majorHAnsi" w:hAnsiTheme="majorHAnsi" w:cstheme="majorHAnsi"/>
                        </w:rPr>
                        <w:t>omplét</w:t>
                      </w:r>
                      <w:r w:rsidR="00C0498A" w:rsidRPr="00F9265C">
                        <w:rPr>
                          <w:rFonts w:asciiTheme="majorHAnsi" w:hAnsiTheme="majorHAnsi" w:cstheme="majorHAnsi"/>
                        </w:rPr>
                        <w:t>ant</w:t>
                      </w:r>
                      <w:r w:rsidR="00C03571" w:rsidRPr="00F9265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5F718D" w:rsidRPr="00F9265C">
                        <w:rPr>
                          <w:rFonts w:asciiTheme="majorHAnsi" w:hAnsiTheme="majorHAnsi" w:cstheme="majorHAnsi"/>
                        </w:rPr>
                        <w:t>les pointillés</w:t>
                      </w:r>
                      <w:r w:rsidR="00C0498A" w:rsidRPr="00F9265C"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Pr="00F9265C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6293B423" w14:textId="77777777" w:rsidR="004C59B8" w:rsidRPr="00F9265C" w:rsidRDefault="00C0498A" w:rsidP="00C0498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F9265C">
                        <w:rPr>
                          <w:rFonts w:asciiTheme="majorHAnsi" w:hAnsiTheme="majorHAnsi" w:cstheme="majorHAnsi"/>
                        </w:rPr>
                        <w:t xml:space="preserve">Remettre les étapes du protocole de préparation de la solution aqueuse de glucose par ordre chronologique en collant les </w:t>
                      </w:r>
                      <w:r w:rsidR="00621FCA">
                        <w:rPr>
                          <w:rFonts w:asciiTheme="majorHAnsi" w:hAnsiTheme="majorHAnsi" w:cstheme="majorHAnsi"/>
                        </w:rPr>
                        <w:t xml:space="preserve">schémas des </w:t>
                      </w:r>
                      <w:r w:rsidRPr="00F9265C">
                        <w:rPr>
                          <w:rFonts w:asciiTheme="majorHAnsi" w:hAnsiTheme="majorHAnsi" w:cstheme="majorHAnsi"/>
                        </w:rPr>
                        <w:t xml:space="preserve">étapes </w:t>
                      </w:r>
                      <w:r w:rsidR="00F9265C" w:rsidRPr="00F9265C">
                        <w:rPr>
                          <w:rFonts w:asciiTheme="majorHAnsi" w:hAnsiTheme="majorHAnsi" w:cstheme="majorHAnsi"/>
                        </w:rPr>
                        <w:t>de la préparation</w:t>
                      </w:r>
                      <w:r w:rsidRPr="00F9265C">
                        <w:rPr>
                          <w:rFonts w:asciiTheme="majorHAnsi" w:hAnsiTheme="majorHAnsi" w:cstheme="majorHAnsi"/>
                        </w:rPr>
                        <w:t xml:space="preserve">. Attention les étapes des deux </w:t>
                      </w:r>
                      <w:r w:rsidR="00F9265C" w:rsidRPr="00F9265C">
                        <w:rPr>
                          <w:rFonts w:asciiTheme="majorHAnsi" w:hAnsiTheme="majorHAnsi" w:cstheme="majorHAnsi"/>
                        </w:rPr>
                        <w:t>protocoles</w:t>
                      </w:r>
                      <w:r w:rsidRPr="00F9265C">
                        <w:rPr>
                          <w:rFonts w:asciiTheme="majorHAnsi" w:hAnsiTheme="majorHAnsi" w:cstheme="majorHAnsi"/>
                        </w:rPr>
                        <w:t xml:space="preserve"> sont mélangées.</w:t>
                      </w:r>
                    </w:p>
                    <w:p w14:paraId="577284A5" w14:textId="7BA2E68B" w:rsidR="00F9265C" w:rsidRPr="00F9265C" w:rsidRDefault="00F9265C" w:rsidP="00C0498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F9265C">
                        <w:rPr>
                          <w:rFonts w:asciiTheme="majorHAnsi" w:hAnsiTheme="majorHAnsi" w:cstheme="majorHAnsi"/>
                        </w:rPr>
                        <w:t>Pour chaque préparation, en utilisant le vocabulaire adapté et en tenant compte du matériel mis à disposition, décrire chacune des étape</w:t>
                      </w:r>
                      <w:r w:rsidR="005F718D">
                        <w:rPr>
                          <w:rFonts w:asciiTheme="majorHAnsi" w:hAnsiTheme="majorHAnsi" w:cstheme="majorHAnsi"/>
                        </w:rPr>
                        <w:t>s</w:t>
                      </w:r>
                      <w:r w:rsidRPr="00F9265C">
                        <w:rPr>
                          <w:rFonts w:asciiTheme="majorHAnsi" w:hAnsiTheme="majorHAnsi" w:cstheme="majorHAnsi"/>
                        </w:rPr>
                        <w:t xml:space="preserve"> schématisant la préparation d’une solution aqueuse de glucose.</w:t>
                      </w:r>
                    </w:p>
                    <w:p w14:paraId="5F57974A" w14:textId="77777777" w:rsidR="00F9265C" w:rsidRPr="00F9265C" w:rsidRDefault="00F9265C" w:rsidP="00C0498A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F9265C">
                        <w:rPr>
                          <w:rFonts w:asciiTheme="majorHAnsi" w:hAnsiTheme="majorHAnsi" w:cstheme="majorHAnsi"/>
                        </w:rPr>
                        <w:t xml:space="preserve">Déterminer la concentration en masse de </w:t>
                      </w:r>
                      <w:r w:rsidR="00D065E3">
                        <w:rPr>
                          <w:rFonts w:asciiTheme="majorHAnsi" w:hAnsiTheme="majorHAnsi" w:cstheme="majorHAnsi"/>
                        </w:rPr>
                        <w:t>glucose</w:t>
                      </w:r>
                      <w:r w:rsidRPr="00F9265C">
                        <w:rPr>
                          <w:rFonts w:asciiTheme="majorHAnsi" w:hAnsiTheme="majorHAnsi" w:cstheme="majorHAnsi"/>
                        </w:rPr>
                        <w:t xml:space="preserve"> de la </w:t>
                      </w:r>
                      <w:r w:rsidR="00D065E3">
                        <w:rPr>
                          <w:rFonts w:asciiTheme="majorHAnsi" w:hAnsiTheme="majorHAnsi" w:cstheme="majorHAnsi"/>
                        </w:rPr>
                        <w:t xml:space="preserve">solution </w:t>
                      </w:r>
                      <w:r w:rsidRPr="00F9265C">
                        <w:rPr>
                          <w:rFonts w:asciiTheme="majorHAnsi" w:hAnsiTheme="majorHAnsi" w:cstheme="majorHAnsi"/>
                        </w:rPr>
                        <w:t>préparée</w:t>
                      </w:r>
                      <w:r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margin" w:tblpXSpec="center" w:tblpY="6528"/>
        <w:tblW w:w="0" w:type="auto"/>
        <w:tblLayout w:type="fixed"/>
        <w:tblLook w:val="04A0" w:firstRow="1" w:lastRow="0" w:firstColumn="1" w:lastColumn="0" w:noHBand="0" w:noVBand="1"/>
      </w:tblPr>
      <w:tblGrid>
        <w:gridCol w:w="1824"/>
        <w:gridCol w:w="1824"/>
        <w:gridCol w:w="1825"/>
        <w:gridCol w:w="1824"/>
        <w:gridCol w:w="1825"/>
      </w:tblGrid>
      <w:tr w:rsidR="00F9265C" w:rsidRPr="0033027E" w14:paraId="52741E03" w14:textId="77777777" w:rsidTr="00A51DC1">
        <w:trPr>
          <w:trHeight w:val="1826"/>
        </w:trPr>
        <w:tc>
          <w:tcPr>
            <w:tcW w:w="1824" w:type="dxa"/>
            <w:vAlign w:val="center"/>
          </w:tcPr>
          <w:p w14:paraId="76516BD1" w14:textId="77777777" w:rsidR="00F9265C" w:rsidRPr="0033027E" w:rsidRDefault="00053540" w:rsidP="00A51DC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CED69D" wp14:editId="1A0BF51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919480</wp:posOffset>
                      </wp:positionV>
                      <wp:extent cx="181610" cy="60960"/>
                      <wp:effectExtent l="0" t="0" r="0" b="254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60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7C6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50AA2F" id="Rectangle 57" o:spid="_x0000_s1026" style="position:absolute;margin-left:32.45pt;margin-top:72.4pt;width:14.3pt;height:4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" fillcolor="#b7c6ab" stroked="f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C55136" wp14:editId="47C96743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245745</wp:posOffset>
                      </wp:positionV>
                      <wp:extent cx="146050" cy="252730"/>
                      <wp:effectExtent l="0" t="0" r="6350" b="127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252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C44385" id="Rectangle 55" o:spid="_x0000_s1026" style="position:absolute;margin-left:67.45pt;margin-top:19.35pt;width:11.5pt;height:1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" fillcolor="white [3212]" stroked="f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8B4105" wp14:editId="3D4A21D3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708660</wp:posOffset>
                      </wp:positionV>
                      <wp:extent cx="210185" cy="320675"/>
                      <wp:effectExtent l="0" t="0" r="5715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185" cy="32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EB2EAA" id="Rectangle 54" o:spid="_x0000_s1026" style="position:absolute;margin-left:61.5pt;margin-top:55.8pt;width:16.55pt;height:2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" fillcolor="white [3212]" stroked="f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00080A7" wp14:editId="0E54812E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-3810</wp:posOffset>
                      </wp:positionV>
                      <wp:extent cx="135890" cy="758190"/>
                      <wp:effectExtent l="0" t="0" r="3810" b="381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758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DF477C" id="Rectangle 53" o:spid="_x0000_s1026" style="position:absolute;margin-left:23.65pt;margin-top:-.3pt;width:10.7pt;height:5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" fillcolor="white [3212]" stroked="f" strokeweight="1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AEC7483" wp14:editId="3C3EA546">
                  <wp:extent cx="794290" cy="1084772"/>
                  <wp:effectExtent l="0" t="0" r="6350" b="0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Capture d’écran 2022-12-07 à 18.05.34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823"/>
                          <a:stretch/>
                        </pic:blipFill>
                        <pic:spPr bwMode="auto">
                          <a:xfrm>
                            <a:off x="0" y="0"/>
                            <a:ext cx="810655" cy="1107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14:paraId="2CA22BE2" w14:textId="77777777" w:rsidR="00F9265C" w:rsidRPr="0033027E" w:rsidRDefault="00F9265C" w:rsidP="00A51DC1">
            <w:pPr>
              <w:jc w:val="center"/>
              <w:rPr>
                <w:rFonts w:asciiTheme="majorHAnsi" w:hAnsiTheme="majorHAnsi" w:cstheme="majorHAnsi"/>
              </w:rPr>
            </w:pPr>
            <w:r w:rsidRPr="003302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A57468C" wp14:editId="113A33B7">
                  <wp:extent cx="1025711" cy="535577"/>
                  <wp:effectExtent l="0" t="0" r="3175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22-12-07 à 16.23.1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7" cy="54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14:paraId="647A59C9" w14:textId="77777777" w:rsidR="00F9265C" w:rsidRPr="0033027E" w:rsidRDefault="00F9265C" w:rsidP="00A51DC1">
            <w:pPr>
              <w:jc w:val="center"/>
              <w:rPr>
                <w:rFonts w:asciiTheme="majorHAnsi" w:hAnsiTheme="majorHAnsi" w:cstheme="majorHAnsi"/>
              </w:rPr>
            </w:pPr>
            <w:r w:rsidRPr="003302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0DEB892" wp14:editId="7B5B5848">
                  <wp:extent cx="1025711" cy="535577"/>
                  <wp:effectExtent l="0" t="0" r="3175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 2022-12-07 à 16.23.16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7" cy="54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14:paraId="44D3684F" w14:textId="77777777" w:rsidR="00F9265C" w:rsidRPr="0033027E" w:rsidRDefault="00F9265C" w:rsidP="00A51DC1">
            <w:pPr>
              <w:jc w:val="center"/>
              <w:rPr>
                <w:rFonts w:asciiTheme="majorHAnsi" w:hAnsiTheme="majorHAnsi" w:cstheme="majorHAnsi"/>
              </w:rPr>
            </w:pPr>
            <w:r w:rsidRPr="003302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A56B88A" wp14:editId="6BF29192">
                  <wp:extent cx="1076986" cy="1058092"/>
                  <wp:effectExtent l="0" t="0" r="254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 d’écran 2022-12-07 à 16.23.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70" cy="1063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14:paraId="7D5574F0" w14:textId="77777777" w:rsidR="00F9265C" w:rsidRPr="0033027E" w:rsidRDefault="00F9265C" w:rsidP="00A51DC1">
            <w:pPr>
              <w:jc w:val="center"/>
              <w:rPr>
                <w:rFonts w:asciiTheme="majorHAnsi" w:hAnsiTheme="majorHAnsi" w:cstheme="majorHAnsi"/>
              </w:rPr>
            </w:pPr>
            <w:r w:rsidRPr="003302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3C78F97" wp14:editId="29DC6FF2">
                  <wp:extent cx="677334" cy="1159854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écran 2022-04-12 à 08.44.0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463" cy="117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65C" w:rsidRPr="0033027E" w14:paraId="5F01C03A" w14:textId="77777777" w:rsidTr="00A51DC1">
        <w:trPr>
          <w:trHeight w:val="1826"/>
        </w:trPr>
        <w:tc>
          <w:tcPr>
            <w:tcW w:w="1824" w:type="dxa"/>
            <w:vAlign w:val="center"/>
          </w:tcPr>
          <w:p w14:paraId="4BB0389F" w14:textId="77777777" w:rsidR="00F9265C" w:rsidRPr="0033027E" w:rsidRDefault="00F9265C" w:rsidP="00A51DC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02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8BF5376" wp14:editId="2EF1805A">
                  <wp:extent cx="920841" cy="962572"/>
                  <wp:effectExtent l="0" t="0" r="0" b="3175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e d’écran 2022-12-07 à 16.23.2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238" cy="9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14:paraId="42791C4E" w14:textId="77777777" w:rsidR="00F9265C" w:rsidRPr="0033027E" w:rsidRDefault="00F9265C" w:rsidP="00A51DC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02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1D5D62A" wp14:editId="0385B818">
                  <wp:extent cx="920841" cy="962572"/>
                  <wp:effectExtent l="0" t="0" r="0" b="317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e d’écran 2022-12-07 à 16.23.2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238" cy="9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14:paraId="3B3FAF6F" w14:textId="77777777" w:rsidR="00F9265C" w:rsidRPr="0033027E" w:rsidRDefault="00F9265C" w:rsidP="00A51DC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02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BF411FD" wp14:editId="1D62FA42">
                  <wp:extent cx="954972" cy="632389"/>
                  <wp:effectExtent l="0" t="0" r="0" b="317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 d’écran 2022-12-07 à 16.23.0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07" cy="64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4" w:type="dxa"/>
            <w:vAlign w:val="center"/>
          </w:tcPr>
          <w:p w14:paraId="1539F9A9" w14:textId="77777777" w:rsidR="00F9265C" w:rsidRPr="0033027E" w:rsidRDefault="00F9265C" w:rsidP="00A51DC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02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9277AFB" wp14:editId="7AA5FA8C">
                  <wp:extent cx="954972" cy="632389"/>
                  <wp:effectExtent l="0" t="0" r="0" b="317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 d’écran 2022-12-07 à 16.23.0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07" cy="64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vAlign w:val="center"/>
          </w:tcPr>
          <w:p w14:paraId="6C2B950B" w14:textId="77777777" w:rsidR="00F9265C" w:rsidRPr="0033027E" w:rsidRDefault="00F9265C" w:rsidP="00A51DC1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3027E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C89C75E" wp14:editId="5CB23A63">
                  <wp:extent cx="694266" cy="1096533"/>
                  <wp:effectExtent l="0" t="0" r="444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2-04-12 à 08.44.16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809" cy="1111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386D60" w14:textId="77777777" w:rsidR="004C59B8" w:rsidRDefault="004C59B8">
      <w:pPr>
        <w:rPr>
          <w:rFonts w:asciiTheme="majorHAnsi" w:hAnsiTheme="majorHAnsi" w:cstheme="majorHAnsi"/>
        </w:rPr>
      </w:pPr>
    </w:p>
    <w:p w14:paraId="4CC8E2D3" w14:textId="77777777" w:rsidR="00A51DC1" w:rsidRDefault="00A51DC1">
      <w:pPr>
        <w:rPr>
          <w:rFonts w:asciiTheme="majorHAnsi" w:hAnsiTheme="majorHAnsi" w:cstheme="majorHAnsi"/>
        </w:rPr>
      </w:pPr>
    </w:p>
    <w:p w14:paraId="51B2A885" w14:textId="77777777" w:rsidR="00A51DC1" w:rsidRDefault="00A51DC1">
      <w:pPr>
        <w:rPr>
          <w:rFonts w:asciiTheme="majorHAnsi" w:hAnsiTheme="majorHAnsi" w:cstheme="majorHAnsi"/>
        </w:rPr>
      </w:pPr>
    </w:p>
    <w:p w14:paraId="4DF7D76C" w14:textId="77777777" w:rsidR="00A51DC1" w:rsidRDefault="00A51DC1">
      <w:pPr>
        <w:rPr>
          <w:rFonts w:asciiTheme="majorHAnsi" w:hAnsiTheme="majorHAnsi" w:cstheme="majorHAnsi"/>
        </w:rPr>
      </w:pPr>
    </w:p>
    <w:p w14:paraId="381033A9" w14:textId="77777777" w:rsidR="00A51DC1" w:rsidRDefault="00A51DC1">
      <w:pPr>
        <w:rPr>
          <w:rFonts w:asciiTheme="majorHAnsi" w:hAnsiTheme="majorHAnsi" w:cstheme="majorHAnsi"/>
        </w:rPr>
      </w:pPr>
    </w:p>
    <w:p w14:paraId="609AA3AC" w14:textId="77777777" w:rsidR="00A51DC1" w:rsidRDefault="00A51DC1">
      <w:pPr>
        <w:rPr>
          <w:rFonts w:asciiTheme="majorHAnsi" w:hAnsiTheme="majorHAnsi" w:cstheme="majorHAnsi"/>
        </w:rPr>
      </w:pPr>
    </w:p>
    <w:p w14:paraId="2785F00D" w14:textId="77777777" w:rsidR="00A51DC1" w:rsidRDefault="00A51DC1">
      <w:pPr>
        <w:rPr>
          <w:rFonts w:asciiTheme="majorHAnsi" w:hAnsiTheme="majorHAnsi" w:cstheme="majorHAnsi"/>
        </w:rPr>
      </w:pPr>
    </w:p>
    <w:p w14:paraId="5856F225" w14:textId="77777777" w:rsidR="00A51DC1" w:rsidRDefault="00A51DC1">
      <w:pPr>
        <w:rPr>
          <w:rFonts w:asciiTheme="majorHAnsi" w:hAnsiTheme="majorHAnsi" w:cstheme="majorHAnsi"/>
        </w:rPr>
      </w:pPr>
    </w:p>
    <w:p w14:paraId="1A9463F7" w14:textId="77777777" w:rsidR="00A51DC1" w:rsidRDefault="00A51DC1">
      <w:pPr>
        <w:rPr>
          <w:rFonts w:asciiTheme="majorHAnsi" w:hAnsiTheme="majorHAnsi" w:cstheme="majorHAnsi"/>
        </w:rPr>
      </w:pPr>
    </w:p>
    <w:p w14:paraId="49CBAB22" w14:textId="77777777" w:rsidR="00A51DC1" w:rsidRDefault="00A51DC1">
      <w:pPr>
        <w:rPr>
          <w:rFonts w:asciiTheme="majorHAnsi" w:hAnsiTheme="majorHAnsi" w:cstheme="majorHAnsi"/>
        </w:rPr>
      </w:pPr>
    </w:p>
    <w:p w14:paraId="25711E3B" w14:textId="77777777" w:rsidR="00A51DC1" w:rsidRDefault="00A51DC1">
      <w:pPr>
        <w:rPr>
          <w:rFonts w:asciiTheme="majorHAnsi" w:hAnsiTheme="majorHAnsi" w:cstheme="majorHAnsi"/>
        </w:rPr>
      </w:pPr>
    </w:p>
    <w:p w14:paraId="45F7DB00" w14:textId="64910FB7" w:rsidR="00A51DC1" w:rsidRDefault="00A51DC1">
      <w:pPr>
        <w:rPr>
          <w:rFonts w:asciiTheme="majorHAnsi" w:hAnsiTheme="majorHAnsi" w:cstheme="majorHAnsi"/>
        </w:rPr>
      </w:pPr>
    </w:p>
    <w:p w14:paraId="2C14D6B1" w14:textId="367D1DC4" w:rsidR="00F963FE" w:rsidRDefault="00F963FE">
      <w:pPr>
        <w:rPr>
          <w:rFonts w:asciiTheme="majorHAnsi" w:hAnsiTheme="majorHAnsi" w:cstheme="majorHAnsi"/>
        </w:rPr>
      </w:pPr>
    </w:p>
    <w:p w14:paraId="78EBBD65" w14:textId="06CDB9B1" w:rsidR="00F963FE" w:rsidRDefault="00F963FE">
      <w:pPr>
        <w:rPr>
          <w:rFonts w:asciiTheme="majorHAnsi" w:hAnsiTheme="majorHAnsi" w:cstheme="majorHAnsi"/>
        </w:rPr>
      </w:pPr>
    </w:p>
    <w:p w14:paraId="1D59614B" w14:textId="08F6313F" w:rsidR="00F963FE" w:rsidRDefault="00F963FE">
      <w:pPr>
        <w:rPr>
          <w:rFonts w:asciiTheme="majorHAnsi" w:hAnsiTheme="majorHAnsi" w:cstheme="majorHAnsi"/>
        </w:rPr>
      </w:pPr>
    </w:p>
    <w:p w14:paraId="67CBFDCC" w14:textId="17D478FE" w:rsidR="00F963FE" w:rsidRDefault="00F963FE">
      <w:pPr>
        <w:rPr>
          <w:rFonts w:asciiTheme="majorHAnsi" w:hAnsiTheme="majorHAnsi" w:cstheme="majorHAnsi"/>
        </w:rPr>
      </w:pPr>
    </w:p>
    <w:p w14:paraId="4D3261BE" w14:textId="77777777" w:rsidR="00F963FE" w:rsidRDefault="00F963FE">
      <w:pPr>
        <w:rPr>
          <w:rFonts w:asciiTheme="majorHAnsi" w:hAnsiTheme="majorHAnsi" w:cstheme="majorHAnsi"/>
        </w:rPr>
      </w:pPr>
    </w:p>
    <w:p w14:paraId="5099659E" w14:textId="77777777" w:rsidR="00A51DC1" w:rsidRPr="0033027E" w:rsidRDefault="00A51DC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6"/>
          <w:szCs w:val="16"/>
        </w:rPr>
        <w:t>A DECOUPER ET A COLLER</w:t>
      </w:r>
      <w:bookmarkStart w:id="0" w:name="_GoBack"/>
      <w:bookmarkEnd w:id="0"/>
    </w:p>
    <w:sectPr w:rsidR="00A51DC1" w:rsidRPr="0033027E" w:rsidSect="00F9562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DE1"/>
    <w:multiLevelType w:val="hybridMultilevel"/>
    <w:tmpl w:val="E7682796"/>
    <w:lvl w:ilvl="0" w:tplc="F1B40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818F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AD3C6E"/>
    <w:multiLevelType w:val="hybridMultilevel"/>
    <w:tmpl w:val="1EF876F0"/>
    <w:lvl w:ilvl="0" w:tplc="603E9E8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525252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60A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186DDD"/>
    <w:multiLevelType w:val="hybridMultilevel"/>
    <w:tmpl w:val="30E63612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4057F"/>
    <w:multiLevelType w:val="hybridMultilevel"/>
    <w:tmpl w:val="BABAE6D0"/>
    <w:lvl w:ilvl="0" w:tplc="5802B44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867"/>
    <w:multiLevelType w:val="hybridMultilevel"/>
    <w:tmpl w:val="7646EA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79F7"/>
    <w:multiLevelType w:val="hybridMultilevel"/>
    <w:tmpl w:val="F5EE4A0A"/>
    <w:lvl w:ilvl="0" w:tplc="47A873FA">
      <w:start w:val="1"/>
      <w:numFmt w:val="bullet"/>
      <w:lvlText w:val=""/>
      <w:lvlJc w:val="left"/>
      <w:pPr>
        <w:ind w:left="1080" w:hanging="360"/>
      </w:pPr>
      <w:rPr>
        <w:rFonts w:ascii="Monotype Sorts" w:hAnsi="Monotype Sort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2B2DB1"/>
    <w:multiLevelType w:val="hybridMultilevel"/>
    <w:tmpl w:val="874C0F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741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E"/>
    <w:rsid w:val="00031C71"/>
    <w:rsid w:val="00045BDE"/>
    <w:rsid w:val="00050106"/>
    <w:rsid w:val="00053540"/>
    <w:rsid w:val="000C4B75"/>
    <w:rsid w:val="000E0C8A"/>
    <w:rsid w:val="00126CC0"/>
    <w:rsid w:val="001B76A1"/>
    <w:rsid w:val="00264516"/>
    <w:rsid w:val="00321312"/>
    <w:rsid w:val="0033027E"/>
    <w:rsid w:val="0035240F"/>
    <w:rsid w:val="003728F8"/>
    <w:rsid w:val="003D42BE"/>
    <w:rsid w:val="00405586"/>
    <w:rsid w:val="004227FD"/>
    <w:rsid w:val="0044043E"/>
    <w:rsid w:val="00474D2A"/>
    <w:rsid w:val="004C59B8"/>
    <w:rsid w:val="004D563A"/>
    <w:rsid w:val="00522ECE"/>
    <w:rsid w:val="0053644A"/>
    <w:rsid w:val="005477E5"/>
    <w:rsid w:val="0059019C"/>
    <w:rsid w:val="005F718D"/>
    <w:rsid w:val="00601006"/>
    <w:rsid w:val="006034DA"/>
    <w:rsid w:val="00621FCA"/>
    <w:rsid w:val="00683F1A"/>
    <w:rsid w:val="006858C6"/>
    <w:rsid w:val="006C4D5C"/>
    <w:rsid w:val="0076251D"/>
    <w:rsid w:val="007B5715"/>
    <w:rsid w:val="007F7E4A"/>
    <w:rsid w:val="0080665D"/>
    <w:rsid w:val="0085497A"/>
    <w:rsid w:val="00862E21"/>
    <w:rsid w:val="008F5BC7"/>
    <w:rsid w:val="0091538B"/>
    <w:rsid w:val="00944ECB"/>
    <w:rsid w:val="00972D03"/>
    <w:rsid w:val="00980CB4"/>
    <w:rsid w:val="00996F43"/>
    <w:rsid w:val="009C10C2"/>
    <w:rsid w:val="009D4852"/>
    <w:rsid w:val="009D542E"/>
    <w:rsid w:val="00A51DC1"/>
    <w:rsid w:val="00B0373C"/>
    <w:rsid w:val="00BA5B3D"/>
    <w:rsid w:val="00BE1223"/>
    <w:rsid w:val="00C03571"/>
    <w:rsid w:val="00C0498A"/>
    <w:rsid w:val="00C255DC"/>
    <w:rsid w:val="00C71ECD"/>
    <w:rsid w:val="00C81D93"/>
    <w:rsid w:val="00CA123C"/>
    <w:rsid w:val="00CD0498"/>
    <w:rsid w:val="00D065E3"/>
    <w:rsid w:val="00D65EFE"/>
    <w:rsid w:val="00D83ED3"/>
    <w:rsid w:val="00D85BC5"/>
    <w:rsid w:val="00DD0163"/>
    <w:rsid w:val="00EA5600"/>
    <w:rsid w:val="00EA7542"/>
    <w:rsid w:val="00EC32C8"/>
    <w:rsid w:val="00EC3A2E"/>
    <w:rsid w:val="00EF3F06"/>
    <w:rsid w:val="00F05BFE"/>
    <w:rsid w:val="00F244E6"/>
    <w:rsid w:val="00F9265C"/>
    <w:rsid w:val="00F95459"/>
    <w:rsid w:val="00F9562E"/>
    <w:rsid w:val="00F963FE"/>
    <w:rsid w:val="00FA5092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9AAA"/>
  <w15:chartTrackingRefBased/>
  <w15:docId w15:val="{BEB1936C-11B2-3A4A-9408-1B026281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00"/>
    <w:pPr>
      <w:jc w:val="both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D542E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9D542E"/>
    <w:pPr>
      <w:spacing w:before="120" w:after="120"/>
      <w:contextualSpacing/>
    </w:pPr>
    <w:rPr>
      <w:rFonts w:ascii="Calibri Light" w:eastAsia="Times New Roman" w:hAnsi="Calibri Light" w:cs="Times New Roman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9D542E"/>
    <w:rPr>
      <w:rFonts w:ascii="Calibri Light" w:eastAsia="Times New Roman" w:hAnsi="Calibri Light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Christophe Heyrend</cp:lastModifiedBy>
  <cp:revision>40</cp:revision>
  <cp:lastPrinted>2022-12-12T16:44:00Z</cp:lastPrinted>
  <dcterms:created xsi:type="dcterms:W3CDTF">2022-12-07T15:13:00Z</dcterms:created>
  <dcterms:modified xsi:type="dcterms:W3CDTF">2023-05-13T12:40:00Z</dcterms:modified>
</cp:coreProperties>
</file>