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82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2"/>
        <w:gridCol w:w="7796"/>
      </w:tblGrid>
      <w:tr w:rsidR="005E22FA" w:rsidRPr="005E22FA" w:rsidTr="00BB47AB">
        <w:tc>
          <w:tcPr>
            <w:tcW w:w="11028" w:type="dxa"/>
            <w:gridSpan w:val="3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 xml:space="preserve">Collège – Cycle </w:t>
            </w:r>
          </w:p>
        </w:tc>
      </w:tr>
      <w:tr w:rsidR="005E22FA" w:rsidRPr="005E22FA" w:rsidTr="00BB47AB">
        <w:tc>
          <w:tcPr>
            <w:tcW w:w="11028" w:type="dxa"/>
            <w:gridSpan w:val="3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Présentation de l’activité</w:t>
            </w:r>
          </w:p>
        </w:tc>
      </w:tr>
      <w:tr w:rsidR="005E22FA" w:rsidRPr="005E22FA" w:rsidTr="00BB47AB">
        <w:trPr>
          <w:trHeight w:val="305"/>
        </w:trPr>
        <w:tc>
          <w:tcPr>
            <w:tcW w:w="3232" w:type="dxa"/>
            <w:gridSpan w:val="2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Titre de l’activité :</w:t>
            </w:r>
          </w:p>
        </w:tc>
        <w:tc>
          <w:tcPr>
            <w:tcW w:w="7796" w:type="dxa"/>
            <w:vAlign w:val="center"/>
          </w:tcPr>
          <w:p w:rsidR="005E22FA" w:rsidRPr="005E22FA" w:rsidRDefault="00BB47AB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Le son </w:t>
            </w:r>
          </w:p>
        </w:tc>
      </w:tr>
      <w:tr w:rsidR="005E22FA" w:rsidRPr="005E22FA" w:rsidTr="00BB47AB">
        <w:trPr>
          <w:trHeight w:val="305"/>
        </w:trPr>
        <w:tc>
          <w:tcPr>
            <w:tcW w:w="3232" w:type="dxa"/>
            <w:gridSpan w:val="2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 xml:space="preserve"> Auteur : </w:t>
            </w:r>
          </w:p>
        </w:tc>
        <w:tc>
          <w:tcPr>
            <w:tcW w:w="7796" w:type="dxa"/>
            <w:vAlign w:val="center"/>
          </w:tcPr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Bassin de Bram</w:t>
            </w:r>
          </w:p>
        </w:tc>
      </w:tr>
      <w:tr w:rsidR="005E22FA" w:rsidRPr="005E22FA" w:rsidTr="00BB47AB">
        <w:tc>
          <w:tcPr>
            <w:tcW w:w="3232" w:type="dxa"/>
            <w:gridSpan w:val="2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Durée :</w:t>
            </w:r>
          </w:p>
        </w:tc>
        <w:tc>
          <w:tcPr>
            <w:tcW w:w="7796" w:type="dxa"/>
            <w:vAlign w:val="center"/>
          </w:tcPr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1 Heure</w:t>
            </w:r>
          </w:p>
        </w:tc>
      </w:tr>
      <w:tr w:rsidR="005E22FA" w:rsidRPr="005E22FA" w:rsidTr="00BB47AB">
        <w:trPr>
          <w:trHeight w:val="964"/>
        </w:trPr>
        <w:tc>
          <w:tcPr>
            <w:tcW w:w="3220" w:type="dxa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 xml:space="preserve">Thème du programme : </w:t>
            </w:r>
          </w:p>
        </w:tc>
        <w:tc>
          <w:tcPr>
            <w:tcW w:w="7808" w:type="dxa"/>
            <w:gridSpan w:val="2"/>
            <w:vAlign w:val="center"/>
          </w:tcPr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Des signaux pour observer et communiquer :</w:t>
            </w:r>
          </w:p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Caractériser différents types de signaux (lumineux, sonores, radio …)</w:t>
            </w:r>
          </w:p>
        </w:tc>
      </w:tr>
      <w:tr w:rsidR="005E22FA" w:rsidRPr="005E22FA" w:rsidTr="00BB47AB">
        <w:tc>
          <w:tcPr>
            <w:tcW w:w="3220" w:type="dxa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Connaissances visées :</w:t>
            </w:r>
          </w:p>
        </w:tc>
        <w:tc>
          <w:tcPr>
            <w:tcW w:w="7808" w:type="dxa"/>
            <w:gridSpan w:val="2"/>
            <w:vAlign w:val="center"/>
          </w:tcPr>
          <w:p w:rsid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Décrire les conditions de propagation d’un son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</w:p>
          <w:p w:rsid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Propagation rectiligne de la lumière</w:t>
            </w:r>
          </w:p>
          <w:p w:rsidR="005E22FA" w:rsidRDefault="005E22FA" w:rsidP="005E22FA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Comprendre que l’utilisation du son et de la lumière permet d’émettre, de transporter un signal donc une information</w:t>
            </w:r>
          </w:p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</w:p>
        </w:tc>
      </w:tr>
      <w:tr w:rsidR="005E22FA" w:rsidRPr="005E22FA" w:rsidTr="00BB47AB">
        <w:tc>
          <w:tcPr>
            <w:tcW w:w="3220" w:type="dxa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 xml:space="preserve">Prérequis </w:t>
            </w:r>
            <w:r w:rsidR="0094106F"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cycle :</w:t>
            </w:r>
          </w:p>
        </w:tc>
        <w:tc>
          <w:tcPr>
            <w:tcW w:w="7808" w:type="dxa"/>
            <w:gridSpan w:val="2"/>
            <w:vAlign w:val="center"/>
          </w:tcPr>
          <w:p w:rsidR="005E22FA" w:rsidRPr="005E22FA" w:rsidRDefault="005E22FA" w:rsidP="005E22FA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Aucun</w:t>
            </w:r>
          </w:p>
        </w:tc>
      </w:tr>
      <w:tr w:rsidR="005E22FA" w:rsidRPr="005E22FA" w:rsidTr="00BB47AB">
        <w:tc>
          <w:tcPr>
            <w:tcW w:w="3220" w:type="dxa"/>
            <w:shd w:val="clear" w:color="auto" w:fill="E6E6E6"/>
            <w:vAlign w:val="center"/>
          </w:tcPr>
          <w:p w:rsidR="005E22FA" w:rsidRPr="005E22FA" w:rsidRDefault="005E22FA" w:rsidP="005E22FA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Type d’activité </w:t>
            </w:r>
          </w:p>
        </w:tc>
        <w:tc>
          <w:tcPr>
            <w:tcW w:w="7808" w:type="dxa"/>
            <w:gridSpan w:val="2"/>
            <w:vAlign w:val="center"/>
          </w:tcPr>
          <w:p w:rsidR="005E22FA" w:rsidRPr="005E22FA" w:rsidRDefault="00BB47AB" w:rsidP="00BB47AB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  <w:r w:rsid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Démarche d’investigation </w:t>
            </w:r>
          </w:p>
        </w:tc>
      </w:tr>
    </w:tbl>
    <w:p w:rsidR="005E22FA" w:rsidRDefault="005E22FA"/>
    <w:p w:rsidR="00BB47AB" w:rsidRPr="004E3534" w:rsidRDefault="00BB47AB" w:rsidP="004E3534">
      <w:pPr>
        <w:shd w:val="clear" w:color="auto" w:fill="FFFFFF" w:themeFill="background1"/>
        <w:spacing w:after="0" w:line="240" w:lineRule="auto"/>
        <w:jc w:val="center"/>
        <w:rPr>
          <w:rFonts w:ascii="Comic Sans MS" w:eastAsia="Calibri" w:hAnsi="Comic Sans MS" w:cs="Aldhab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="137" w:tblpY="26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5"/>
        <w:gridCol w:w="4697"/>
      </w:tblGrid>
      <w:tr w:rsidR="00F10924" w:rsidRPr="005E22FA" w:rsidTr="00F10924">
        <w:tc>
          <w:tcPr>
            <w:tcW w:w="6355" w:type="dxa"/>
            <w:shd w:val="clear" w:color="auto" w:fill="D9D9D9"/>
          </w:tcPr>
          <w:p w:rsidR="00F10924" w:rsidRPr="005E22FA" w:rsidRDefault="00F10924" w:rsidP="00F10924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Compétences travaillées / évaluées</w:t>
            </w:r>
          </w:p>
        </w:tc>
        <w:tc>
          <w:tcPr>
            <w:tcW w:w="4697" w:type="dxa"/>
            <w:shd w:val="clear" w:color="auto" w:fill="D9D9D9"/>
          </w:tcPr>
          <w:p w:rsidR="00F10924" w:rsidRPr="005E22FA" w:rsidRDefault="00F10924" w:rsidP="00F10924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Domaine du socle</w:t>
            </w:r>
          </w:p>
        </w:tc>
      </w:tr>
      <w:tr w:rsidR="00F10924" w:rsidRPr="005E22FA" w:rsidTr="00F10924">
        <w:trPr>
          <w:trHeight w:val="383"/>
        </w:trPr>
        <w:tc>
          <w:tcPr>
            <w:tcW w:w="6355" w:type="dxa"/>
            <w:shd w:val="clear" w:color="auto" w:fill="D9D9D9"/>
          </w:tcPr>
          <w:p w:rsidR="00F10924" w:rsidRPr="005E22FA" w:rsidRDefault="00F10924" w:rsidP="00F1092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color w:val="002060"/>
                <w:sz w:val="24"/>
                <w:szCs w:val="24"/>
                <w:u w:val="single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Pratiquer des démarches scientifiques</w:t>
            </w:r>
          </w:p>
        </w:tc>
        <w:tc>
          <w:tcPr>
            <w:tcW w:w="4697" w:type="dxa"/>
            <w:shd w:val="clear" w:color="auto" w:fill="auto"/>
          </w:tcPr>
          <w:p w:rsidR="00F10924" w:rsidRPr="005E22FA" w:rsidRDefault="00F10924" w:rsidP="00F1092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color w:val="000080"/>
                <w:sz w:val="24"/>
                <w:szCs w:val="24"/>
                <w:lang w:eastAsia="fr-FR"/>
              </w:rPr>
            </w:pPr>
            <w:r w:rsidRPr="005E22FA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Domaine 4</w:t>
            </w:r>
          </w:p>
        </w:tc>
      </w:tr>
    </w:tbl>
    <w:p w:rsidR="00BB47AB" w:rsidRPr="004E3534" w:rsidRDefault="00BB47AB" w:rsidP="00BB47AB">
      <w:pPr>
        <w:shd w:val="clear" w:color="auto" w:fill="FFFFFF" w:themeFill="background1"/>
        <w:jc w:val="center"/>
        <w:rPr>
          <w:rFonts w:ascii="Comic Sans MS" w:eastAsia="Calibri" w:hAnsi="Comic Sans MS" w:cs="Aldhabi"/>
          <w:b/>
          <w:sz w:val="16"/>
          <w:szCs w:val="16"/>
          <w:u w:val="single"/>
        </w:rPr>
      </w:pPr>
    </w:p>
    <w:p w:rsidR="00BB47AB" w:rsidRPr="00F10924" w:rsidRDefault="00BB47AB" w:rsidP="00BB47AB">
      <w:pPr>
        <w:shd w:val="clear" w:color="auto" w:fill="FFFFFF" w:themeFill="background1"/>
        <w:jc w:val="center"/>
        <w:rPr>
          <w:rFonts w:ascii="Comic Sans MS" w:eastAsia="Calibri" w:hAnsi="Comic Sans MS" w:cs="Aldhab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3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8103"/>
      </w:tblGrid>
      <w:tr w:rsidR="00F10924" w:rsidRPr="00BB47AB" w:rsidTr="00F10924">
        <w:tc>
          <w:tcPr>
            <w:tcW w:w="11194" w:type="dxa"/>
            <w:gridSpan w:val="2"/>
            <w:shd w:val="clear" w:color="auto" w:fill="E6E6E6"/>
            <w:vAlign w:val="center"/>
          </w:tcPr>
          <w:p w:rsidR="00F10924" w:rsidRPr="00BB47AB" w:rsidRDefault="00F10924" w:rsidP="00F10924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Détails de l’activité</w:t>
            </w:r>
          </w:p>
        </w:tc>
      </w:tr>
      <w:tr w:rsidR="00F10924" w:rsidRPr="00BB47AB" w:rsidTr="00F10924">
        <w:trPr>
          <w:trHeight w:val="305"/>
        </w:trPr>
        <w:tc>
          <w:tcPr>
            <w:tcW w:w="3091" w:type="dxa"/>
            <w:tcBorders>
              <w:right w:val="nil"/>
            </w:tcBorders>
            <w:shd w:val="clear" w:color="auto" w:fill="E6E6E6"/>
            <w:vAlign w:val="center"/>
          </w:tcPr>
          <w:p w:rsidR="00F10924" w:rsidRPr="00BB47AB" w:rsidRDefault="00F10924" w:rsidP="00F10924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 xml:space="preserve">Déroulement </w:t>
            </w:r>
          </w:p>
        </w:tc>
        <w:tc>
          <w:tcPr>
            <w:tcW w:w="8103" w:type="dxa"/>
            <w:tcBorders>
              <w:left w:val="nil"/>
            </w:tcBorders>
            <w:vAlign w:val="center"/>
          </w:tcPr>
          <w:p w:rsidR="00F10924" w:rsidRPr="00BB47AB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Voir </w:t>
            </w:r>
            <w:proofErr w:type="gramStart"/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fiche</w:t>
            </w:r>
            <w:bookmarkStart w:id="0" w:name="_GoBack"/>
            <w:bookmarkEnd w:id="0"/>
            <w:r w:rsidR="0094106F"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:</w:t>
            </w:r>
            <w:proofErr w:type="gramEnd"/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Situation déclenchante (vidéo)</w:t>
            </w:r>
          </w:p>
          <w:p w:rsidR="00F10924" w:rsidRPr="00BB47AB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                   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Questionnement, Hypothèses</w:t>
            </w:r>
          </w:p>
          <w:p w:rsidR="00F10924" w:rsidRPr="00BB47AB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                  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Expérimentation</w:t>
            </w:r>
          </w:p>
          <w:p w:rsidR="00F10924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                   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</w:t>
            </w: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Ecriture d'un bilan</w:t>
            </w:r>
          </w:p>
          <w:p w:rsidR="00F10924" w:rsidRPr="00BB47AB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                    Pour aller plus loin</w:t>
            </w:r>
          </w:p>
          <w:p w:rsidR="00F10924" w:rsidRPr="00BB47AB" w:rsidRDefault="00F10924" w:rsidP="00F10924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                     </w:t>
            </w:r>
          </w:p>
        </w:tc>
      </w:tr>
      <w:tr w:rsidR="00F10924" w:rsidRPr="00BB47AB" w:rsidTr="00F10924">
        <w:tc>
          <w:tcPr>
            <w:tcW w:w="3091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10924" w:rsidRPr="00BB47AB" w:rsidRDefault="00F10924" w:rsidP="00F10924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  <w:t>Le(s) support(s) de travail :</w:t>
            </w:r>
          </w:p>
        </w:tc>
        <w:tc>
          <w:tcPr>
            <w:tcW w:w="8103" w:type="dxa"/>
            <w:tcBorders>
              <w:left w:val="nil"/>
              <w:bottom w:val="single" w:sz="4" w:space="0" w:color="auto"/>
            </w:tcBorders>
            <w:vAlign w:val="center"/>
          </w:tcPr>
          <w:p w:rsidR="00F10924" w:rsidRPr="00BB47AB" w:rsidRDefault="00F10924" w:rsidP="00F10924">
            <w:pPr>
              <w:keepNext/>
              <w:spacing w:after="0" w:line="240" w:lineRule="auto"/>
              <w:ind w:left="284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</w:pPr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 xml:space="preserve">Vidéo, </w:t>
            </w:r>
            <w:r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cloche à vide, lampe, réveil</w:t>
            </w:r>
          </w:p>
        </w:tc>
      </w:tr>
    </w:tbl>
    <w:p w:rsidR="00BB47AB" w:rsidRPr="00F10924" w:rsidRDefault="00BB47AB" w:rsidP="00BB47AB">
      <w:pPr>
        <w:shd w:val="clear" w:color="auto" w:fill="FFFFFF" w:themeFill="background1"/>
        <w:jc w:val="center"/>
        <w:rPr>
          <w:rFonts w:ascii="Comic Sans MS" w:eastAsia="Calibri" w:hAnsi="Comic Sans MS" w:cs="Aldhabi"/>
          <w:b/>
          <w:sz w:val="16"/>
          <w:szCs w:val="16"/>
          <w:u w:val="single"/>
        </w:rPr>
      </w:pPr>
    </w:p>
    <w:p w:rsidR="00BB47AB" w:rsidRPr="00F10924" w:rsidRDefault="00BB47AB" w:rsidP="00BB47AB">
      <w:pPr>
        <w:shd w:val="clear" w:color="auto" w:fill="FFFFFF" w:themeFill="background1"/>
        <w:jc w:val="center"/>
        <w:rPr>
          <w:rFonts w:ascii="Comic Sans MS" w:eastAsia="Calibri" w:hAnsi="Comic Sans MS" w:cs="Aldhab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F10924" w:rsidRPr="00F10924" w:rsidTr="00F10924">
        <w:tc>
          <w:tcPr>
            <w:tcW w:w="11194" w:type="dxa"/>
            <w:shd w:val="clear" w:color="auto" w:fill="E6E6E6"/>
            <w:vAlign w:val="center"/>
          </w:tcPr>
          <w:p w:rsidR="00F10924" w:rsidRPr="00F10924" w:rsidRDefault="00F10924" w:rsidP="00F10924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F10924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Références</w:t>
            </w:r>
          </w:p>
        </w:tc>
      </w:tr>
      <w:tr w:rsidR="00F10924" w:rsidRPr="00F10924" w:rsidTr="00F10924">
        <w:tc>
          <w:tcPr>
            <w:tcW w:w="11194" w:type="dxa"/>
            <w:tcBorders>
              <w:bottom w:val="single" w:sz="4" w:space="0" w:color="auto"/>
            </w:tcBorders>
            <w:vAlign w:val="center"/>
          </w:tcPr>
          <w:p w:rsidR="00F10924" w:rsidRPr="00F10924" w:rsidRDefault="00F10924" w:rsidP="00F10924">
            <w:pPr>
              <w:keepNext/>
              <w:spacing w:after="0" w:line="240" w:lineRule="auto"/>
              <w:ind w:left="284"/>
              <w:jc w:val="both"/>
              <w:outlineLvl w:val="2"/>
              <w:rPr>
                <w:rFonts w:ascii="Comic Sans MS" w:eastAsia="Times New Roman" w:hAnsi="Comic Sans MS" w:cs="Times New Roman"/>
                <w:bCs/>
                <w:color w:val="000080"/>
                <w:sz w:val="24"/>
                <w:szCs w:val="26"/>
                <w:lang w:eastAsia="fr-FR"/>
              </w:rPr>
            </w:pPr>
            <w:proofErr w:type="spellStart"/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Gravity</w:t>
            </w:r>
            <w:proofErr w:type="spellEnd"/>
            <w:r w:rsidRPr="00BB47AB">
              <w:rPr>
                <w:rFonts w:ascii="Comic Sans MS" w:eastAsia="Times New Roman" w:hAnsi="Comic Sans MS" w:cs="Arial"/>
                <w:bCs/>
                <w:color w:val="000080"/>
                <w:sz w:val="24"/>
                <w:szCs w:val="24"/>
                <w:lang w:eastAsia="fr-FR"/>
              </w:rPr>
              <w:t> :</w:t>
            </w:r>
            <w:hyperlink r:id="rId4" w:history="1">
              <w:r w:rsidRPr="00BB47AB">
                <w:rPr>
                  <w:rFonts w:ascii="Comic Sans MS" w:eastAsia="Times New Roman" w:hAnsi="Comic Sans MS" w:cs="Arial"/>
                  <w:bCs/>
                  <w:color w:val="000080"/>
                  <w:sz w:val="24"/>
                  <w:szCs w:val="24"/>
                  <w:lang w:eastAsia="fr-FR"/>
                </w:rPr>
                <w:t>https://youtu.be/QsiLpRxw8W4</w:t>
              </w:r>
            </w:hyperlink>
          </w:p>
        </w:tc>
      </w:tr>
    </w:tbl>
    <w:p w:rsidR="00F10924" w:rsidRDefault="00F10924" w:rsidP="00F10924">
      <w:pPr>
        <w:shd w:val="clear" w:color="auto" w:fill="FFFFFF" w:themeFill="background1"/>
        <w:rPr>
          <w:rFonts w:ascii="Comic Sans MS" w:eastAsia="Calibri" w:hAnsi="Comic Sans MS" w:cs="Aldhabi"/>
          <w:b/>
          <w:sz w:val="32"/>
          <w:szCs w:val="32"/>
          <w:u w:val="single"/>
        </w:rPr>
      </w:pPr>
    </w:p>
    <w:p w:rsidR="00BB47AB" w:rsidRPr="00BB47AB" w:rsidRDefault="00BB47AB" w:rsidP="00BB47AB">
      <w:pPr>
        <w:shd w:val="clear" w:color="auto" w:fill="FFFFFF" w:themeFill="background1"/>
        <w:jc w:val="center"/>
        <w:rPr>
          <w:rFonts w:ascii="Comic Sans MS" w:eastAsia="Calibri" w:hAnsi="Comic Sans MS" w:cs="Aldhabi"/>
          <w:sz w:val="32"/>
          <w:szCs w:val="32"/>
        </w:rPr>
      </w:pPr>
      <w:r>
        <w:rPr>
          <w:rFonts w:ascii="Comic Sans MS" w:eastAsia="Calibri" w:hAnsi="Comic Sans MS" w:cs="Aldhabi"/>
          <w:b/>
          <w:sz w:val="32"/>
          <w:szCs w:val="32"/>
          <w:u w:val="single"/>
        </w:rPr>
        <w:lastRenderedPageBreak/>
        <w:t xml:space="preserve">ACTIVITE : </w:t>
      </w:r>
      <w:r w:rsidRPr="00BB47AB">
        <w:rPr>
          <w:rFonts w:ascii="Comic Sans MS" w:eastAsia="Calibri" w:hAnsi="Comic Sans MS" w:cs="Aldhabi"/>
          <w:b/>
          <w:sz w:val="32"/>
          <w:szCs w:val="32"/>
          <w:u w:val="single"/>
        </w:rPr>
        <w:t>Démarche d’investigation :</w:t>
      </w:r>
      <w:r w:rsidRPr="00BB47AB">
        <w:rPr>
          <w:rFonts w:ascii="Comic Sans MS" w:eastAsia="Calibri" w:hAnsi="Comic Sans MS" w:cs="Aldhabi"/>
          <w:sz w:val="32"/>
          <w:szCs w:val="32"/>
        </w:rPr>
        <w:t xml:space="preserve"> le son</w:t>
      </w:r>
    </w:p>
    <w:p w:rsidR="00BB47AB" w:rsidRPr="00BB47AB" w:rsidRDefault="00BB47AB" w:rsidP="00BB47AB">
      <w:pPr>
        <w:widowControl w:val="0"/>
        <w:suppressAutoHyphens/>
        <w:autoSpaceDN w:val="0"/>
        <w:spacing w:after="120" w:line="240" w:lineRule="auto"/>
        <w:textAlignment w:val="baseline"/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SimSun" w:hAnsi="Comic Sans MS" w:cs="Aldhabi"/>
          <w:b/>
          <w:kern w:val="3"/>
          <w:sz w:val="24"/>
          <w:szCs w:val="24"/>
          <w:u w:val="single"/>
          <w:shd w:val="clear" w:color="auto" w:fill="D9D9D9"/>
          <w:lang w:eastAsia="zh-CN" w:bidi="hi-IN"/>
        </w:rPr>
        <w:t>Situation déclenchante </w:t>
      </w:r>
      <w:r w:rsidRPr="00BB47AB">
        <w:rPr>
          <w:rFonts w:ascii="Comic Sans MS" w:eastAsia="SimSun" w:hAnsi="Comic Sans MS" w:cs="Aldhabi"/>
          <w:b/>
          <w:i/>
          <w:kern w:val="3"/>
          <w:sz w:val="24"/>
          <w:szCs w:val="24"/>
          <w:u w:val="single"/>
          <w:shd w:val="clear" w:color="auto" w:fill="D9D9D9"/>
          <w:lang w:eastAsia="zh-CN" w:bidi="hi-IN"/>
        </w:rPr>
        <w:t>:</w:t>
      </w:r>
      <w:r w:rsidRPr="00BB47AB">
        <w:rPr>
          <w:rFonts w:ascii="Comic Sans MS" w:eastAsia="SimSun" w:hAnsi="Comic Sans MS" w:cs="Aldhabi"/>
          <w:kern w:val="3"/>
          <w:sz w:val="24"/>
          <w:szCs w:val="24"/>
          <w:shd w:val="clear" w:color="auto" w:fill="D9D9D9"/>
          <w:lang w:eastAsia="zh-CN" w:bidi="hi-IN"/>
        </w:rPr>
        <w:t xml:space="preserve">  </w:t>
      </w:r>
      <w:proofErr w:type="spellStart"/>
      <w:r w:rsidRPr="00BB47AB">
        <w:rPr>
          <w:rFonts w:ascii="Comic Sans MS" w:eastAsia="Calibri" w:hAnsi="Comic Sans MS" w:cs="Times New Roman"/>
          <w:sz w:val="24"/>
          <w:szCs w:val="24"/>
        </w:rPr>
        <w:t>Gravity</w:t>
      </w:r>
      <w:proofErr w:type="spellEnd"/>
      <w:r w:rsidRPr="00BB47AB">
        <w:rPr>
          <w:rFonts w:ascii="Comic Sans MS" w:eastAsia="Calibri" w:hAnsi="Comic Sans MS" w:cs="Times New Roman"/>
          <w:sz w:val="24"/>
          <w:szCs w:val="24"/>
        </w:rPr>
        <w:t> :</w:t>
      </w:r>
      <w:hyperlink r:id="rId5" w:history="1">
        <w:r w:rsidRPr="00BB47AB">
          <w:rPr>
            <w:rFonts w:ascii="Comic Sans MS" w:eastAsia="Calibri" w:hAnsi="Comic Sans MS" w:cs="Times New Roman"/>
            <w:sz w:val="24"/>
            <w:szCs w:val="24"/>
          </w:rPr>
          <w:t>https://youtu.be/QsiLpRxw8W4</w:t>
        </w:r>
      </w:hyperlink>
    </w:p>
    <w:p w:rsidR="00BB47AB" w:rsidRPr="00BB47AB" w:rsidRDefault="00BB47AB" w:rsidP="00BB47AB">
      <w:pPr>
        <w:jc w:val="center"/>
        <w:rPr>
          <w:rFonts w:ascii="Calibri" w:eastAsia="Calibri" w:hAnsi="Calibri" w:cs="Times New Roman"/>
        </w:rPr>
      </w:pPr>
    </w:p>
    <w:p w:rsidR="00BB47AB" w:rsidRPr="00BB47AB" w:rsidRDefault="00BB47AB" w:rsidP="00BB47AB">
      <w:pPr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  <w:t>J’émets des hypothèses </w:t>
      </w:r>
      <w:r w:rsidRPr="00BB47AB">
        <w:rPr>
          <w:rFonts w:ascii="Comic Sans MS" w:eastAsia="Calibri" w:hAnsi="Comic Sans MS" w:cs="Times New Roman"/>
          <w:sz w:val="24"/>
          <w:szCs w:val="24"/>
          <w:shd w:val="clear" w:color="auto" w:fill="D9D9D9"/>
        </w:rPr>
        <w:t>:</w:t>
      </w:r>
      <w:r w:rsidRPr="00BB47AB">
        <w:rPr>
          <w:rFonts w:ascii="Comic Sans MS" w:eastAsia="Calibri" w:hAnsi="Comic Sans MS" w:cs="Times New Roman"/>
          <w:sz w:val="24"/>
          <w:szCs w:val="24"/>
        </w:rPr>
        <w:t xml:space="preserve"> travail à faire seul</w:t>
      </w:r>
    </w:p>
    <w:p w:rsidR="00BB47AB" w:rsidRPr="00BB47AB" w:rsidRDefault="00BB47AB" w:rsidP="00BB47AB">
      <w:pPr>
        <w:spacing w:line="276" w:lineRule="auto"/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7AB" w:rsidRPr="00BB47AB" w:rsidRDefault="00BB47AB" w:rsidP="00BB47AB">
      <w:pPr>
        <w:spacing w:line="276" w:lineRule="auto"/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B47AB" w:rsidRPr="00BB47AB" w:rsidRDefault="00BB47AB" w:rsidP="00BB47AB">
      <w:pPr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  <w:t>J’expérimente pour comprendre :</w:t>
      </w:r>
      <w:r w:rsidRPr="00BB47AB">
        <w:rPr>
          <w:rFonts w:ascii="Comic Sans MS" w:eastAsia="Calibri" w:hAnsi="Comic Sans MS" w:cs="Times New Roman"/>
          <w:sz w:val="24"/>
          <w:szCs w:val="24"/>
        </w:rPr>
        <w:t xml:space="preserve"> travail à faire en groupe</w:t>
      </w:r>
    </w:p>
    <w:p w:rsidR="00BB47AB" w:rsidRPr="00BB47AB" w:rsidRDefault="00BB47AB" w:rsidP="00BB47AB">
      <w:pPr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ab/>
        <w:t xml:space="preserve">- </w:t>
      </w:r>
      <w:r w:rsidRPr="00BB47AB">
        <w:rPr>
          <w:rFonts w:ascii="Comic Sans MS" w:eastAsia="Calibri" w:hAnsi="Comic Sans MS" w:cs="Times New Roman"/>
          <w:u w:val="single"/>
        </w:rPr>
        <w:t>matériel à disposition :</w:t>
      </w:r>
      <w:r w:rsidRPr="00BB47AB">
        <w:rPr>
          <w:rFonts w:ascii="Comic Sans MS" w:eastAsia="Calibri" w:hAnsi="Comic Sans MS" w:cs="Times New Roman"/>
        </w:rPr>
        <w:t xml:space="preserve"> une cloche à vide, un réveil, une lampe.</w:t>
      </w:r>
    </w:p>
    <w:p w:rsidR="00BB47AB" w:rsidRPr="00BB47AB" w:rsidRDefault="00BB47AB" w:rsidP="00BB47AB">
      <w:pPr>
        <w:rPr>
          <w:rFonts w:ascii="Comic Sans MS" w:eastAsia="Calibri" w:hAnsi="Comic Sans MS" w:cs="Times New Roman"/>
          <w:color w:val="FF0000"/>
        </w:rPr>
      </w:pPr>
      <w:r w:rsidRPr="00BB47AB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750570</wp:posOffset>
                </wp:positionV>
                <wp:extent cx="7016750" cy="2482850"/>
                <wp:effectExtent l="0" t="0" r="12700" b="1270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248285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AB" w:rsidRDefault="00BB47AB" w:rsidP="00BB4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.7pt;margin-top:59.1pt;width:552.5pt;height:1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" fillcolor="#a6a6a6">
                <v:fill r:id="rId6" o:title="" color2="window" type="pattern"/>
                <v:textbox>
                  <w:txbxContent>
                    <w:p w:rsidR="00BB47AB" w:rsidRDefault="00BB47AB" w:rsidP="00BB47AB"/>
                  </w:txbxContent>
                </v:textbox>
                <w10:wrap type="square" anchorx="margin"/>
              </v:shape>
            </w:pict>
          </mc:Fallback>
        </mc:AlternateContent>
      </w:r>
      <w:r w:rsidRPr="00BB47AB">
        <w:rPr>
          <w:rFonts w:ascii="Comic Sans MS" w:eastAsia="Calibri" w:hAnsi="Comic Sans MS" w:cs="Times New Roman"/>
        </w:rPr>
        <w:tab/>
        <w:t xml:space="preserve">- A l’aide du matériel présent sur votre table vous devez proposer un protocole expérimental comportant du texte et/ou des schémas afin de vérifier les hypothèses du groupe. </w:t>
      </w:r>
      <w:proofErr w:type="gramStart"/>
      <w:r w:rsidRPr="00BB47AB">
        <w:rPr>
          <w:rFonts w:ascii="Comic Sans MS" w:eastAsia="Calibri" w:hAnsi="Comic Sans MS" w:cs="Times New Roman"/>
          <w:color w:val="FF0000"/>
        </w:rPr>
        <w:t>Faites le</w:t>
      </w:r>
      <w:proofErr w:type="gramEnd"/>
      <w:r w:rsidRPr="00BB47AB">
        <w:rPr>
          <w:rFonts w:ascii="Comic Sans MS" w:eastAsia="Calibri" w:hAnsi="Comic Sans MS" w:cs="Times New Roman"/>
          <w:color w:val="FF0000"/>
        </w:rPr>
        <w:t xml:space="preserve"> vérifier par le professeur.</w:t>
      </w:r>
    </w:p>
    <w:p w:rsidR="00BB47AB" w:rsidRPr="00BB47AB" w:rsidRDefault="00BB47AB" w:rsidP="00BB47AB">
      <w:pPr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  <w:t>Je réalise et je note mes observations :</w:t>
      </w:r>
      <w:r w:rsidRPr="00BB47AB">
        <w:rPr>
          <w:rFonts w:ascii="Comic Sans MS" w:eastAsia="Calibri" w:hAnsi="Comic Sans MS" w:cs="Times New Roman"/>
          <w:sz w:val="24"/>
          <w:szCs w:val="24"/>
        </w:rPr>
        <w:t xml:space="preserve"> travail à faire en groupe</w:t>
      </w:r>
    </w:p>
    <w:p w:rsidR="00BB47AB" w:rsidRPr="00BB47AB" w:rsidRDefault="00BB47AB" w:rsidP="00BB47AB">
      <w:pPr>
        <w:spacing w:line="360" w:lineRule="auto"/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7AB" w:rsidRPr="00BB47AB" w:rsidRDefault="00BB47AB" w:rsidP="00BB47AB">
      <w:pPr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  <w:t>Je conclus :</w:t>
      </w:r>
      <w:r w:rsidRPr="00BB47AB">
        <w:rPr>
          <w:rFonts w:ascii="Comic Sans MS" w:eastAsia="Calibri" w:hAnsi="Comic Sans MS" w:cs="Times New Roman"/>
          <w:sz w:val="24"/>
          <w:szCs w:val="24"/>
        </w:rPr>
        <w:t xml:space="preserve"> travail à faire seul</w:t>
      </w:r>
    </w:p>
    <w:p w:rsidR="00BB47AB" w:rsidRPr="00BB47AB" w:rsidRDefault="00BB47AB" w:rsidP="00BB47A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NimbusSansNovusT-Medium"/>
          <w:sz w:val="24"/>
          <w:szCs w:val="24"/>
        </w:rPr>
      </w:pPr>
      <w:r w:rsidRPr="00BB47AB">
        <w:rPr>
          <w:rFonts w:ascii="Comic Sans MS" w:eastAsia="Calibri" w:hAnsi="Comic Sans MS" w:cs="NimbusSansNovusT-Medium"/>
          <w:sz w:val="24"/>
          <w:szCs w:val="24"/>
        </w:rPr>
        <w:t xml:space="preserve">Le son se ………………………………………… dans l’air. Il ne peut se propager que dans la matière </w:t>
      </w:r>
      <w:proofErr w:type="gramStart"/>
      <w:r w:rsidRPr="00BB47AB">
        <w:rPr>
          <w:rFonts w:ascii="Comic Sans MS" w:eastAsia="Calibri" w:hAnsi="Comic Sans MS" w:cs="NimbusSansNovusT-Medium"/>
          <w:sz w:val="24"/>
          <w:szCs w:val="24"/>
        </w:rPr>
        <w:t>( air</w:t>
      </w:r>
      <w:proofErr w:type="gramEnd"/>
      <w:r w:rsidRPr="00BB47AB">
        <w:rPr>
          <w:rFonts w:ascii="Comic Sans MS" w:eastAsia="Calibri" w:hAnsi="Comic Sans MS" w:cs="NimbusSansNovusT-Medium"/>
          <w:sz w:val="24"/>
          <w:szCs w:val="24"/>
        </w:rPr>
        <w:t>, eau, solides…)</w:t>
      </w:r>
    </w:p>
    <w:p w:rsidR="00BB47AB" w:rsidRPr="00BB47AB" w:rsidRDefault="00BB47AB" w:rsidP="00BB47A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NimbusSansNovusT-Medium"/>
          <w:sz w:val="24"/>
          <w:szCs w:val="24"/>
        </w:rPr>
      </w:pPr>
      <w:r w:rsidRPr="00BB47AB">
        <w:rPr>
          <w:rFonts w:ascii="Comic Sans MS" w:eastAsia="Calibri" w:hAnsi="Comic Sans MS" w:cs="NimbusSansNovusT-Medium"/>
          <w:sz w:val="24"/>
          <w:szCs w:val="24"/>
        </w:rPr>
        <w:t>Le son ne peut pas se propager dans le …………………………</w:t>
      </w:r>
      <w:proofErr w:type="gramStart"/>
      <w:r w:rsidRPr="00BB47AB">
        <w:rPr>
          <w:rFonts w:ascii="Comic Sans MS" w:eastAsia="Calibri" w:hAnsi="Comic Sans MS" w:cs="NimbusSansNovusT-Medium"/>
          <w:sz w:val="24"/>
          <w:szCs w:val="24"/>
        </w:rPr>
        <w:t>… .</w:t>
      </w:r>
      <w:proofErr w:type="gramEnd"/>
    </w:p>
    <w:p w:rsidR="00BB47AB" w:rsidRPr="00BB47AB" w:rsidRDefault="00BB47AB" w:rsidP="00BB47A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NimbusSansNovusT-Medium"/>
          <w:sz w:val="24"/>
          <w:szCs w:val="24"/>
        </w:rPr>
      </w:pPr>
      <w:r w:rsidRPr="00BB47AB">
        <w:rPr>
          <w:rFonts w:ascii="Comic Sans MS" w:eastAsia="Calibri" w:hAnsi="Comic Sans MS" w:cs="NimbusSansNovusT-Medium"/>
          <w:sz w:val="24"/>
          <w:szCs w:val="24"/>
        </w:rPr>
        <w:t>La lumière n’a pas besoin de …………………………………………</w:t>
      </w:r>
      <w:proofErr w:type="gramStart"/>
      <w:r w:rsidRPr="00BB47AB">
        <w:rPr>
          <w:rFonts w:ascii="Comic Sans MS" w:eastAsia="Calibri" w:hAnsi="Comic Sans MS" w:cs="NimbusSansNovusT-Medium"/>
          <w:sz w:val="24"/>
          <w:szCs w:val="24"/>
        </w:rPr>
        <w:t>…….</w:t>
      </w:r>
      <w:proofErr w:type="gramEnd"/>
      <w:r w:rsidRPr="00BB47AB">
        <w:rPr>
          <w:rFonts w:ascii="Comic Sans MS" w:eastAsia="Calibri" w:hAnsi="Comic Sans MS" w:cs="NimbusSansNovusT-Medium"/>
          <w:sz w:val="24"/>
          <w:szCs w:val="24"/>
        </w:rPr>
        <w:t xml:space="preserve">. </w:t>
      </w:r>
      <w:proofErr w:type="gramStart"/>
      <w:r w:rsidRPr="00BB47AB">
        <w:rPr>
          <w:rFonts w:ascii="Comic Sans MS" w:eastAsia="Calibri" w:hAnsi="Comic Sans MS" w:cs="NimbusSansNovusT-Medium"/>
          <w:sz w:val="24"/>
          <w:szCs w:val="24"/>
        </w:rPr>
        <w:t>pour</w:t>
      </w:r>
      <w:proofErr w:type="gramEnd"/>
      <w:r w:rsidRPr="00BB47AB">
        <w:rPr>
          <w:rFonts w:ascii="Comic Sans MS" w:eastAsia="Calibri" w:hAnsi="Comic Sans MS" w:cs="NimbusSansNovusT-Medium"/>
          <w:sz w:val="24"/>
          <w:szCs w:val="24"/>
        </w:rPr>
        <w:t xml:space="preserve"> se propager. Elle peut se propager dans le ……………………………………</w:t>
      </w:r>
      <w:proofErr w:type="gramStart"/>
      <w:r w:rsidRPr="00BB47AB">
        <w:rPr>
          <w:rFonts w:ascii="Comic Sans MS" w:eastAsia="Calibri" w:hAnsi="Comic Sans MS" w:cs="NimbusSansNovusT-Medium"/>
          <w:sz w:val="24"/>
          <w:szCs w:val="24"/>
        </w:rPr>
        <w:t>…….</w:t>
      </w:r>
      <w:proofErr w:type="gramEnd"/>
      <w:r w:rsidRPr="00BB47AB">
        <w:rPr>
          <w:rFonts w:ascii="Comic Sans MS" w:eastAsia="Calibri" w:hAnsi="Comic Sans MS" w:cs="NimbusSansNovusT-Medium"/>
          <w:sz w:val="24"/>
          <w:szCs w:val="24"/>
        </w:rPr>
        <w:t>. .</w:t>
      </w:r>
    </w:p>
    <w:p w:rsidR="00BB47AB" w:rsidRPr="00BB47AB" w:rsidRDefault="00BB47AB" w:rsidP="00BB47A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NimbusSansNovusT-Medium"/>
          <w:sz w:val="24"/>
          <w:szCs w:val="24"/>
        </w:rPr>
      </w:pPr>
      <w:r w:rsidRPr="00BB47AB">
        <w:rPr>
          <w:rFonts w:ascii="Comic Sans MS" w:eastAsia="Calibri" w:hAnsi="Comic Sans MS" w:cs="NimbusSansNovusT-Medium"/>
          <w:sz w:val="24"/>
          <w:szCs w:val="24"/>
        </w:rPr>
        <w:t xml:space="preserve">Le son et la lumière permettent de transmettre une information, on les appelle </w:t>
      </w:r>
      <w:r>
        <w:rPr>
          <w:rFonts w:ascii="Comic Sans MS" w:eastAsia="Calibri" w:hAnsi="Comic Sans MS" w:cs="NimbusSansNovusT-Medium"/>
          <w:sz w:val="24"/>
          <w:szCs w:val="24"/>
        </w:rPr>
        <w:t>des ……………………………</w:t>
      </w:r>
    </w:p>
    <w:p w:rsidR="00BB47AB" w:rsidRPr="00BB47AB" w:rsidRDefault="00BB47AB" w:rsidP="00BB47AB">
      <w:pPr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</w:pPr>
    </w:p>
    <w:p w:rsidR="00BB47AB" w:rsidRPr="00BB47AB" w:rsidRDefault="00BB47AB" w:rsidP="00BB47AB">
      <w:pPr>
        <w:rPr>
          <w:rFonts w:ascii="Comic Sans MS" w:eastAsia="Calibri" w:hAnsi="Comic Sans MS" w:cs="Times New Roman"/>
          <w:sz w:val="24"/>
          <w:szCs w:val="24"/>
        </w:rPr>
      </w:pPr>
      <w:r w:rsidRPr="00BB47AB">
        <w:rPr>
          <w:rFonts w:ascii="Comic Sans MS" w:eastAsia="Calibri" w:hAnsi="Comic Sans MS" w:cs="Times New Roman"/>
          <w:b/>
          <w:sz w:val="24"/>
          <w:szCs w:val="24"/>
          <w:u w:val="single"/>
          <w:shd w:val="clear" w:color="auto" w:fill="D9D9D9"/>
        </w:rPr>
        <w:t>Pour aller plus loin…</w:t>
      </w:r>
      <w:r w:rsidRPr="00BB47AB">
        <w:rPr>
          <w:rFonts w:ascii="Comic Sans MS" w:eastAsia="Calibri" w:hAnsi="Comic Sans MS" w:cs="Times New Roman"/>
          <w:sz w:val="24"/>
          <w:szCs w:val="24"/>
        </w:rPr>
        <w:t xml:space="preserve"> travail à faire seul</w:t>
      </w:r>
    </w:p>
    <w:p w:rsidR="00BB47AB" w:rsidRPr="00BB47AB" w:rsidRDefault="00BB47AB" w:rsidP="00BB47AB">
      <w:pPr>
        <w:jc w:val="center"/>
        <w:rPr>
          <w:rFonts w:ascii="Calibri" w:eastAsia="Calibri" w:hAnsi="Calibri" w:cs="Times New Roman"/>
        </w:rPr>
      </w:pPr>
      <w:r w:rsidRPr="00BB47AB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1333500" cy="198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7AB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1587500" cy="196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7AB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908050" cy="19621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AB" w:rsidRPr="00BB47AB" w:rsidRDefault="00BB47AB" w:rsidP="00BB47AB">
      <w:pPr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>Comment s’appellent ces objets ? …………………………………………………………………………………………………………………………</w:t>
      </w:r>
    </w:p>
    <w:p w:rsidR="00BB47AB" w:rsidRPr="00BB47AB" w:rsidRDefault="00BB47AB" w:rsidP="00BB47AB">
      <w:pPr>
        <w:rPr>
          <w:rFonts w:ascii="Comic Sans MS" w:eastAsia="Calibri" w:hAnsi="Comic Sans MS" w:cs="Times New Roman"/>
        </w:rPr>
      </w:pPr>
      <w:r w:rsidRPr="00BB47AB">
        <w:rPr>
          <w:rFonts w:ascii="Comic Sans MS" w:eastAsia="Calibri" w:hAnsi="Comic Sans MS" w:cs="Times New Roman"/>
        </w:rPr>
        <w:t>Les signaux qu’ils reçoivent sont invisibles et inaudibles. Sais-tu comment on appelle ces signaux ?</w:t>
      </w:r>
    </w:p>
    <w:p w:rsidR="00BB47AB" w:rsidRPr="00BB47AB" w:rsidRDefault="00BB47AB" w:rsidP="00BB47AB">
      <w:pPr>
        <w:rPr>
          <w:rFonts w:ascii="Calibri" w:eastAsia="Calibri" w:hAnsi="Calibri" w:cs="Times New Roman"/>
        </w:rPr>
      </w:pPr>
      <w:r w:rsidRPr="00BB47AB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B47AB" w:rsidRPr="00BB47AB" w:rsidRDefault="00BB47AB" w:rsidP="00BB47AB">
      <w:pPr>
        <w:rPr>
          <w:rFonts w:ascii="Calibri" w:eastAsia="Calibri" w:hAnsi="Calibri" w:cs="Times New Roman"/>
        </w:rPr>
      </w:pPr>
    </w:p>
    <w:p w:rsidR="00BB47AB" w:rsidRPr="00BB47AB" w:rsidRDefault="00BB47AB" w:rsidP="00BB47AB">
      <w:pPr>
        <w:rPr>
          <w:rFonts w:ascii="Calibri" w:eastAsia="Calibri" w:hAnsi="Calibri" w:cs="Times New Roman"/>
        </w:rPr>
      </w:pPr>
    </w:p>
    <w:p w:rsidR="00BB47AB" w:rsidRPr="005E22FA" w:rsidRDefault="00BB47AB" w:rsidP="005E22FA"/>
    <w:sectPr w:rsidR="00BB47AB" w:rsidRPr="005E22FA" w:rsidSect="00BB47AB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sNovus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A"/>
    <w:rsid w:val="004E3534"/>
    <w:rsid w:val="005E22FA"/>
    <w:rsid w:val="0088258D"/>
    <w:rsid w:val="0094106F"/>
    <w:rsid w:val="00BB47AB"/>
    <w:rsid w:val="00F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C5C"/>
  <w15:chartTrackingRefBased/>
  <w15:docId w15:val="{C5FED247-28A5-431A-9C29-67ABBA5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2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QsiLpRxw8W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QsiLpRxw8W4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pascale</cp:lastModifiedBy>
  <cp:revision>3</cp:revision>
  <dcterms:created xsi:type="dcterms:W3CDTF">2016-10-26T16:39:00Z</dcterms:created>
  <dcterms:modified xsi:type="dcterms:W3CDTF">2016-10-27T07:22:00Z</dcterms:modified>
</cp:coreProperties>
</file>