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594" w:type="dxa"/>
        <w:tblInd w:w="-318" w:type="dxa"/>
        <w:tblLayout w:type="fixed"/>
        <w:tblLook w:val="04A0"/>
      </w:tblPr>
      <w:tblGrid>
        <w:gridCol w:w="1844"/>
        <w:gridCol w:w="3118"/>
        <w:gridCol w:w="1876"/>
        <w:gridCol w:w="2660"/>
        <w:gridCol w:w="1985"/>
        <w:gridCol w:w="1027"/>
        <w:gridCol w:w="957"/>
        <w:gridCol w:w="71"/>
        <w:gridCol w:w="922"/>
        <w:gridCol w:w="1134"/>
      </w:tblGrid>
      <w:tr w:rsidR="00941513" w:rsidTr="00DA6E64">
        <w:trPr>
          <w:trHeight w:val="817"/>
        </w:trPr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41513" w:rsidRPr="00D76A32" w:rsidRDefault="00941513" w:rsidP="00945F40">
            <w:pPr>
              <w:spacing w:after="120"/>
              <w:jc w:val="center"/>
              <w:rPr>
                <w:b/>
                <w:sz w:val="28"/>
              </w:rPr>
            </w:pPr>
            <w:r w:rsidRPr="00D76A32">
              <w:rPr>
                <w:b/>
                <w:sz w:val="28"/>
              </w:rPr>
              <w:t>Épreuve</w:t>
            </w: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41513" w:rsidRPr="00D76A32" w:rsidRDefault="00941513" w:rsidP="00B96D2F">
            <w:pPr>
              <w:spacing w:after="120"/>
              <w:jc w:val="center"/>
              <w:rPr>
                <w:b/>
                <w:sz w:val="28"/>
              </w:rPr>
            </w:pPr>
            <w:r w:rsidRPr="00D76A32">
              <w:rPr>
                <w:b/>
                <w:sz w:val="28"/>
              </w:rPr>
              <w:t>Classes de situations</w:t>
            </w:r>
          </w:p>
        </w:tc>
        <w:tc>
          <w:tcPr>
            <w:tcW w:w="18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41513" w:rsidRPr="00D76A32" w:rsidRDefault="00941513" w:rsidP="00B96D2F">
            <w:pPr>
              <w:spacing w:after="120"/>
              <w:jc w:val="center"/>
              <w:rPr>
                <w:b/>
                <w:sz w:val="28"/>
              </w:rPr>
            </w:pPr>
            <w:r w:rsidRPr="00D76A32">
              <w:rPr>
                <w:b/>
                <w:sz w:val="28"/>
              </w:rPr>
              <w:t>Nature de l'épreuve</w:t>
            </w:r>
          </w:p>
        </w:tc>
        <w:tc>
          <w:tcPr>
            <w:tcW w:w="464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941513" w:rsidRPr="00D76A32" w:rsidRDefault="00941513" w:rsidP="00B96D2F">
            <w:pPr>
              <w:spacing w:after="120"/>
              <w:jc w:val="center"/>
              <w:rPr>
                <w:b/>
                <w:sz w:val="28"/>
              </w:rPr>
            </w:pPr>
            <w:r w:rsidRPr="00D76A32">
              <w:rPr>
                <w:b/>
                <w:sz w:val="28"/>
              </w:rPr>
              <w:t>Dossier Support</w:t>
            </w:r>
          </w:p>
          <w:p w:rsidR="00941513" w:rsidRPr="00D76A32" w:rsidRDefault="00941513" w:rsidP="00B96D2F">
            <w:pPr>
              <w:spacing w:after="120"/>
              <w:jc w:val="center"/>
              <w:rPr>
                <w:b/>
                <w:sz w:val="28"/>
              </w:rPr>
            </w:pPr>
            <w:r w:rsidRPr="00D76A32">
              <w:rPr>
                <w:b/>
                <w:sz w:val="28"/>
              </w:rPr>
              <w:t xml:space="preserve"> ou support épreuve</w:t>
            </w: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</w:tcBorders>
            <w:shd w:val="clear" w:color="auto" w:fill="8DB3E2" w:themeFill="text2" w:themeFillTint="66"/>
            <w:vAlign w:val="center"/>
          </w:tcPr>
          <w:p w:rsidR="00941513" w:rsidRDefault="00941513" w:rsidP="001C3C3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Commission d'interrogation (config minimale)</w:t>
            </w:r>
          </w:p>
        </w:tc>
        <w:tc>
          <w:tcPr>
            <w:tcW w:w="2127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CFFCC"/>
            <w:vAlign w:val="center"/>
          </w:tcPr>
          <w:p w:rsidR="00941513" w:rsidRDefault="00941513" w:rsidP="001C3C3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Commission d'interrogation</w:t>
            </w:r>
            <w:r>
              <w:rPr>
                <w:b/>
              </w:rPr>
              <w:br/>
              <w:t>(Compl</w:t>
            </w:r>
            <w:r w:rsidRPr="00111B7D">
              <w:rPr>
                <w:b/>
                <w:vertAlign w:val="superscript"/>
              </w:rPr>
              <w:t>t</w:t>
            </w:r>
            <w:r>
              <w:rPr>
                <w:b/>
              </w:rPr>
              <w:t xml:space="preserve"> possible)</w:t>
            </w:r>
          </w:p>
        </w:tc>
      </w:tr>
      <w:tr w:rsidR="00A0581F" w:rsidTr="00941513">
        <w:trPr>
          <w:trHeight w:val="680"/>
        </w:trPr>
        <w:tc>
          <w:tcPr>
            <w:tcW w:w="1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0581F" w:rsidRPr="00D23B3E" w:rsidRDefault="00A0581F" w:rsidP="00945F40">
            <w:pPr>
              <w:shd w:val="clear" w:color="auto" w:fill="FFFFFF"/>
              <w:ind w:left="-40"/>
              <w:jc w:val="center"/>
              <w:rPr>
                <w:sz w:val="28"/>
              </w:rPr>
            </w:pPr>
            <w:r w:rsidRPr="00D23B3E">
              <w:rPr>
                <w:b/>
                <w:bCs/>
                <w:color w:val="000000"/>
                <w:sz w:val="28"/>
              </w:rPr>
              <w:t>U2</w:t>
            </w:r>
          </w:p>
          <w:p w:rsidR="00A0581F" w:rsidRDefault="00A0581F" w:rsidP="00945F40">
            <w:pPr>
              <w:shd w:val="clear" w:color="auto" w:fill="FFFFFF"/>
              <w:spacing w:line="230" w:lineRule="exact"/>
              <w:ind w:left="-40" w:right="58" w:firstLine="274"/>
              <w:jc w:val="center"/>
            </w:pPr>
            <w:r>
              <w:rPr>
                <w:color w:val="000000"/>
              </w:rPr>
              <w:t xml:space="preserve">Gestion </w:t>
            </w:r>
            <w:r>
              <w:rPr>
                <w:color w:val="000000"/>
                <w:spacing w:val="-2"/>
              </w:rPr>
              <w:t xml:space="preserve">administrative </w:t>
            </w:r>
            <w:r>
              <w:rPr>
                <w:color w:val="000000"/>
                <w:spacing w:val="-1"/>
              </w:rPr>
              <w:t>des relations</w:t>
            </w:r>
          </w:p>
          <w:p w:rsidR="00A0581F" w:rsidRDefault="00A0581F" w:rsidP="0094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avec le personnel</w:t>
            </w:r>
          </w:p>
          <w:p w:rsidR="00A0581F" w:rsidRPr="00AF69CD" w:rsidRDefault="00A0581F" w:rsidP="00945F40">
            <w:pPr>
              <w:jc w:val="center"/>
              <w:rPr>
                <w:b/>
              </w:rPr>
            </w:pPr>
            <w:r w:rsidRPr="00AF69CD">
              <w:rPr>
                <w:b/>
                <w:color w:val="000000"/>
              </w:rPr>
              <w:t xml:space="preserve">Coefficient </w:t>
            </w:r>
            <w:r w:rsidRPr="00422B40">
              <w:rPr>
                <w:b/>
                <w:color w:val="000000"/>
                <w:sz w:val="36"/>
              </w:rPr>
              <w:t>4</w:t>
            </w:r>
          </w:p>
        </w:tc>
        <w:tc>
          <w:tcPr>
            <w:tcW w:w="3118" w:type="dxa"/>
            <w:tcBorders>
              <w:top w:val="single" w:sz="12" w:space="0" w:color="000000" w:themeColor="text1"/>
            </w:tcBorders>
            <w:vAlign w:val="center"/>
          </w:tcPr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 2.1 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Gestion administrative courante du personnel</w:t>
            </w:r>
          </w:p>
        </w:tc>
        <w:tc>
          <w:tcPr>
            <w:tcW w:w="187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0581F" w:rsidRPr="00422B40" w:rsidRDefault="00A0581F" w:rsidP="00635EEB">
            <w:pPr>
              <w:jc w:val="center"/>
              <w:rPr>
                <w:sz w:val="24"/>
              </w:rPr>
            </w:pPr>
            <w:r w:rsidRPr="00422B40">
              <w:rPr>
                <w:sz w:val="24"/>
              </w:rPr>
              <w:t>Ponctuel</w:t>
            </w:r>
          </w:p>
          <w:p w:rsidR="00A0581F" w:rsidRPr="00422B40" w:rsidRDefault="00D23B3E" w:rsidP="00635EE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712470</wp:posOffset>
                  </wp:positionV>
                  <wp:extent cx="571500" cy="561975"/>
                  <wp:effectExtent l="19050" t="0" r="0" b="0"/>
                  <wp:wrapNone/>
                  <wp:docPr id="4" name="dt-foto" descr="Horloge affichant 3 he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Horloge affichant 3 he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211" t="5715" r="16273"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81F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281940</wp:posOffset>
                  </wp:positionV>
                  <wp:extent cx="514350" cy="485775"/>
                  <wp:effectExtent l="0" t="0" r="0" b="0"/>
                  <wp:wrapThrough wrapText="bothSides">
                    <wp:wrapPolygon edited="0">
                      <wp:start x="5600" y="847"/>
                      <wp:lineTo x="1600" y="5082"/>
                      <wp:lineTo x="800" y="19482"/>
                      <wp:lineTo x="18400" y="19482"/>
                      <wp:lineTo x="20000" y="13553"/>
                      <wp:lineTo x="18400" y="9318"/>
                      <wp:lineTo x="11200" y="847"/>
                      <wp:lineTo x="5600" y="847"/>
                    </wp:wrapPolygon>
                  </wp:wrapThrough>
                  <wp:docPr id="416" name="compImg" descr="Enseignant Élève de classe en classe Education Symbole Icône Pictogramme Connexion Banque d'images - 18809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Enseignant Élève de classe en classe Education Symbole Icône Pictogramme Connexion Banque d'images - 18809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43462" r="74243" b="3406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81F" w:rsidRPr="00422B40">
              <w:rPr>
                <w:sz w:val="24"/>
              </w:rPr>
              <w:t>Écrit</w:t>
            </w:r>
          </w:p>
          <w:p w:rsidR="00A0581F" w:rsidRPr="00422B40" w:rsidRDefault="00A0581F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0581F" w:rsidRDefault="00A0581F" w:rsidP="00C62741">
            <w:pPr>
              <w:spacing w:after="120"/>
              <w:jc w:val="center"/>
            </w:pPr>
            <w:permStart w:id="0" w:edGrp="everyone"/>
            <w:r w:rsidRPr="00C62741">
              <w:rPr>
                <w:noProof/>
                <w:lang w:eastAsia="fr-FR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-57150</wp:posOffset>
                  </wp:positionV>
                  <wp:extent cx="829310" cy="1026160"/>
                  <wp:effectExtent l="114300" t="76200" r="104140" b="78740"/>
                  <wp:wrapNone/>
                  <wp:docPr id="4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117" t="14247" r="50569" b="9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6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permEnd w:id="0"/>
          </w:p>
        </w:tc>
        <w:tc>
          <w:tcPr>
            <w:tcW w:w="6096" w:type="dxa"/>
            <w:gridSpan w:val="6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0581F" w:rsidRDefault="00A0581F" w:rsidP="00B96747">
            <w:pPr>
              <w:spacing w:after="120"/>
              <w:jc w:val="center"/>
            </w:pPr>
          </w:p>
        </w:tc>
      </w:tr>
      <w:tr w:rsidR="00A0581F" w:rsidTr="00941513">
        <w:trPr>
          <w:trHeight w:val="680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A0581F" w:rsidRDefault="00A0581F" w:rsidP="00945F40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2.2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ressources humaines</w:t>
            </w:r>
          </w:p>
        </w:tc>
        <w:tc>
          <w:tcPr>
            <w:tcW w:w="1876" w:type="dxa"/>
            <w:vMerge/>
            <w:vAlign w:val="center"/>
          </w:tcPr>
          <w:p w:rsidR="00A0581F" w:rsidRPr="00422B40" w:rsidRDefault="00A0581F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6096" w:type="dxa"/>
            <w:gridSpan w:val="6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0581F" w:rsidRDefault="00A0581F" w:rsidP="00B96747">
            <w:pPr>
              <w:spacing w:after="120"/>
              <w:jc w:val="center"/>
            </w:pPr>
          </w:p>
        </w:tc>
      </w:tr>
      <w:tr w:rsidR="00A0581F" w:rsidTr="00941513">
        <w:trPr>
          <w:trHeight w:val="680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A0581F" w:rsidRDefault="00A0581F" w:rsidP="00945F40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2.3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rémunérations et des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budgets</w:t>
            </w:r>
          </w:p>
        </w:tc>
        <w:tc>
          <w:tcPr>
            <w:tcW w:w="1876" w:type="dxa"/>
            <w:vMerge/>
            <w:vAlign w:val="center"/>
          </w:tcPr>
          <w:p w:rsidR="00A0581F" w:rsidRPr="00422B40" w:rsidRDefault="00A0581F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6096" w:type="dxa"/>
            <w:gridSpan w:val="6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0581F" w:rsidRDefault="00A0581F" w:rsidP="00B96747">
            <w:pPr>
              <w:spacing w:after="120"/>
              <w:jc w:val="center"/>
            </w:pPr>
          </w:p>
        </w:tc>
      </w:tr>
      <w:tr w:rsidR="00A0581F" w:rsidTr="00941513">
        <w:trPr>
          <w:trHeight w:val="680"/>
        </w:trPr>
        <w:tc>
          <w:tcPr>
            <w:tcW w:w="184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581F" w:rsidRDefault="00A0581F" w:rsidP="00945F40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000000" w:themeColor="text1"/>
            </w:tcBorders>
            <w:vAlign w:val="center"/>
          </w:tcPr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2.4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relations sociales</w:t>
            </w:r>
          </w:p>
        </w:tc>
        <w:tc>
          <w:tcPr>
            <w:tcW w:w="18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0581F" w:rsidRPr="00422B40" w:rsidRDefault="00A0581F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tcBorders>
              <w:bottom w:val="single" w:sz="12" w:space="0" w:color="000000" w:themeColor="text1"/>
            </w:tcBorders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6096" w:type="dxa"/>
            <w:gridSpan w:val="6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0581F" w:rsidRDefault="00A0581F" w:rsidP="00B96747">
            <w:pPr>
              <w:spacing w:after="120"/>
              <w:jc w:val="center"/>
            </w:pPr>
          </w:p>
        </w:tc>
      </w:tr>
      <w:tr w:rsidR="00A0581F" w:rsidTr="00941513">
        <w:trPr>
          <w:trHeight w:val="737"/>
        </w:trPr>
        <w:tc>
          <w:tcPr>
            <w:tcW w:w="1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0581F" w:rsidRPr="00D23B3E" w:rsidRDefault="00A0581F" w:rsidP="00945F40">
            <w:pPr>
              <w:shd w:val="clear" w:color="auto" w:fill="FFFFFF"/>
              <w:jc w:val="center"/>
              <w:rPr>
                <w:sz w:val="28"/>
              </w:rPr>
            </w:pPr>
            <w:r w:rsidRPr="00D23B3E">
              <w:rPr>
                <w:b/>
                <w:bCs/>
                <w:color w:val="000000"/>
                <w:sz w:val="28"/>
              </w:rPr>
              <w:t>U31</w:t>
            </w:r>
          </w:p>
          <w:p w:rsidR="00A0581F" w:rsidRDefault="00A0581F" w:rsidP="00945F40">
            <w:pPr>
              <w:shd w:val="clear" w:color="auto" w:fill="FFFFFF"/>
              <w:spacing w:line="230" w:lineRule="exact"/>
              <w:ind w:left="-40" w:right="58"/>
              <w:jc w:val="center"/>
            </w:pPr>
            <w:r>
              <w:rPr>
                <w:color w:val="000000"/>
              </w:rPr>
              <w:t xml:space="preserve">Gestion </w:t>
            </w:r>
            <w:r>
              <w:rPr>
                <w:color w:val="000000"/>
                <w:spacing w:val="-2"/>
              </w:rPr>
              <w:t xml:space="preserve">administrative </w:t>
            </w:r>
            <w:r>
              <w:rPr>
                <w:color w:val="000000"/>
                <w:spacing w:val="-1"/>
              </w:rPr>
              <w:t>des relations</w:t>
            </w:r>
          </w:p>
          <w:p w:rsidR="00A0581F" w:rsidRDefault="00A0581F" w:rsidP="0094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Externes</w:t>
            </w:r>
          </w:p>
          <w:p w:rsidR="00A0581F" w:rsidRPr="00AF69CD" w:rsidRDefault="00A0581F" w:rsidP="00945F40">
            <w:pPr>
              <w:jc w:val="center"/>
              <w:rPr>
                <w:b/>
              </w:rPr>
            </w:pPr>
            <w:r w:rsidRPr="00AF69CD">
              <w:rPr>
                <w:b/>
                <w:color w:val="000000"/>
              </w:rPr>
              <w:t xml:space="preserve">Coefficient </w:t>
            </w:r>
            <w:r w:rsidRPr="00422B40">
              <w:rPr>
                <w:b/>
                <w:color w:val="000000"/>
                <w:sz w:val="36"/>
              </w:rPr>
              <w:t>3</w:t>
            </w:r>
          </w:p>
        </w:tc>
        <w:tc>
          <w:tcPr>
            <w:tcW w:w="3118" w:type="dxa"/>
            <w:tcBorders>
              <w:top w:val="single" w:sz="12" w:space="0" w:color="000000" w:themeColor="text1"/>
            </w:tcBorders>
            <w:vAlign w:val="center"/>
          </w:tcPr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1.1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des relations avec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les fournisseurs</w:t>
            </w:r>
          </w:p>
        </w:tc>
        <w:tc>
          <w:tcPr>
            <w:tcW w:w="1876" w:type="dxa"/>
            <w:vMerge w:val="restart"/>
            <w:tcBorders>
              <w:top w:val="single" w:sz="12" w:space="0" w:color="000000" w:themeColor="text1"/>
            </w:tcBorders>
          </w:tcPr>
          <w:p w:rsidR="00A0581F" w:rsidRPr="00422B40" w:rsidRDefault="00A0581F" w:rsidP="00B53620">
            <w:pPr>
              <w:jc w:val="center"/>
              <w:rPr>
                <w:sz w:val="24"/>
              </w:rPr>
            </w:pPr>
            <w:r w:rsidRPr="00422B40">
              <w:rPr>
                <w:sz w:val="24"/>
              </w:rPr>
              <w:t>Ponctuel</w:t>
            </w:r>
          </w:p>
          <w:p w:rsidR="00A0581F" w:rsidRPr="00422B40" w:rsidRDefault="006602D4" w:rsidP="00B5362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767715</wp:posOffset>
                  </wp:positionV>
                  <wp:extent cx="444500" cy="476250"/>
                  <wp:effectExtent l="19050" t="0" r="0" b="0"/>
                  <wp:wrapNone/>
                  <wp:docPr id="403" name="Image 1" descr="Minuterie - 30 minutes">
                    <a:hlinkClick xmlns:a="http://schemas.openxmlformats.org/drawingml/2006/main" r:id="rId8" tooltip="5' de présentation du candidat et 25' maxi d'entretien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uterie - 30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81F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997184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198120</wp:posOffset>
                  </wp:positionV>
                  <wp:extent cx="626110" cy="571500"/>
                  <wp:effectExtent l="19050" t="0" r="2540" b="0"/>
                  <wp:wrapNone/>
                  <wp:docPr id="402" name="Image 7" descr="image symbol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symbole2.png"/>
                          <pic:cNvPicPr/>
                        </pic:nvPicPr>
                        <pic:blipFill>
                          <a:blip r:embed="rId10"/>
                          <a:srcRect l="53646" t="75000" r="24740" b="5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81F" w:rsidRPr="00422B40">
              <w:rPr>
                <w:sz w:val="24"/>
              </w:rPr>
              <w:t>Oral</w:t>
            </w:r>
          </w:p>
        </w:tc>
        <w:tc>
          <w:tcPr>
            <w:tcW w:w="2660" w:type="dxa"/>
            <w:vMerge w:val="restart"/>
            <w:tcBorders>
              <w:top w:val="single" w:sz="12" w:space="0" w:color="000000" w:themeColor="text1"/>
            </w:tcBorders>
          </w:tcPr>
          <w:p w:rsidR="00A0581F" w:rsidRDefault="00DA6E64" w:rsidP="002C7988">
            <w:pPr>
              <w:spacing w:after="12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9104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287020</wp:posOffset>
                  </wp:positionV>
                  <wp:extent cx="679450" cy="925830"/>
                  <wp:effectExtent l="171450" t="133350" r="368300" b="312420"/>
                  <wp:wrapNone/>
                  <wp:docPr id="406" name="Image 16">
                    <a:hlinkClick xmlns:a="http://schemas.openxmlformats.org/drawingml/2006/main" r:id="rId11" tooltip="Classe 1.1 - Gestion administrative des relations avec les fournisseur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140" t="14785" r="50872" b="8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2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993088" behindDoc="1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288290</wp:posOffset>
                  </wp:positionV>
                  <wp:extent cx="678815" cy="925195"/>
                  <wp:effectExtent l="171450" t="133350" r="368935" b="313055"/>
                  <wp:wrapNone/>
                  <wp:docPr id="404" name="Image 22">
                    <a:hlinkClick xmlns:a="http://schemas.openxmlformats.org/drawingml/2006/main" r:id="rId13" tooltip="Classe 1.3 Gestion administrative des relations avec les autres partenair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7837" t="14247" r="50116" b="8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92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992064" behindDoc="1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287020</wp:posOffset>
                  </wp:positionV>
                  <wp:extent cx="674370" cy="926465"/>
                  <wp:effectExtent l="171450" t="133350" r="354330" b="311785"/>
                  <wp:wrapNone/>
                  <wp:docPr id="405" name="Image 19">
                    <a:hlinkClick xmlns:a="http://schemas.openxmlformats.org/drawingml/2006/main" r:id="rId15" tooltip="Classe 1.2 gestion administrative des relations avec les clients et usager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8140" t="14247" r="50267" b="8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92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0581F" w:rsidRDefault="00A0581F" w:rsidP="002C7988">
            <w:pPr>
              <w:spacing w:after="120"/>
              <w:jc w:val="center"/>
            </w:pPr>
            <w:bookmarkStart w:id="0" w:name="_top"/>
            <w:bookmarkEnd w:id="0"/>
            <w:r w:rsidRPr="002C7988">
              <w:rPr>
                <w:noProof/>
                <w:lang w:eastAsia="fr-FR"/>
              </w:rPr>
              <w:drawing>
                <wp:inline distT="0" distB="0" distL="0" distR="0">
                  <wp:extent cx="930891" cy="1372699"/>
                  <wp:effectExtent l="38100" t="19050" r="21609" b="17951"/>
                  <wp:docPr id="407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0474" t="12634" r="17313" b="11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44" cy="138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81F" w:rsidRDefault="00A0581F" w:rsidP="002C7988">
            <w:pPr>
              <w:spacing w:after="120"/>
              <w:jc w:val="center"/>
            </w:pPr>
          </w:p>
          <w:p w:rsidR="00A0581F" w:rsidRDefault="00A0581F" w:rsidP="002C7988">
            <w:pPr>
              <w:spacing w:after="120"/>
              <w:jc w:val="center"/>
            </w:pPr>
          </w:p>
          <w:p w:rsidR="00A0581F" w:rsidRDefault="00A0581F" w:rsidP="002C7988">
            <w:pPr>
              <w:spacing w:after="120"/>
              <w:jc w:val="center"/>
            </w:pPr>
            <w:r w:rsidRPr="002C7988">
              <w:rPr>
                <w:noProof/>
                <w:lang w:eastAsia="fr-FR"/>
              </w:rPr>
              <w:drawing>
                <wp:inline distT="0" distB="0" distL="0" distR="0">
                  <wp:extent cx="866775" cy="1359535"/>
                  <wp:effectExtent l="38100" t="19050" r="28575" b="12065"/>
                  <wp:docPr id="408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7837" t="12634" r="51604" b="11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Merge w:val="restart"/>
            <w:tcBorders>
              <w:top w:val="single" w:sz="12" w:space="0" w:color="000000" w:themeColor="text1"/>
            </w:tcBorders>
            <w:shd w:val="clear" w:color="auto" w:fill="8DB3E2" w:themeFill="text2" w:themeFillTint="66"/>
          </w:tcPr>
          <w:p w:rsidR="00A0581F" w:rsidRDefault="00183887" w:rsidP="00B96747">
            <w:pPr>
              <w:spacing w:after="120"/>
              <w:jc w:val="center"/>
            </w:pPr>
            <w:bookmarkStart w:id="1" w:name="PGA"/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3pt;margin-top:.1pt;width:205pt;height:22.1pt;z-index:252041216;mso-position-horizontal-relative:text;mso-position-vertical-relative:text" fillcolor="#ffc">
                  <v:textbox style="mso-next-textbox:#_x0000_s1026">
                    <w:txbxContent>
                      <w:p w:rsidR="004D30B4" w:rsidRPr="00544D0E" w:rsidRDefault="004D30B4" w:rsidP="004D30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44D0E">
                          <w:rPr>
                            <w:sz w:val="16"/>
                            <w:szCs w:val="16"/>
                          </w:rPr>
                          <w:t xml:space="preserve">La comm° est au minimum </w:t>
                        </w:r>
                        <w:r w:rsidR="00544D0E" w:rsidRPr="00544D0E">
                          <w:rPr>
                            <w:sz w:val="16"/>
                            <w:szCs w:val="16"/>
                          </w:rPr>
                          <w:t xml:space="preserve">composée de </w:t>
                        </w:r>
                        <w:r w:rsidR="00183887">
                          <w:rPr>
                            <w:sz w:val="16"/>
                            <w:szCs w:val="16"/>
                          </w:rPr>
                          <w:t xml:space="preserve">2 </w:t>
                        </w:r>
                        <w:r w:rsidR="00544D0E" w:rsidRPr="00544D0E">
                          <w:rPr>
                            <w:sz w:val="16"/>
                            <w:szCs w:val="16"/>
                          </w:rPr>
                          <w:t>profs de G-A</w:t>
                        </w:r>
                      </w:p>
                    </w:txbxContent>
                  </v:textbox>
                </v:shape>
              </w:pict>
            </w:r>
            <w:r w:rsidR="00A0581F">
              <w:rPr>
                <w:noProof/>
                <w:lang w:eastAsia="fr-FR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318135</wp:posOffset>
                  </wp:positionV>
                  <wp:extent cx="476250" cy="638175"/>
                  <wp:effectExtent l="19050" t="0" r="0" b="0"/>
                  <wp:wrapThrough wrapText="bothSides">
                    <wp:wrapPolygon edited="0">
                      <wp:start x="8640" y="0"/>
                      <wp:lineTo x="5184" y="1290"/>
                      <wp:lineTo x="864" y="7093"/>
                      <wp:lineTo x="-864" y="21278"/>
                      <wp:lineTo x="21600" y="21278"/>
                      <wp:lineTo x="20736" y="7737"/>
                      <wp:lineTo x="17280" y="1290"/>
                      <wp:lineTo x="13824" y="0"/>
                      <wp:lineTo x="8640" y="0"/>
                    </wp:wrapPolygon>
                  </wp:wrapThrough>
                  <wp:docPr id="409" name="il_fi" descr="http://i.istockimg.com/file_thumbview_approve/21603268/2/stock-illustration-21603268-people-icons-school.jpg">
                    <a:hlinkClick xmlns:a="http://schemas.openxmlformats.org/drawingml/2006/main" r:id="rId19" tooltip="La commission est, au minimum, composée de 2 professeurs d'économie-gestion en charge des enseignements de la spécialité Gestion-Administra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4977" t="37143" r="6054" b="38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  <w:tc>
          <w:tcPr>
            <w:tcW w:w="1028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8DB3E2" w:themeFill="text2" w:themeFillTint="66"/>
          </w:tcPr>
          <w:p w:rsidR="00A0581F" w:rsidRPr="002C7988" w:rsidRDefault="000F0458" w:rsidP="00B96747">
            <w:pPr>
              <w:spacing w:after="120"/>
              <w:jc w:val="center"/>
            </w:pPr>
            <w:r w:rsidRPr="000F0458">
              <w:rPr>
                <w:noProof/>
                <w:lang w:eastAsia="fr-FR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318135</wp:posOffset>
                  </wp:positionV>
                  <wp:extent cx="542925" cy="638175"/>
                  <wp:effectExtent l="19050" t="0" r="9525" b="0"/>
                  <wp:wrapThrough wrapText="bothSides">
                    <wp:wrapPolygon edited="0">
                      <wp:start x="5305" y="0"/>
                      <wp:lineTo x="3032" y="1934"/>
                      <wp:lineTo x="3789" y="10316"/>
                      <wp:lineTo x="-758" y="16119"/>
                      <wp:lineTo x="-758" y="21278"/>
                      <wp:lineTo x="21979" y="21278"/>
                      <wp:lineTo x="21979" y="18054"/>
                      <wp:lineTo x="20463" y="15475"/>
                      <wp:lineTo x="16674" y="10316"/>
                      <wp:lineTo x="18947" y="6448"/>
                      <wp:lineTo x="18189" y="1290"/>
                      <wp:lineTo x="14400" y="0"/>
                      <wp:lineTo x="5305" y="0"/>
                    </wp:wrapPolygon>
                  </wp:wrapThrough>
                  <wp:docPr id="1" name="il_fi" descr="http://i.istockimg.com/file_thumbview_approve/21603268/2/stock-illustration-21603268-people-icons-school.jpg">
                    <a:hlinkClick xmlns:a="http://schemas.openxmlformats.org/drawingml/2006/main" r:id="rId21" tooltip="La commission est, au minimum, composée de 2 professeurs d'économie-gestion en charge des enseignements de la spécialité Gestion-Administra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DFFFF"/>
                              </a:clrFrom>
                              <a:clrTo>
                                <a:srgbClr val="FDFFFF">
                                  <a:alpha val="0"/>
                                </a:srgbClr>
                              </a:clrTo>
                            </a:clrChange>
                          </a:blip>
                          <a:srcRect l="74977" t="69917" r="6054" b="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2" w:type="dxa"/>
            <w:vMerge w:val="restart"/>
            <w:tcBorders>
              <w:top w:val="single" w:sz="12" w:space="0" w:color="000000" w:themeColor="text1"/>
              <w:right w:val="single" w:sz="4" w:space="0" w:color="CCFFCC"/>
            </w:tcBorders>
            <w:shd w:val="clear" w:color="auto" w:fill="CCFFCC"/>
          </w:tcPr>
          <w:p w:rsidR="00A0581F" w:rsidRDefault="005044B3" w:rsidP="00B96747">
            <w:pPr>
              <w:spacing w:after="12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oval id="_x0000_s1034" style="position:absolute;left:0;text-align:left;margin-left:23.5pt;margin-top:22.2pt;width:37.5pt;height:31.5pt;z-index:252048384;mso-position-horizontal-relative:text;mso-position-vertical-relative:text" filled="f" stroked="f">
                  <v:textbox style="mso-next-textbox:#_x0000_s1034">
                    <w:txbxContent>
                      <w:p w:rsidR="007B48FC" w:rsidRPr="007B48FC" w:rsidRDefault="007B48FC">
                        <w:pPr>
                          <w:rPr>
                            <w:b/>
                            <w:sz w:val="28"/>
                          </w:rPr>
                        </w:pPr>
                        <w:r w:rsidRPr="007B48FC">
                          <w:rPr>
                            <w:b/>
                            <w:sz w:val="28"/>
                          </w:rPr>
                          <w:t>ou</w:t>
                        </w:r>
                      </w:p>
                    </w:txbxContent>
                  </v:textbox>
                </v:oval>
              </w:pict>
            </w:r>
            <w:r w:rsidR="000F0458">
              <w:rPr>
                <w:noProof/>
                <w:lang w:eastAsia="fr-FR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213360</wp:posOffset>
                  </wp:positionV>
                  <wp:extent cx="571500" cy="742950"/>
                  <wp:effectExtent l="0" t="0" r="0" b="0"/>
                  <wp:wrapThrough wrapText="bothSides">
                    <wp:wrapPolygon edited="0">
                      <wp:start x="6480" y="3323"/>
                      <wp:lineTo x="3600" y="3323"/>
                      <wp:lineTo x="720" y="21046"/>
                      <wp:lineTo x="18720" y="21046"/>
                      <wp:lineTo x="19440" y="18277"/>
                      <wp:lineTo x="16560" y="13292"/>
                      <wp:lineTo x="15120" y="11631"/>
                      <wp:lineTo x="15120" y="5538"/>
                      <wp:lineTo x="13680" y="3323"/>
                      <wp:lineTo x="6480" y="3323"/>
                    </wp:wrapPolygon>
                  </wp:wrapThrough>
                  <wp:docPr id="8" name="il_fi" descr="http://i.istockimg.com/file_thumbview_approve/21603268/2/stock-illustration-21603268-people-icons-school.jpg">
                    <a:hlinkClick xmlns:a="http://schemas.openxmlformats.org/drawingml/2006/main" r:id="rId22" tooltip="La commission peut être complétée par un professeur de lettres en charge des ateliers rédactionnels ou par un professionnel dont les activités relèvent de la gestion administrativ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3" t="34068" r="70281" b="37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4" w:space="0" w:color="CCFFCC"/>
              <w:right w:val="single" w:sz="12" w:space="0" w:color="000000" w:themeColor="text1"/>
            </w:tcBorders>
            <w:shd w:val="clear" w:color="auto" w:fill="CCFFCC"/>
          </w:tcPr>
          <w:p w:rsidR="00A0581F" w:rsidRPr="002C7988" w:rsidRDefault="004D30B4" w:rsidP="00B96747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289560</wp:posOffset>
                  </wp:positionV>
                  <wp:extent cx="457200" cy="666750"/>
                  <wp:effectExtent l="19050" t="0" r="0" b="0"/>
                  <wp:wrapNone/>
                  <wp:docPr id="9" name="Image 235" descr="Prof2.png">
                    <a:hlinkClick xmlns:a="http://schemas.openxmlformats.org/drawingml/2006/main" r:id="rId23" tooltip="La commission peut être complétée par un professeur de lettres en charge des ateliers rédactionnels ou par un professionnel dont les activités relèvent de la gestion administrativ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2.png"/>
                          <pic:cNvPicPr/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9505" r="2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581F" w:rsidTr="00941513">
        <w:trPr>
          <w:trHeight w:val="737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A0581F" w:rsidRDefault="00A0581F" w:rsidP="00945F4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1.2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relations avec les clients et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les usagers</w:t>
            </w:r>
          </w:p>
        </w:tc>
        <w:tc>
          <w:tcPr>
            <w:tcW w:w="1876" w:type="dxa"/>
            <w:vMerge/>
            <w:vAlign w:val="center"/>
          </w:tcPr>
          <w:p w:rsidR="00A0581F" w:rsidRPr="00422B40" w:rsidRDefault="00A0581F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1027" w:type="dxa"/>
            <w:vMerge/>
            <w:shd w:val="clear" w:color="auto" w:fill="8DB3E2" w:themeFill="text2" w:themeFillTint="66"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1028" w:type="dxa"/>
            <w:gridSpan w:val="2"/>
            <w:vMerge/>
            <w:shd w:val="clear" w:color="auto" w:fill="8DB3E2" w:themeFill="text2" w:themeFillTint="66"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922" w:type="dxa"/>
            <w:vMerge/>
            <w:tcBorders>
              <w:right w:val="single" w:sz="4" w:space="0" w:color="CCFFCC"/>
            </w:tcBorders>
            <w:shd w:val="clear" w:color="auto" w:fill="CCFFCC"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CCFFCC"/>
              <w:right w:val="single" w:sz="12" w:space="0" w:color="000000" w:themeColor="text1"/>
            </w:tcBorders>
            <w:shd w:val="clear" w:color="auto" w:fill="CCFFCC"/>
          </w:tcPr>
          <w:p w:rsidR="00A0581F" w:rsidRDefault="00A0581F" w:rsidP="00B96747">
            <w:pPr>
              <w:spacing w:after="120"/>
              <w:jc w:val="center"/>
            </w:pPr>
          </w:p>
        </w:tc>
      </w:tr>
      <w:tr w:rsidR="005F4048" w:rsidTr="00941513">
        <w:trPr>
          <w:trHeight w:val="737"/>
        </w:trPr>
        <w:tc>
          <w:tcPr>
            <w:tcW w:w="184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F4048" w:rsidRDefault="005F4048" w:rsidP="00945F4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000000" w:themeColor="text1"/>
            </w:tcBorders>
            <w:vAlign w:val="center"/>
          </w:tcPr>
          <w:p w:rsidR="005F4048" w:rsidRPr="007162A1" w:rsidRDefault="005F4048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1.3</w:t>
            </w:r>
          </w:p>
          <w:p w:rsidR="005F4048" w:rsidRPr="007162A1" w:rsidRDefault="005F4048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</w:p>
          <w:p w:rsidR="005F4048" w:rsidRPr="007162A1" w:rsidRDefault="005F4048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relations avec les autres</w:t>
            </w:r>
          </w:p>
          <w:p w:rsidR="005F4048" w:rsidRPr="007162A1" w:rsidRDefault="005F4048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partenaires</w:t>
            </w:r>
          </w:p>
        </w:tc>
        <w:tc>
          <w:tcPr>
            <w:tcW w:w="18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F4048" w:rsidRPr="00422B40" w:rsidRDefault="005F4048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tcBorders>
              <w:bottom w:val="single" w:sz="12" w:space="0" w:color="000000" w:themeColor="text1"/>
            </w:tcBorders>
          </w:tcPr>
          <w:p w:rsidR="005F4048" w:rsidRDefault="005F4048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</w:tcPr>
          <w:p w:rsidR="005F4048" w:rsidRDefault="005F4048" w:rsidP="00B96747">
            <w:pPr>
              <w:spacing w:after="120"/>
              <w:jc w:val="center"/>
            </w:pPr>
          </w:p>
        </w:tc>
        <w:tc>
          <w:tcPr>
            <w:tcW w:w="1027" w:type="dxa"/>
            <w:tcBorders>
              <w:bottom w:val="single" w:sz="12" w:space="0" w:color="000000" w:themeColor="text1"/>
            </w:tcBorders>
            <w:vAlign w:val="center"/>
          </w:tcPr>
          <w:p w:rsidR="005F4048" w:rsidRPr="00544D0E" w:rsidRDefault="005F4048" w:rsidP="00B50A13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>Prof de G-A</w:t>
            </w:r>
          </w:p>
        </w:tc>
        <w:tc>
          <w:tcPr>
            <w:tcW w:w="102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5F4048" w:rsidRPr="00544D0E" w:rsidRDefault="00812816" w:rsidP="00812816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 xml:space="preserve">Prof de G-A </w:t>
            </w:r>
          </w:p>
        </w:tc>
        <w:tc>
          <w:tcPr>
            <w:tcW w:w="922" w:type="dxa"/>
            <w:tcBorders>
              <w:bottom w:val="single" w:sz="12" w:space="0" w:color="000000" w:themeColor="text1"/>
            </w:tcBorders>
            <w:vAlign w:val="center"/>
          </w:tcPr>
          <w:p w:rsidR="005F4048" w:rsidRPr="00544D0E" w:rsidRDefault="00812816" w:rsidP="00B50A13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>Prof de Lettres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F4048" w:rsidRPr="00544D0E" w:rsidRDefault="001A546E" w:rsidP="00B50A13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>Prof</w:t>
            </w:r>
            <w:r>
              <w:rPr>
                <w:sz w:val="16"/>
                <w:szCs w:val="16"/>
              </w:rPr>
              <w:t>ess</w:t>
            </w:r>
            <w:r w:rsidRPr="00544D0E">
              <w:rPr>
                <w:sz w:val="16"/>
                <w:szCs w:val="16"/>
              </w:rPr>
              <w:t>ionnel</w:t>
            </w:r>
          </w:p>
        </w:tc>
      </w:tr>
      <w:tr w:rsidR="001A546E" w:rsidTr="002E1C25">
        <w:trPr>
          <w:trHeight w:val="567"/>
        </w:trPr>
        <w:tc>
          <w:tcPr>
            <w:tcW w:w="1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A546E" w:rsidRPr="00D23B3E" w:rsidRDefault="001A546E" w:rsidP="00945F40">
            <w:pPr>
              <w:shd w:val="clear" w:color="auto" w:fill="FFFFFF"/>
              <w:ind w:left="-40"/>
              <w:jc w:val="center"/>
              <w:rPr>
                <w:b/>
                <w:sz w:val="28"/>
              </w:rPr>
            </w:pPr>
            <w:r w:rsidRPr="00D23B3E">
              <w:rPr>
                <w:b/>
                <w:color w:val="000000"/>
                <w:sz w:val="28"/>
              </w:rPr>
              <w:t>U32</w:t>
            </w:r>
          </w:p>
          <w:p w:rsidR="001A546E" w:rsidRDefault="001A546E" w:rsidP="00945F40">
            <w:pPr>
              <w:shd w:val="clear" w:color="auto" w:fill="FFFFFF"/>
              <w:spacing w:line="230" w:lineRule="exact"/>
              <w:ind w:left="-40"/>
              <w:jc w:val="center"/>
            </w:pPr>
            <w:r>
              <w:rPr>
                <w:color w:val="000000"/>
              </w:rPr>
              <w:t>Gestion</w:t>
            </w:r>
          </w:p>
          <w:p w:rsidR="001A546E" w:rsidRDefault="001A546E" w:rsidP="00945F40">
            <w:pPr>
              <w:shd w:val="clear" w:color="auto" w:fill="FFFFFF"/>
              <w:spacing w:line="230" w:lineRule="exact"/>
              <w:ind w:left="-40"/>
              <w:jc w:val="center"/>
            </w:pPr>
            <w:r>
              <w:rPr>
                <w:color w:val="000000"/>
                <w:spacing w:val="-2"/>
              </w:rPr>
              <w:t>administrative</w:t>
            </w:r>
          </w:p>
          <w:p w:rsidR="001A546E" w:rsidRDefault="001A546E" w:rsidP="0094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interne</w:t>
            </w:r>
          </w:p>
          <w:p w:rsidR="001A546E" w:rsidRDefault="001A546E" w:rsidP="00945F40">
            <w:pPr>
              <w:jc w:val="center"/>
            </w:pPr>
            <w:r w:rsidRPr="00AF69CD">
              <w:rPr>
                <w:b/>
                <w:color w:val="000000"/>
              </w:rPr>
              <w:t xml:space="preserve">Coefficient </w:t>
            </w:r>
            <w:r w:rsidRPr="00422B40">
              <w:rPr>
                <w:b/>
                <w:color w:val="000000"/>
                <w:sz w:val="36"/>
              </w:rPr>
              <w:t>4</w:t>
            </w:r>
          </w:p>
        </w:tc>
        <w:tc>
          <w:tcPr>
            <w:tcW w:w="3118" w:type="dxa"/>
            <w:tcBorders>
              <w:top w:val="single" w:sz="12" w:space="0" w:color="000000" w:themeColor="text1"/>
            </w:tcBorders>
            <w:vAlign w:val="center"/>
          </w:tcPr>
          <w:p w:rsidR="001A546E" w:rsidRPr="007162A1" w:rsidRDefault="001A546E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3.1 </w:t>
            </w:r>
          </w:p>
          <w:p w:rsidR="001A546E" w:rsidRPr="007162A1" w:rsidRDefault="001A546E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Gestion des informations</w:t>
            </w:r>
          </w:p>
        </w:tc>
        <w:tc>
          <w:tcPr>
            <w:tcW w:w="1876" w:type="dxa"/>
            <w:vMerge w:val="restart"/>
            <w:tcBorders>
              <w:top w:val="single" w:sz="12" w:space="0" w:color="000000" w:themeColor="text1"/>
            </w:tcBorders>
          </w:tcPr>
          <w:p w:rsidR="001A546E" w:rsidRDefault="001A546E" w:rsidP="00B5362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985520</wp:posOffset>
                  </wp:positionV>
                  <wp:extent cx="485775" cy="476250"/>
                  <wp:effectExtent l="19050" t="0" r="9525" b="0"/>
                  <wp:wrapNone/>
                  <wp:docPr id="12" name="Image 49" descr="Minuterie - 45 minutes">
                    <a:hlinkClick xmlns:a="http://schemas.openxmlformats.org/drawingml/2006/main" r:id="rId25" tooltip="La durée totale d'interrogation est au maximum de 45 minutes : 40' maxi au cours desquelles le candidats effectue les tâches demandées, puis 5' maxi de retour réflex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nuterie - 45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471805</wp:posOffset>
                  </wp:positionV>
                  <wp:extent cx="400050" cy="447675"/>
                  <wp:effectExtent l="19050" t="0" r="0" b="0"/>
                  <wp:wrapThrough wrapText="bothSides">
                    <wp:wrapPolygon edited="0">
                      <wp:start x="-1029" y="0"/>
                      <wp:lineTo x="-1029" y="14706"/>
                      <wp:lineTo x="1029" y="21140"/>
                      <wp:lineTo x="13371" y="21140"/>
                      <wp:lineTo x="13371" y="14706"/>
                      <wp:lineTo x="21600" y="11949"/>
                      <wp:lineTo x="21600" y="0"/>
                      <wp:lineTo x="6171" y="0"/>
                      <wp:lineTo x="-1029" y="0"/>
                    </wp:wrapPolygon>
                  </wp:wrapThrough>
                  <wp:docPr id="13" name="Image 79" descr="Résultat de recherche d'images pour &quot;ordinateur symb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ésultat de recherche d'images pour &quot;ordinateur symb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2B40">
              <w:rPr>
                <w:sz w:val="24"/>
              </w:rPr>
              <w:t>Ponctuel</w:t>
            </w:r>
            <w:r>
              <w:rPr>
                <w:sz w:val="24"/>
              </w:rPr>
              <w:t xml:space="preserve"> Pratique</w:t>
            </w:r>
          </w:p>
          <w:p w:rsidR="001A546E" w:rsidRPr="00422B40" w:rsidRDefault="001A546E" w:rsidP="00B53620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A546E" w:rsidRDefault="00DA6E64" w:rsidP="001C6280">
            <w:pPr>
              <w:spacing w:after="12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64768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135890</wp:posOffset>
                  </wp:positionV>
                  <wp:extent cx="659765" cy="885190"/>
                  <wp:effectExtent l="171450" t="133350" r="368935" b="295910"/>
                  <wp:wrapNone/>
                  <wp:docPr id="17" name="Image 25">
                    <a:hlinkClick xmlns:a="http://schemas.openxmlformats.org/drawingml/2006/main" r:id="rId28" tooltip="Classe 3.1 Gestion des information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17837" t="15592" r="50418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8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67840" behindDoc="1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145415</wp:posOffset>
                  </wp:positionV>
                  <wp:extent cx="654050" cy="883285"/>
                  <wp:effectExtent l="171450" t="133350" r="355600" b="297815"/>
                  <wp:wrapNone/>
                  <wp:docPr id="16" name="Image 28">
                    <a:hlinkClick xmlns:a="http://schemas.openxmlformats.org/drawingml/2006/main" r:id="rId30" tooltip="Classe 3.2 Gestion des modes de trav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7988" t="14516" r="50116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8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68864" behindDoc="1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156845</wp:posOffset>
                  </wp:positionV>
                  <wp:extent cx="657860" cy="881380"/>
                  <wp:effectExtent l="171450" t="133350" r="370840" b="299720"/>
                  <wp:wrapNone/>
                  <wp:docPr id="15" name="Image 31">
                    <a:hlinkClick xmlns:a="http://schemas.openxmlformats.org/drawingml/2006/main" r:id="rId32" tooltip="Classe 3.3 Gestion des espaces de travail et des ressourc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17989" t="14516" r="50267" b="8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A546E">
              <w:rPr>
                <w:noProof/>
                <w:lang w:eastAsia="fr-FR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165735</wp:posOffset>
                  </wp:positionV>
                  <wp:extent cx="661035" cy="883285"/>
                  <wp:effectExtent l="171450" t="133350" r="367665" b="297815"/>
                  <wp:wrapNone/>
                  <wp:docPr id="14" name="Image 34">
                    <a:hlinkClick xmlns:a="http://schemas.openxmlformats.org/drawingml/2006/main" r:id="rId34" tooltip="Classe 3.4 gestion du temp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17988" t="13978" r="50116" b="8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8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Merge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12" w:space="0" w:color="000000" w:themeColor="text1"/>
            </w:tcBorders>
            <w:shd w:val="clear" w:color="auto" w:fill="C6D9F1" w:themeFill="text2" w:themeFillTint="33"/>
          </w:tcPr>
          <w:p w:rsidR="001A546E" w:rsidRDefault="00183887" w:rsidP="00B96747">
            <w:pPr>
              <w:spacing w:after="120"/>
              <w:jc w:val="center"/>
            </w:pPr>
            <w:r>
              <w:rPr>
                <w:noProof/>
                <w:lang w:eastAsia="fr-FR"/>
              </w:rPr>
              <w:pict>
                <v:shape id="_x0000_s1027" type="#_x0000_t202" style="position:absolute;left:0;text-align:left;margin-left:-6pt;margin-top:-1.35pt;width:205.7pt;height:20.4pt;z-index:252042240;mso-position-horizontal-relative:text;mso-position-vertical-relative:text" fillcolor="#ffc">
                  <v:textbox style="mso-next-textbox:#_x0000_s1027">
                    <w:txbxContent>
                      <w:p w:rsidR="001A546E" w:rsidRPr="00544D0E" w:rsidRDefault="001A546E" w:rsidP="001A54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44D0E">
                          <w:rPr>
                            <w:sz w:val="16"/>
                            <w:szCs w:val="16"/>
                          </w:rPr>
                          <w:t xml:space="preserve">La comm° est au minimum composée de </w:t>
                        </w:r>
                        <w:r w:rsidR="00183887">
                          <w:rPr>
                            <w:sz w:val="16"/>
                            <w:szCs w:val="16"/>
                          </w:rPr>
                          <w:t xml:space="preserve">2 </w:t>
                        </w:r>
                        <w:r w:rsidRPr="00544D0E">
                          <w:rPr>
                            <w:sz w:val="16"/>
                            <w:szCs w:val="16"/>
                          </w:rPr>
                          <w:t>profs de G-A</w:t>
                        </w:r>
                      </w:p>
                      <w:p w:rsidR="004D30B4" w:rsidRPr="001A546E" w:rsidRDefault="004D30B4" w:rsidP="001A546E"/>
                    </w:txbxContent>
                  </v:textbox>
                </v:shape>
              </w:pict>
            </w:r>
            <w:r w:rsidR="001A546E">
              <w:rPr>
                <w:noProof/>
                <w:lang w:eastAsia="fr-FR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439420</wp:posOffset>
                  </wp:positionV>
                  <wp:extent cx="560070" cy="751205"/>
                  <wp:effectExtent l="19050" t="0" r="0" b="0"/>
                  <wp:wrapThrough wrapText="bothSides">
                    <wp:wrapPolygon edited="0">
                      <wp:start x="6612" y="548"/>
                      <wp:lineTo x="735" y="8216"/>
                      <wp:lineTo x="-735" y="20815"/>
                      <wp:lineTo x="21306" y="20815"/>
                      <wp:lineTo x="20571" y="8764"/>
                      <wp:lineTo x="17633" y="2739"/>
                      <wp:lineTo x="15429" y="548"/>
                      <wp:lineTo x="6612" y="548"/>
                    </wp:wrapPolygon>
                  </wp:wrapThrough>
                  <wp:docPr id="18" name="il_fi" descr="http://i.istockimg.com/file_thumbview_approve/21603268/2/stock-illustration-21603268-people-icons-school.jpg">
                    <a:hlinkClick xmlns:a="http://schemas.openxmlformats.org/drawingml/2006/main" r:id="rId36" tooltip="La commission d'interrogation composée de deux professeurs de l'enseignement public ou privé sous contrat, en charge des enseignements professionnels de spécialité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4977" t="37143" r="6054" b="38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8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C6D9F1" w:themeFill="text2" w:themeFillTint="33"/>
          </w:tcPr>
          <w:p w:rsidR="001A546E" w:rsidRDefault="00DA6E64" w:rsidP="00B96747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574040</wp:posOffset>
                  </wp:positionV>
                  <wp:extent cx="542925" cy="638175"/>
                  <wp:effectExtent l="19050" t="0" r="9525" b="0"/>
                  <wp:wrapThrough wrapText="bothSides">
                    <wp:wrapPolygon edited="0">
                      <wp:start x="5305" y="0"/>
                      <wp:lineTo x="3032" y="1934"/>
                      <wp:lineTo x="3789" y="10316"/>
                      <wp:lineTo x="-758" y="16119"/>
                      <wp:lineTo x="-758" y="21278"/>
                      <wp:lineTo x="21979" y="21278"/>
                      <wp:lineTo x="21979" y="18054"/>
                      <wp:lineTo x="20463" y="15475"/>
                      <wp:lineTo x="16674" y="10316"/>
                      <wp:lineTo x="18947" y="6448"/>
                      <wp:lineTo x="18189" y="1290"/>
                      <wp:lineTo x="14400" y="0"/>
                      <wp:lineTo x="5305" y="0"/>
                    </wp:wrapPolygon>
                  </wp:wrapThrough>
                  <wp:docPr id="25" name="il_fi" descr="http://i.istockimg.com/file_thumbview_approve/21603268/2/stock-illustration-21603268-people-icons-school.jpg">
                    <a:hlinkClick xmlns:a="http://schemas.openxmlformats.org/drawingml/2006/main" r:id="rId37" tooltip="La commission est, au minimum, composée de 2 professeurs d'économie-gestion en charge des enseignements de la spécialité Gestion-Administra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DFFFF"/>
                              </a:clrFrom>
                              <a:clrTo>
                                <a:srgbClr val="FDFFFF">
                                  <a:alpha val="0"/>
                                </a:srgbClr>
                              </a:clrTo>
                            </a:clrChange>
                          </a:blip>
                          <a:srcRect l="74977" t="69917" r="6054" b="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6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CFFCC"/>
          </w:tcPr>
          <w:p w:rsidR="001A546E" w:rsidRDefault="005044B3" w:rsidP="00B96747">
            <w:pPr>
              <w:spacing w:after="12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oval id="_x0000_s1039" style="position:absolute;left:0;text-align:left;margin-left:23.5pt;margin-top:19.05pt;width:37.5pt;height:31.5pt;z-index:252075008;mso-position-horizontal-relative:text;mso-position-vertical-relative:text" filled="f" stroked="f">
                  <v:textbox style="mso-next-textbox:#_x0000_s1039">
                    <w:txbxContent>
                      <w:p w:rsidR="001A546E" w:rsidRPr="007B48FC" w:rsidRDefault="001A546E" w:rsidP="001A546E">
                        <w:pPr>
                          <w:rPr>
                            <w:b/>
                            <w:sz w:val="28"/>
                          </w:rPr>
                        </w:pPr>
                        <w:r w:rsidRPr="007B48FC">
                          <w:rPr>
                            <w:b/>
                            <w:sz w:val="28"/>
                          </w:rPr>
                          <w:t>ou</w:t>
                        </w:r>
                      </w:p>
                    </w:txbxContent>
                  </v:textbox>
                </v:oval>
              </w:pict>
            </w:r>
          </w:p>
          <w:p w:rsidR="001A546E" w:rsidRDefault="00DA6E64" w:rsidP="00B96747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222250</wp:posOffset>
                  </wp:positionV>
                  <wp:extent cx="571500" cy="742950"/>
                  <wp:effectExtent l="0" t="0" r="0" b="0"/>
                  <wp:wrapThrough wrapText="bothSides">
                    <wp:wrapPolygon edited="0">
                      <wp:start x="6480" y="3323"/>
                      <wp:lineTo x="3600" y="3323"/>
                      <wp:lineTo x="720" y="21046"/>
                      <wp:lineTo x="18720" y="21046"/>
                      <wp:lineTo x="19440" y="18277"/>
                      <wp:lineTo x="16560" y="13292"/>
                      <wp:lineTo x="15120" y="11631"/>
                      <wp:lineTo x="15120" y="5538"/>
                      <wp:lineTo x="13680" y="3323"/>
                      <wp:lineTo x="6480" y="3323"/>
                    </wp:wrapPolygon>
                  </wp:wrapThrough>
                  <wp:docPr id="20" name="il_fi" descr="http://i.istockimg.com/file_thumbview_approve/21603268/2/stock-illustration-21603268-people-icons-school.jpg">
                    <a:hlinkClick xmlns:a="http://schemas.openxmlformats.org/drawingml/2006/main" r:id="rId38" tooltip="La commission peut être complétée par un professeur de lettres en charge des ateliers rédactionnels ou par un professionnel dont les activités relèvent de la gestion administrativ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3" t="34068" r="70281" b="37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46E">
              <w:rPr>
                <w:noProof/>
                <w:lang w:eastAsia="fr-FR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307975</wp:posOffset>
                  </wp:positionV>
                  <wp:extent cx="457200" cy="666750"/>
                  <wp:effectExtent l="19050" t="0" r="0" b="0"/>
                  <wp:wrapNone/>
                  <wp:docPr id="21" name="Image 235" descr="Prof2.png">
                    <a:hlinkClick xmlns:a="http://schemas.openxmlformats.org/drawingml/2006/main" r:id="rId39" tooltip="La commission peut être complétée par un professeur de lettres en charge des ateliers rédactionnels ou par un professionnel dont les activités relèvent de la gestion administrativ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2.png"/>
                          <pic:cNvPicPr/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9505" r="2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546E" w:rsidTr="002E1C25">
        <w:trPr>
          <w:trHeight w:val="567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1A546E" w:rsidRPr="00F6270C" w:rsidRDefault="001A546E" w:rsidP="00945F40">
            <w:pPr>
              <w:shd w:val="clear" w:color="auto" w:fill="FFFFFF"/>
              <w:ind w:left="-40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1A546E" w:rsidRPr="007162A1" w:rsidRDefault="001A546E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3.2</w:t>
            </w:r>
            <w:r w:rsidRPr="007162A1">
              <w:rPr>
                <w:color w:val="000000"/>
                <w:szCs w:val="16"/>
              </w:rPr>
              <w:br/>
              <w:t>Gestion des modes de</w:t>
            </w:r>
          </w:p>
          <w:p w:rsidR="001A546E" w:rsidRPr="007162A1" w:rsidRDefault="001A546E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travail</w:t>
            </w:r>
          </w:p>
        </w:tc>
        <w:tc>
          <w:tcPr>
            <w:tcW w:w="1876" w:type="dxa"/>
            <w:vMerge/>
            <w:vAlign w:val="center"/>
          </w:tcPr>
          <w:p w:rsidR="001A546E" w:rsidRPr="00422B40" w:rsidRDefault="001A546E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027" w:type="dxa"/>
            <w:vMerge/>
            <w:shd w:val="clear" w:color="auto" w:fill="C6D9F1" w:themeFill="text2" w:themeFillTint="33"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028" w:type="dxa"/>
            <w:gridSpan w:val="2"/>
            <w:vMerge/>
            <w:shd w:val="clear" w:color="auto" w:fill="C6D9F1" w:themeFill="text2" w:themeFillTint="33"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2056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CCFFCC"/>
          </w:tcPr>
          <w:p w:rsidR="001A546E" w:rsidRDefault="001A546E" w:rsidP="00B96747">
            <w:pPr>
              <w:spacing w:after="120"/>
              <w:jc w:val="center"/>
            </w:pPr>
          </w:p>
        </w:tc>
      </w:tr>
      <w:tr w:rsidR="001A546E" w:rsidTr="002E1C25">
        <w:trPr>
          <w:trHeight w:val="567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1A546E" w:rsidRPr="00F6270C" w:rsidRDefault="001A546E" w:rsidP="00945F40">
            <w:pPr>
              <w:shd w:val="clear" w:color="auto" w:fill="FFFFFF"/>
              <w:ind w:left="-40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1A546E" w:rsidRPr="007162A1" w:rsidRDefault="001A546E" w:rsidP="009E2314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3.3 </w:t>
            </w:r>
          </w:p>
          <w:p w:rsidR="001A546E" w:rsidRPr="007162A1" w:rsidRDefault="001A546E" w:rsidP="009E2314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Gestion des espaces de travail et des ressources</w:t>
            </w:r>
          </w:p>
        </w:tc>
        <w:tc>
          <w:tcPr>
            <w:tcW w:w="1876" w:type="dxa"/>
            <w:vMerge/>
            <w:vAlign w:val="center"/>
          </w:tcPr>
          <w:p w:rsidR="001A546E" w:rsidRPr="00422B40" w:rsidRDefault="001A546E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027" w:type="dxa"/>
            <w:vMerge/>
            <w:shd w:val="clear" w:color="auto" w:fill="C6D9F1" w:themeFill="text2" w:themeFillTint="33"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028" w:type="dxa"/>
            <w:gridSpan w:val="2"/>
            <w:vMerge/>
            <w:shd w:val="clear" w:color="auto" w:fill="C6D9F1" w:themeFill="text2" w:themeFillTint="33"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2056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CCFFCC"/>
          </w:tcPr>
          <w:p w:rsidR="001A546E" w:rsidRDefault="001A546E" w:rsidP="00B96747">
            <w:pPr>
              <w:spacing w:after="120"/>
              <w:jc w:val="center"/>
            </w:pPr>
          </w:p>
        </w:tc>
      </w:tr>
      <w:tr w:rsidR="001A546E" w:rsidTr="002E1C25">
        <w:trPr>
          <w:trHeight w:val="567"/>
        </w:trPr>
        <w:tc>
          <w:tcPr>
            <w:tcW w:w="184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A546E" w:rsidRPr="00F6270C" w:rsidRDefault="001A546E" w:rsidP="00945F40">
            <w:pPr>
              <w:shd w:val="clear" w:color="auto" w:fill="FFFFFF"/>
              <w:ind w:left="-40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000000" w:themeColor="text1"/>
            </w:tcBorders>
            <w:vAlign w:val="center"/>
          </w:tcPr>
          <w:p w:rsidR="001A546E" w:rsidRPr="007162A1" w:rsidRDefault="001A546E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3.4 </w:t>
            </w:r>
          </w:p>
          <w:p w:rsidR="001A546E" w:rsidRPr="007162A1" w:rsidRDefault="001A546E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Gestion du temps</w:t>
            </w:r>
          </w:p>
        </w:tc>
        <w:tc>
          <w:tcPr>
            <w:tcW w:w="18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A546E" w:rsidRPr="00422B40" w:rsidRDefault="001A546E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tcBorders>
              <w:bottom w:val="single" w:sz="12" w:space="0" w:color="000000" w:themeColor="text1"/>
            </w:tcBorders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027" w:type="dxa"/>
            <w:tcBorders>
              <w:bottom w:val="single" w:sz="12" w:space="0" w:color="000000" w:themeColor="text1"/>
            </w:tcBorders>
            <w:vAlign w:val="center"/>
          </w:tcPr>
          <w:p w:rsidR="001A546E" w:rsidRPr="00544D0E" w:rsidRDefault="001A546E" w:rsidP="001C3C31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>Prof de G-A</w:t>
            </w:r>
          </w:p>
        </w:tc>
        <w:tc>
          <w:tcPr>
            <w:tcW w:w="102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A546E" w:rsidRPr="00544D0E" w:rsidRDefault="001A546E" w:rsidP="001C3C31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 xml:space="preserve">Prof de G-A </w:t>
            </w:r>
          </w:p>
        </w:tc>
        <w:tc>
          <w:tcPr>
            <w:tcW w:w="922" w:type="dxa"/>
            <w:tcBorders>
              <w:bottom w:val="single" w:sz="12" w:space="0" w:color="000000" w:themeColor="text1"/>
            </w:tcBorders>
            <w:vAlign w:val="center"/>
          </w:tcPr>
          <w:p w:rsidR="001A546E" w:rsidRPr="00544D0E" w:rsidRDefault="001A546E" w:rsidP="001C3C31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>Prof de Lettres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1A546E" w:rsidRPr="00544D0E" w:rsidRDefault="001A546E" w:rsidP="001C3C31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>Prof</w:t>
            </w:r>
            <w:r>
              <w:rPr>
                <w:sz w:val="16"/>
                <w:szCs w:val="16"/>
              </w:rPr>
              <w:t>ess</w:t>
            </w:r>
            <w:r w:rsidRPr="00544D0E">
              <w:rPr>
                <w:sz w:val="16"/>
                <w:szCs w:val="16"/>
              </w:rPr>
              <w:t>ionnel</w:t>
            </w:r>
          </w:p>
        </w:tc>
      </w:tr>
      <w:tr w:rsidR="00A0581F" w:rsidTr="002E1C25">
        <w:trPr>
          <w:trHeight w:val="1109"/>
        </w:trPr>
        <w:tc>
          <w:tcPr>
            <w:tcW w:w="1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0581F" w:rsidRPr="00D23B3E" w:rsidRDefault="00A0581F" w:rsidP="00945F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23B3E">
              <w:rPr>
                <w:b/>
                <w:color w:val="000000"/>
                <w:sz w:val="28"/>
              </w:rPr>
              <w:t>U33</w:t>
            </w:r>
          </w:p>
          <w:p w:rsidR="00A0581F" w:rsidRDefault="00A0581F" w:rsidP="00945F40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>Gestion</w:t>
            </w:r>
          </w:p>
          <w:p w:rsidR="00A0581F" w:rsidRDefault="00A0581F" w:rsidP="00945F40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2"/>
              </w:rPr>
              <w:t>administrative</w:t>
            </w:r>
          </w:p>
          <w:p w:rsidR="00A0581F" w:rsidRDefault="00A0581F" w:rsidP="00945F4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des projets</w:t>
            </w:r>
          </w:p>
          <w:p w:rsidR="00A0581F" w:rsidRPr="00AF69CD" w:rsidRDefault="00A0581F" w:rsidP="00945F40">
            <w:pPr>
              <w:jc w:val="center"/>
              <w:rPr>
                <w:b/>
              </w:rPr>
            </w:pPr>
            <w:r w:rsidRPr="00AF69CD">
              <w:rPr>
                <w:b/>
                <w:color w:val="000000"/>
              </w:rPr>
              <w:t xml:space="preserve">Coefficient </w:t>
            </w:r>
            <w:r w:rsidRPr="00422B40">
              <w:rPr>
                <w:b/>
                <w:color w:val="000000"/>
                <w:sz w:val="36"/>
              </w:rPr>
              <w:t>2</w:t>
            </w:r>
          </w:p>
        </w:tc>
        <w:tc>
          <w:tcPr>
            <w:tcW w:w="3118" w:type="dxa"/>
            <w:tcBorders>
              <w:top w:val="single" w:sz="12" w:space="0" w:color="000000" w:themeColor="text1"/>
            </w:tcBorders>
            <w:vAlign w:val="center"/>
          </w:tcPr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4.1 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Suivi opérationnel du projet</w:t>
            </w:r>
          </w:p>
        </w:tc>
        <w:tc>
          <w:tcPr>
            <w:tcW w:w="1876" w:type="dxa"/>
            <w:vMerge w:val="restart"/>
            <w:tcBorders>
              <w:top w:val="single" w:sz="12" w:space="0" w:color="000000" w:themeColor="text1"/>
            </w:tcBorders>
          </w:tcPr>
          <w:p w:rsidR="00A0581F" w:rsidRPr="00422B40" w:rsidRDefault="00A0581F" w:rsidP="00B53620">
            <w:pPr>
              <w:jc w:val="center"/>
              <w:rPr>
                <w:sz w:val="24"/>
              </w:rPr>
            </w:pPr>
            <w:r w:rsidRPr="00422B40">
              <w:rPr>
                <w:sz w:val="24"/>
              </w:rPr>
              <w:t>Ponctuel</w:t>
            </w:r>
          </w:p>
          <w:p w:rsidR="00A0581F" w:rsidRPr="00422B40" w:rsidRDefault="00DA6E64" w:rsidP="00B5362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676275</wp:posOffset>
                  </wp:positionV>
                  <wp:extent cx="431800" cy="457200"/>
                  <wp:effectExtent l="19050" t="0" r="6350" b="0"/>
                  <wp:wrapNone/>
                  <wp:docPr id="395" name="Image 1" descr="Minuterie - 30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uterie - 30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0A13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146685</wp:posOffset>
                  </wp:positionV>
                  <wp:extent cx="581025" cy="533400"/>
                  <wp:effectExtent l="19050" t="0" r="9525" b="0"/>
                  <wp:wrapNone/>
                  <wp:docPr id="396" name="Image 7" descr="image symbol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symbole2.png"/>
                          <pic:cNvPicPr/>
                        </pic:nvPicPr>
                        <pic:blipFill>
                          <a:blip r:embed="rId10"/>
                          <a:srcRect l="53646" t="75000" r="24740" b="5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81F" w:rsidRPr="00422B40">
              <w:rPr>
                <w:sz w:val="24"/>
              </w:rPr>
              <w:t>Oral</w:t>
            </w:r>
          </w:p>
        </w:tc>
        <w:tc>
          <w:tcPr>
            <w:tcW w:w="26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0581F" w:rsidRDefault="00DA6E64" w:rsidP="00D76A3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82848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125095</wp:posOffset>
                  </wp:positionV>
                  <wp:extent cx="678815" cy="934085"/>
                  <wp:effectExtent l="171450" t="133350" r="368935" b="304165"/>
                  <wp:wrapNone/>
                  <wp:docPr id="398" name="Image 37">
                    <a:hlinkClick xmlns:a="http://schemas.openxmlformats.org/drawingml/2006/main" r:id="rId41" tooltip="Classe 4.1 Suivi opérationnel du proje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18291" t="12903" r="50116" b="9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934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0581F">
              <w:rPr>
                <w:noProof/>
                <w:lang w:eastAsia="fr-FR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118745</wp:posOffset>
                  </wp:positionV>
                  <wp:extent cx="665480" cy="939165"/>
                  <wp:effectExtent l="171450" t="133350" r="363220" b="299085"/>
                  <wp:wrapNone/>
                  <wp:docPr id="397" name="Image 40">
                    <a:hlinkClick xmlns:a="http://schemas.openxmlformats.org/drawingml/2006/main" r:id="rId43" tooltip="Classe 4.2 : Evaluation du proje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18291" t="12634" r="50267" b="9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Merge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12" w:space="0" w:color="000000" w:themeColor="text1"/>
            </w:tcBorders>
            <w:shd w:val="clear" w:color="auto" w:fill="8DB3E2" w:themeFill="text2" w:themeFillTint="66"/>
          </w:tcPr>
          <w:p w:rsidR="00A0581F" w:rsidRDefault="00DA6E64" w:rsidP="00B96747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328930</wp:posOffset>
                  </wp:positionV>
                  <wp:extent cx="476250" cy="638175"/>
                  <wp:effectExtent l="19050" t="0" r="0" b="0"/>
                  <wp:wrapThrough wrapText="bothSides">
                    <wp:wrapPolygon edited="0">
                      <wp:start x="8640" y="0"/>
                      <wp:lineTo x="5184" y="1290"/>
                      <wp:lineTo x="864" y="7093"/>
                      <wp:lineTo x="-864" y="21278"/>
                      <wp:lineTo x="21600" y="21278"/>
                      <wp:lineTo x="20736" y="7737"/>
                      <wp:lineTo x="17280" y="1290"/>
                      <wp:lineTo x="13824" y="0"/>
                      <wp:lineTo x="8640" y="0"/>
                    </wp:wrapPolygon>
                  </wp:wrapThrough>
                  <wp:docPr id="5" name="il_fi" descr="http://i.istockimg.com/file_thumbview_approve/21603268/2/stock-illustration-21603268-people-icons-school.jpg">
                    <a:hlinkClick xmlns:a="http://schemas.openxmlformats.org/drawingml/2006/main" r:id="rId45" tooltip="Examinateurs issus de l'enseignement public ou privé sous contrat en charge des enseignements professionnel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4977" t="37143" r="6054" b="38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44B3">
              <w:rPr>
                <w:noProof/>
                <w:lang w:eastAsia="fr-FR"/>
              </w:rPr>
              <w:pict>
                <v:shape id="_x0000_s1028" type="#_x0000_t202" style="position:absolute;left:0;text-align:left;margin-left:-6pt;margin-top:-1.25pt;width:205.7pt;height:21.75pt;z-index:252043264;mso-position-horizontal-relative:text;mso-position-vertical-relative:text" fillcolor="#ffc">
                  <v:textbox style="mso-next-textbox:#_x0000_s1028">
                    <w:txbxContent>
                      <w:p w:rsidR="001A546E" w:rsidRPr="00544D0E" w:rsidRDefault="001A546E" w:rsidP="001A54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44D0E">
                          <w:rPr>
                            <w:sz w:val="16"/>
                            <w:szCs w:val="16"/>
                          </w:rPr>
                          <w:t xml:space="preserve">La comm° est au minimum composée de </w:t>
                        </w:r>
                        <w:r w:rsidR="00183887">
                          <w:rPr>
                            <w:sz w:val="16"/>
                            <w:szCs w:val="16"/>
                          </w:rPr>
                          <w:t xml:space="preserve">2 </w:t>
                        </w:r>
                        <w:r w:rsidRPr="00544D0E">
                          <w:rPr>
                            <w:sz w:val="16"/>
                            <w:szCs w:val="16"/>
                          </w:rPr>
                          <w:t>profs de G-A</w:t>
                        </w:r>
                      </w:p>
                      <w:p w:rsidR="004D30B4" w:rsidRPr="001A546E" w:rsidRDefault="004D30B4" w:rsidP="001A546E"/>
                    </w:txbxContent>
                  </v:textbox>
                </v:shape>
              </w:pict>
            </w:r>
          </w:p>
        </w:tc>
        <w:tc>
          <w:tcPr>
            <w:tcW w:w="1028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8DB3E2" w:themeFill="text2" w:themeFillTint="66"/>
          </w:tcPr>
          <w:p w:rsidR="00A0581F" w:rsidRDefault="00DA6E64" w:rsidP="00B96747">
            <w:pPr>
              <w:spacing w:after="120"/>
              <w:jc w:val="center"/>
            </w:pPr>
            <w:r w:rsidRPr="00DA6E64">
              <w:rPr>
                <w:noProof/>
                <w:lang w:eastAsia="fr-FR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328930</wp:posOffset>
                  </wp:positionV>
                  <wp:extent cx="542925" cy="638175"/>
                  <wp:effectExtent l="19050" t="0" r="9525" b="0"/>
                  <wp:wrapThrough wrapText="bothSides">
                    <wp:wrapPolygon edited="0">
                      <wp:start x="5305" y="0"/>
                      <wp:lineTo x="3032" y="1934"/>
                      <wp:lineTo x="3789" y="10316"/>
                      <wp:lineTo x="-758" y="16119"/>
                      <wp:lineTo x="-758" y="21278"/>
                      <wp:lineTo x="21979" y="21278"/>
                      <wp:lineTo x="21979" y="18054"/>
                      <wp:lineTo x="20463" y="15475"/>
                      <wp:lineTo x="16674" y="10316"/>
                      <wp:lineTo x="18947" y="6448"/>
                      <wp:lineTo x="18189" y="1290"/>
                      <wp:lineTo x="14400" y="0"/>
                      <wp:lineTo x="5305" y="0"/>
                    </wp:wrapPolygon>
                  </wp:wrapThrough>
                  <wp:docPr id="26" name="il_fi" descr="http://i.istockimg.com/file_thumbview_approve/21603268/2/stock-illustration-21603268-people-icons-school.jpg">
                    <a:hlinkClick xmlns:a="http://schemas.openxmlformats.org/drawingml/2006/main" r:id="rId46" tooltip="La commission est, au minimum, composée de 2 professeurs d'économie-gestion en charge des enseignements de la spécialité Gestion-Administra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DFFFF"/>
                              </a:clrFrom>
                              <a:clrTo>
                                <a:srgbClr val="FDFFFF">
                                  <a:alpha val="0"/>
                                </a:srgbClr>
                              </a:clrTo>
                            </a:clrChange>
                          </a:blip>
                          <a:srcRect l="74977" t="69917" r="6054" b="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2" w:type="dxa"/>
            <w:vMerge w:val="restart"/>
            <w:tcBorders>
              <w:top w:val="single" w:sz="12" w:space="0" w:color="000000" w:themeColor="text1"/>
              <w:right w:val="single" w:sz="4" w:space="0" w:color="CCFFCC"/>
            </w:tcBorders>
            <w:shd w:val="clear" w:color="auto" w:fill="CCFFCC"/>
          </w:tcPr>
          <w:p w:rsidR="00A0581F" w:rsidRPr="002E2A82" w:rsidRDefault="00DA6E64" w:rsidP="00B96747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224155</wp:posOffset>
                  </wp:positionV>
                  <wp:extent cx="571500" cy="742950"/>
                  <wp:effectExtent l="0" t="0" r="0" b="0"/>
                  <wp:wrapThrough wrapText="bothSides">
                    <wp:wrapPolygon edited="0">
                      <wp:start x="6480" y="3323"/>
                      <wp:lineTo x="3600" y="3323"/>
                      <wp:lineTo x="720" y="21046"/>
                      <wp:lineTo x="18720" y="21046"/>
                      <wp:lineTo x="19440" y="18277"/>
                      <wp:lineTo x="16560" y="13292"/>
                      <wp:lineTo x="15120" y="11631"/>
                      <wp:lineTo x="15120" y="5538"/>
                      <wp:lineTo x="13680" y="3323"/>
                      <wp:lineTo x="6480" y="3323"/>
                    </wp:wrapPolygon>
                  </wp:wrapThrough>
                  <wp:docPr id="23" name="il_fi" descr="http://i.istockimg.com/file_thumbview_approve/21603268/2/stock-illustration-21603268-people-icons-school.jpg">
                    <a:hlinkClick xmlns:a="http://schemas.openxmlformats.org/drawingml/2006/main" r:id="rId47" tooltip="La commission peut être complétée par un professeur de lettres en charge des ateliers rédactionnels ou par un professionnel dont les activités relèvent de la gestion administrativ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3" t="34068" r="70281" b="37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44B3">
              <w:rPr>
                <w:noProof/>
                <w:lang w:eastAsia="fr-FR"/>
              </w:rPr>
              <w:pict>
                <v:oval id="_x0000_s1037" style="position:absolute;left:0;text-align:left;margin-left:23.5pt;margin-top:20.5pt;width:37.5pt;height:31.5pt;z-index:252050432;mso-position-horizontal-relative:text;mso-position-vertical-relative:text" filled="f" stroked="f">
                  <v:textbox>
                    <w:txbxContent>
                      <w:p w:rsidR="007B48FC" w:rsidRPr="007B48FC" w:rsidRDefault="007B48FC" w:rsidP="007B48FC">
                        <w:pPr>
                          <w:rPr>
                            <w:b/>
                            <w:sz w:val="28"/>
                          </w:rPr>
                        </w:pPr>
                        <w:r w:rsidRPr="007B48FC">
                          <w:rPr>
                            <w:b/>
                            <w:sz w:val="28"/>
                          </w:rPr>
                          <w:t>ou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4" w:space="0" w:color="CCFFCC"/>
              <w:right w:val="single" w:sz="12" w:space="0" w:color="000000" w:themeColor="text1"/>
            </w:tcBorders>
            <w:shd w:val="clear" w:color="auto" w:fill="CCFFCC"/>
          </w:tcPr>
          <w:p w:rsidR="00812816" w:rsidRDefault="00812816" w:rsidP="00B96747">
            <w:pPr>
              <w:spacing w:after="120"/>
              <w:jc w:val="center"/>
            </w:pPr>
          </w:p>
          <w:p w:rsidR="00812816" w:rsidRDefault="00DA6E64" w:rsidP="00812816">
            <w:r>
              <w:rPr>
                <w:noProof/>
                <w:lang w:eastAsia="fr-FR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53340</wp:posOffset>
                  </wp:positionV>
                  <wp:extent cx="457200" cy="666750"/>
                  <wp:effectExtent l="19050" t="0" r="0" b="0"/>
                  <wp:wrapNone/>
                  <wp:docPr id="24" name="Image 235" descr="Prof2.png">
                    <a:hlinkClick xmlns:a="http://schemas.openxmlformats.org/drawingml/2006/main" r:id="rId48" tooltip="La commission peut être complétée par un professeur de lettres en charge des ateliers rédactionnels ou par un professionnel dont les activités relèvent de la gestion administrativ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2.png"/>
                          <pic:cNvPicPr/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9505" r="2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2816" w:rsidRDefault="00812816" w:rsidP="00812816"/>
          <w:p w:rsidR="00A0581F" w:rsidRPr="00812816" w:rsidRDefault="00A0581F" w:rsidP="00812816"/>
        </w:tc>
      </w:tr>
      <w:tr w:rsidR="00A0581F" w:rsidTr="00DA6E64">
        <w:trPr>
          <w:trHeight w:val="381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A0581F" w:rsidRPr="00F6270C" w:rsidRDefault="00A0581F" w:rsidP="00945F4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4.2 </w:t>
            </w:r>
          </w:p>
          <w:p w:rsidR="00A0581F" w:rsidRPr="007162A1" w:rsidRDefault="00A0581F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Évaluation du projet</w:t>
            </w:r>
          </w:p>
        </w:tc>
        <w:tc>
          <w:tcPr>
            <w:tcW w:w="1876" w:type="dxa"/>
            <w:vMerge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2660" w:type="dxa"/>
            <w:vMerge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1027" w:type="dxa"/>
            <w:vMerge/>
            <w:shd w:val="clear" w:color="auto" w:fill="8DB3E2" w:themeFill="text2" w:themeFillTint="66"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1028" w:type="dxa"/>
            <w:gridSpan w:val="2"/>
            <w:vMerge/>
            <w:shd w:val="clear" w:color="auto" w:fill="8DB3E2" w:themeFill="text2" w:themeFillTint="66"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922" w:type="dxa"/>
            <w:vMerge/>
            <w:tcBorders>
              <w:right w:val="single" w:sz="4" w:space="0" w:color="CCFFCC"/>
            </w:tcBorders>
            <w:shd w:val="clear" w:color="auto" w:fill="CCFFCC"/>
          </w:tcPr>
          <w:p w:rsidR="00A0581F" w:rsidRDefault="00A0581F" w:rsidP="00B96747">
            <w:pPr>
              <w:spacing w:after="12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CCFFCC"/>
              <w:right w:val="single" w:sz="12" w:space="0" w:color="000000" w:themeColor="text1"/>
            </w:tcBorders>
            <w:shd w:val="clear" w:color="auto" w:fill="CCFFCC"/>
          </w:tcPr>
          <w:p w:rsidR="00A0581F" w:rsidRDefault="00A0581F" w:rsidP="00B96747">
            <w:pPr>
              <w:spacing w:after="120"/>
              <w:jc w:val="center"/>
            </w:pPr>
          </w:p>
        </w:tc>
      </w:tr>
      <w:tr w:rsidR="001A546E" w:rsidTr="00DA6E64">
        <w:trPr>
          <w:trHeight w:val="275"/>
        </w:trPr>
        <w:tc>
          <w:tcPr>
            <w:tcW w:w="184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A546E" w:rsidRPr="00F6270C" w:rsidRDefault="001A546E" w:rsidP="00945F4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A546E" w:rsidRPr="007162A1" w:rsidRDefault="001A546E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</w:p>
        </w:tc>
        <w:tc>
          <w:tcPr>
            <w:tcW w:w="1876" w:type="dxa"/>
            <w:vMerge/>
            <w:tcBorders>
              <w:bottom w:val="single" w:sz="12" w:space="0" w:color="000000" w:themeColor="text1"/>
            </w:tcBorders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2660" w:type="dxa"/>
            <w:vMerge/>
            <w:tcBorders>
              <w:bottom w:val="single" w:sz="12" w:space="0" w:color="000000" w:themeColor="text1"/>
            </w:tcBorders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000000" w:themeColor="text1"/>
            </w:tcBorders>
          </w:tcPr>
          <w:p w:rsidR="001A546E" w:rsidRDefault="001A546E" w:rsidP="00B96747">
            <w:pPr>
              <w:spacing w:after="120"/>
              <w:jc w:val="center"/>
            </w:pPr>
          </w:p>
        </w:tc>
        <w:tc>
          <w:tcPr>
            <w:tcW w:w="1027" w:type="dxa"/>
            <w:tcBorders>
              <w:bottom w:val="single" w:sz="12" w:space="0" w:color="000000" w:themeColor="text1"/>
            </w:tcBorders>
            <w:vAlign w:val="center"/>
          </w:tcPr>
          <w:p w:rsidR="001A546E" w:rsidRPr="00544D0E" w:rsidRDefault="001A546E" w:rsidP="001C3C31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>Prof de G-A</w:t>
            </w:r>
          </w:p>
        </w:tc>
        <w:tc>
          <w:tcPr>
            <w:tcW w:w="102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A546E" w:rsidRPr="00544D0E" w:rsidRDefault="001A546E" w:rsidP="001C3C31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 xml:space="preserve">Prof de G-A </w:t>
            </w:r>
          </w:p>
        </w:tc>
        <w:tc>
          <w:tcPr>
            <w:tcW w:w="922" w:type="dxa"/>
            <w:tcBorders>
              <w:bottom w:val="single" w:sz="12" w:space="0" w:color="000000" w:themeColor="text1"/>
            </w:tcBorders>
            <w:vAlign w:val="center"/>
          </w:tcPr>
          <w:p w:rsidR="001A546E" w:rsidRPr="00544D0E" w:rsidRDefault="001A546E" w:rsidP="001C3C31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>Prof de Lettres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546E" w:rsidRPr="00544D0E" w:rsidRDefault="001A546E" w:rsidP="001C3C31">
            <w:pPr>
              <w:spacing w:after="120"/>
              <w:jc w:val="center"/>
              <w:rPr>
                <w:sz w:val="16"/>
                <w:szCs w:val="16"/>
              </w:rPr>
            </w:pPr>
            <w:r w:rsidRPr="00544D0E">
              <w:rPr>
                <w:sz w:val="16"/>
                <w:szCs w:val="16"/>
              </w:rPr>
              <w:t>Prof</w:t>
            </w:r>
            <w:r>
              <w:rPr>
                <w:sz w:val="16"/>
                <w:szCs w:val="16"/>
              </w:rPr>
              <w:t>ess</w:t>
            </w:r>
            <w:r w:rsidRPr="00544D0E">
              <w:rPr>
                <w:sz w:val="16"/>
                <w:szCs w:val="16"/>
              </w:rPr>
              <w:t>ionnel</w:t>
            </w:r>
          </w:p>
        </w:tc>
      </w:tr>
    </w:tbl>
    <w:p w:rsidR="00B96747" w:rsidRDefault="00941513" w:rsidP="00B96747">
      <w:pPr>
        <w:spacing w:after="120"/>
        <w:jc w:val="center"/>
      </w:pPr>
      <w:r>
        <w:t>Bulletin Officiel n°13 du 26 mars 2015 - Baccalauréat professionnel Gestion-Administration</w:t>
      </w:r>
    </w:p>
    <w:sectPr w:rsidR="00B96747" w:rsidSect="002E1C25">
      <w:pgSz w:w="16838" w:h="11906" w:orient="landscape"/>
      <w:pgMar w:top="284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u9GYSwvv7/yDIc8LRJ39zu2R/ec=" w:salt="o6IGUligNVfVEgyncitjLQ=="/>
  <w:defaultTabStop w:val="708"/>
  <w:hyphenationZone w:val="425"/>
  <w:drawingGridHorizontalSpacing w:val="110"/>
  <w:displayHorizontalDrawingGridEvery w:val="2"/>
  <w:characterSpacingControl w:val="doNotCompress"/>
  <w:compat/>
  <w:rsids>
    <w:rsidRoot w:val="00C5511F"/>
    <w:rsid w:val="00044647"/>
    <w:rsid w:val="000F0458"/>
    <w:rsid w:val="00136873"/>
    <w:rsid w:val="00183887"/>
    <w:rsid w:val="001A546E"/>
    <w:rsid w:val="001C6280"/>
    <w:rsid w:val="001D10EF"/>
    <w:rsid w:val="001D3E68"/>
    <w:rsid w:val="002A5137"/>
    <w:rsid w:val="002C7988"/>
    <w:rsid w:val="002D22AD"/>
    <w:rsid w:val="002D574B"/>
    <w:rsid w:val="002E1C25"/>
    <w:rsid w:val="002E2A82"/>
    <w:rsid w:val="00374A58"/>
    <w:rsid w:val="00394CBD"/>
    <w:rsid w:val="00422B40"/>
    <w:rsid w:val="00456F7B"/>
    <w:rsid w:val="0049236A"/>
    <w:rsid w:val="004A435D"/>
    <w:rsid w:val="004C2CFA"/>
    <w:rsid w:val="004D30B4"/>
    <w:rsid w:val="004F085A"/>
    <w:rsid w:val="005044B3"/>
    <w:rsid w:val="00544D0E"/>
    <w:rsid w:val="005651E3"/>
    <w:rsid w:val="005F4048"/>
    <w:rsid w:val="00635EEB"/>
    <w:rsid w:val="006602D4"/>
    <w:rsid w:val="006A5B29"/>
    <w:rsid w:val="007162A1"/>
    <w:rsid w:val="007A4DB1"/>
    <w:rsid w:val="007B48FC"/>
    <w:rsid w:val="007C3938"/>
    <w:rsid w:val="00812816"/>
    <w:rsid w:val="00825D46"/>
    <w:rsid w:val="008C630E"/>
    <w:rsid w:val="00941513"/>
    <w:rsid w:val="00945F40"/>
    <w:rsid w:val="009E1FA8"/>
    <w:rsid w:val="009F5B6D"/>
    <w:rsid w:val="00A0581F"/>
    <w:rsid w:val="00A06609"/>
    <w:rsid w:val="00A33265"/>
    <w:rsid w:val="00A374E8"/>
    <w:rsid w:val="00A74550"/>
    <w:rsid w:val="00AD5F1C"/>
    <w:rsid w:val="00AE0A6E"/>
    <w:rsid w:val="00AE59E6"/>
    <w:rsid w:val="00AF69CD"/>
    <w:rsid w:val="00B46F0D"/>
    <w:rsid w:val="00B50A13"/>
    <w:rsid w:val="00B53620"/>
    <w:rsid w:val="00B96747"/>
    <w:rsid w:val="00B96D2F"/>
    <w:rsid w:val="00BB7AA1"/>
    <w:rsid w:val="00C223B2"/>
    <w:rsid w:val="00C5511F"/>
    <w:rsid w:val="00C62741"/>
    <w:rsid w:val="00C830C8"/>
    <w:rsid w:val="00C87500"/>
    <w:rsid w:val="00CB6E6D"/>
    <w:rsid w:val="00CF01DD"/>
    <w:rsid w:val="00D11047"/>
    <w:rsid w:val="00D23B3E"/>
    <w:rsid w:val="00D52D47"/>
    <w:rsid w:val="00D76A32"/>
    <w:rsid w:val="00D91CBC"/>
    <w:rsid w:val="00DA6E64"/>
    <w:rsid w:val="00DC022A"/>
    <w:rsid w:val="00DE04C2"/>
    <w:rsid w:val="00E04CCC"/>
    <w:rsid w:val="00E6093B"/>
    <w:rsid w:val="00E635D1"/>
    <w:rsid w:val="00F32C71"/>
    <w:rsid w:val="00F7457A"/>
    <w:rsid w:val="00FA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PGA"/><Relationship Id="rId18" Type="http://schemas.openxmlformats.org/officeDocument/2006/relationships/image" Target="media/image10.png"/><Relationship Id="rId26" Type="http://schemas.openxmlformats.org/officeDocument/2006/relationships/image" Target="media/image13.jpeg"/><Relationship Id="rId39" Type="http://schemas.openxmlformats.org/officeDocument/2006/relationships/hyperlink" Target="#_top"/><Relationship Id="rId3" Type="http://schemas.openxmlformats.org/officeDocument/2006/relationships/settings" Target="settings.xml"/><Relationship Id="rId21" Type="http://schemas.openxmlformats.org/officeDocument/2006/relationships/hyperlink" Target="#PGA"/><Relationship Id="rId34" Type="http://schemas.openxmlformats.org/officeDocument/2006/relationships/hyperlink" Target="#PGA"/><Relationship Id="rId42" Type="http://schemas.openxmlformats.org/officeDocument/2006/relationships/image" Target="media/image20.png"/><Relationship Id="rId47" Type="http://schemas.openxmlformats.org/officeDocument/2006/relationships/hyperlink" Target="#PGA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yperlink" Target="#PGA"/><Relationship Id="rId33" Type="http://schemas.openxmlformats.org/officeDocument/2006/relationships/image" Target="media/image17.jpeg"/><Relationship Id="rId38" Type="http://schemas.openxmlformats.org/officeDocument/2006/relationships/hyperlink" Target="#PGA"/><Relationship Id="rId46" Type="http://schemas.openxmlformats.org/officeDocument/2006/relationships/hyperlink" Target="#PGA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5.png"/><Relationship Id="rId41" Type="http://schemas.openxmlformats.org/officeDocument/2006/relationships/hyperlink" Target="#PGA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#PGA"/><Relationship Id="rId24" Type="http://schemas.openxmlformats.org/officeDocument/2006/relationships/image" Target="media/image12.png"/><Relationship Id="rId32" Type="http://schemas.openxmlformats.org/officeDocument/2006/relationships/hyperlink" Target="#PGA"/><Relationship Id="rId37" Type="http://schemas.openxmlformats.org/officeDocument/2006/relationships/hyperlink" Target="#PGA"/><Relationship Id="rId40" Type="http://schemas.openxmlformats.org/officeDocument/2006/relationships/image" Target="media/image19.jpeg"/><Relationship Id="rId45" Type="http://schemas.openxmlformats.org/officeDocument/2006/relationships/hyperlink" Target="#PGA"/><Relationship Id="rId5" Type="http://schemas.openxmlformats.org/officeDocument/2006/relationships/image" Target="media/image1.jpeg"/><Relationship Id="rId15" Type="http://schemas.openxmlformats.org/officeDocument/2006/relationships/hyperlink" Target="#PGA"/><Relationship Id="rId23" Type="http://schemas.openxmlformats.org/officeDocument/2006/relationships/hyperlink" Target="#_top"/><Relationship Id="rId28" Type="http://schemas.openxmlformats.org/officeDocument/2006/relationships/hyperlink" Target="#PGA"/><Relationship Id="rId36" Type="http://schemas.openxmlformats.org/officeDocument/2006/relationships/hyperlink" Target="#PGA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#PGA"/><Relationship Id="rId31" Type="http://schemas.openxmlformats.org/officeDocument/2006/relationships/image" Target="media/image16.png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#PGA"/><Relationship Id="rId27" Type="http://schemas.openxmlformats.org/officeDocument/2006/relationships/image" Target="media/image14.jpeg"/><Relationship Id="rId30" Type="http://schemas.openxmlformats.org/officeDocument/2006/relationships/hyperlink" Target="#PGA"/><Relationship Id="rId35" Type="http://schemas.openxmlformats.org/officeDocument/2006/relationships/image" Target="media/image18.jpeg"/><Relationship Id="rId43" Type="http://schemas.openxmlformats.org/officeDocument/2006/relationships/hyperlink" Target="#PGA"/><Relationship Id="rId48" Type="http://schemas.openxmlformats.org/officeDocument/2006/relationships/hyperlink" Target="#_top"/><Relationship Id="rId8" Type="http://schemas.openxmlformats.org/officeDocument/2006/relationships/hyperlink" Target="#PGA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D85C-84F4-4E34-88C5-8C986617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233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Sarboni</dc:creator>
  <cp:lastModifiedBy>christian Sarboni</cp:lastModifiedBy>
  <cp:revision>22</cp:revision>
  <dcterms:created xsi:type="dcterms:W3CDTF">2015-02-18T12:43:00Z</dcterms:created>
  <dcterms:modified xsi:type="dcterms:W3CDTF">2015-04-01T08:14:00Z</dcterms:modified>
</cp:coreProperties>
</file>